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69819">
      <w:pPr>
        <w:jc w:val="center"/>
        <w:rPr>
          <w:rFonts w:hint="default" w:ascii="宋体" w:hAnsi="宋体" w:eastAsia="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 xml:space="preserve">   </w:t>
      </w:r>
    </w:p>
    <w:p w14:paraId="4DD86466">
      <w:pPr>
        <w:pStyle w:val="30"/>
        <w:ind w:firstLine="210"/>
        <w:rPr>
          <w:rFonts w:hint="default" w:ascii="宋体" w:hAnsi="宋体" w:eastAsia="宋体" w:cs="宋体"/>
          <w:color w:val="auto"/>
          <w:highlight w:val="none"/>
        </w:rPr>
      </w:pPr>
    </w:p>
    <w:p w14:paraId="156BFC72">
      <w:pPr>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乌鲁木齐市友爱医院医用试剂采购项目</w:t>
      </w:r>
    </w:p>
    <w:p w14:paraId="13BA5EEF">
      <w:pPr>
        <w:jc w:val="center"/>
        <w:rPr>
          <w:rFonts w:hint="default" w:ascii="宋体" w:hAnsi="宋体" w:cs="宋体"/>
          <w:color w:val="auto"/>
          <w:sz w:val="28"/>
          <w:szCs w:val="28"/>
          <w:highlight w:val="none"/>
        </w:rPr>
      </w:pPr>
      <w:r>
        <w:rPr>
          <w:rFonts w:hint="eastAsia" w:ascii="宋体" w:hAnsi="宋体" w:cs="宋体"/>
          <w:b/>
          <w:bCs/>
          <w:color w:val="auto"/>
          <w:sz w:val="44"/>
          <w:szCs w:val="44"/>
          <w:highlight w:val="none"/>
          <w:lang w:val="en-US" w:eastAsia="zh-CN"/>
        </w:rPr>
        <w:t>竞争性</w:t>
      </w:r>
      <w:r>
        <w:rPr>
          <w:rFonts w:hint="eastAsia" w:ascii="宋体" w:hAnsi="宋体" w:cs="宋体"/>
          <w:b/>
          <w:bCs/>
          <w:color w:val="auto"/>
          <w:sz w:val="44"/>
          <w:szCs w:val="44"/>
          <w:highlight w:val="none"/>
        </w:rPr>
        <w:t>磋商文件</w:t>
      </w:r>
      <w:r>
        <w:rPr>
          <w:rFonts w:hint="eastAsia" w:ascii="宋体" w:hAnsi="宋体" w:cs="宋体"/>
          <w:color w:val="auto"/>
          <w:sz w:val="28"/>
          <w:szCs w:val="28"/>
          <w:highlight w:val="none"/>
        </w:rPr>
        <w:t xml:space="preserve">                                </w:t>
      </w:r>
    </w:p>
    <w:p w14:paraId="6F8B6378">
      <w:pPr>
        <w:pStyle w:val="30"/>
        <w:ind w:firstLine="210"/>
        <w:rPr>
          <w:rFonts w:hint="default" w:ascii="宋体" w:hAnsi="宋体" w:eastAsia="宋体" w:cs="宋体"/>
          <w:color w:val="auto"/>
          <w:highlight w:val="none"/>
        </w:rPr>
      </w:pPr>
    </w:p>
    <w:p w14:paraId="68A874F2">
      <w:pPr>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XJXECWLMQ-FY-2025003</w:t>
      </w:r>
    </w:p>
    <w:p w14:paraId="5241EE20">
      <w:pPr>
        <w:pStyle w:val="11"/>
        <w:tabs>
          <w:tab w:val="left" w:pos="567"/>
        </w:tabs>
        <w:rPr>
          <w:rFonts w:hint="eastAsia" w:cs="宋体"/>
          <w:b/>
          <w:bCs/>
          <w:color w:val="auto"/>
          <w:sz w:val="28"/>
          <w:szCs w:val="28"/>
          <w:highlight w:val="none"/>
        </w:rPr>
      </w:pPr>
    </w:p>
    <w:p w14:paraId="00868E27">
      <w:pPr>
        <w:pStyle w:val="11"/>
        <w:tabs>
          <w:tab w:val="left" w:pos="567"/>
        </w:tabs>
        <w:rPr>
          <w:rFonts w:hint="eastAsia" w:cs="宋体"/>
          <w:b/>
          <w:bCs/>
          <w:color w:val="auto"/>
          <w:sz w:val="28"/>
          <w:szCs w:val="28"/>
          <w:highlight w:val="none"/>
        </w:rPr>
      </w:pPr>
      <w:r>
        <w:rPr>
          <w:rFonts w:hint="eastAsia" w:cs="宋体"/>
          <w:b/>
          <w:bCs/>
          <w:color w:val="auto"/>
          <w:sz w:val="28"/>
          <w:szCs w:val="28"/>
          <w:highlight w:val="none"/>
          <w:lang w:eastAsia="zh-CN"/>
        </w:rPr>
        <w:t>采购人</w:t>
      </w:r>
      <w:r>
        <w:rPr>
          <w:rFonts w:hint="eastAsia" w:cs="宋体"/>
          <w:b/>
          <w:bCs/>
          <w:color w:val="auto"/>
          <w:sz w:val="28"/>
          <w:szCs w:val="28"/>
          <w:highlight w:val="none"/>
        </w:rPr>
        <w:t>：</w:t>
      </w:r>
      <w:r>
        <w:rPr>
          <w:rFonts w:hint="eastAsia" w:eastAsia="宋体" w:cs="宋体"/>
          <w:b/>
          <w:bCs/>
          <w:color w:val="auto"/>
          <w:sz w:val="28"/>
          <w:szCs w:val="28"/>
          <w:highlight w:val="none"/>
          <w:lang w:val="en-US" w:eastAsia="zh-CN"/>
        </w:rPr>
        <w:t>乌鲁木齐市友爱医院</w:t>
      </w:r>
      <w:r>
        <w:rPr>
          <w:rFonts w:hint="eastAsia" w:cs="宋体"/>
          <w:b/>
          <w:bCs/>
          <w:color w:val="auto"/>
          <w:sz w:val="28"/>
          <w:szCs w:val="28"/>
          <w:highlight w:val="none"/>
        </w:rPr>
        <w:t>（盖章）</w:t>
      </w:r>
    </w:p>
    <w:p w14:paraId="587B5C6B">
      <w:pPr>
        <w:pStyle w:val="11"/>
        <w:tabs>
          <w:tab w:val="left" w:pos="567"/>
        </w:tabs>
        <w:rPr>
          <w:rFonts w:hint="eastAsia" w:cs="宋体"/>
          <w:b/>
          <w:bCs/>
          <w:color w:val="auto"/>
          <w:sz w:val="28"/>
          <w:szCs w:val="28"/>
          <w:highlight w:val="none"/>
        </w:rPr>
      </w:pPr>
      <w:r>
        <w:rPr>
          <w:rFonts w:hint="eastAsia" w:cs="宋体"/>
          <w:b/>
          <w:bCs/>
          <w:color w:val="auto"/>
          <w:sz w:val="28"/>
          <w:szCs w:val="28"/>
          <w:highlight w:val="none"/>
        </w:rPr>
        <w:t>法定代表人（签章）：</w:t>
      </w:r>
    </w:p>
    <w:p w14:paraId="677898FC">
      <w:pPr>
        <w:pStyle w:val="11"/>
        <w:tabs>
          <w:tab w:val="left" w:pos="567"/>
        </w:tabs>
        <w:rPr>
          <w:rFonts w:hint="eastAsia" w:eastAsia="宋体" w:cs="宋体"/>
          <w:b/>
          <w:bCs/>
          <w:color w:val="auto"/>
          <w:sz w:val="28"/>
          <w:szCs w:val="28"/>
          <w:highlight w:val="none"/>
          <w:lang w:val="en-US" w:eastAsia="zh-CN"/>
        </w:rPr>
      </w:pPr>
      <w:r>
        <w:rPr>
          <w:rFonts w:hint="eastAsia" w:cs="宋体"/>
          <w:b/>
          <w:bCs/>
          <w:color w:val="auto"/>
          <w:sz w:val="28"/>
          <w:szCs w:val="28"/>
          <w:highlight w:val="none"/>
        </w:rPr>
        <w:t>联系人：</w:t>
      </w:r>
      <w:r>
        <w:rPr>
          <w:rFonts w:hint="eastAsia" w:cs="宋体"/>
          <w:b/>
          <w:bCs/>
          <w:color w:val="auto"/>
          <w:sz w:val="28"/>
          <w:szCs w:val="28"/>
          <w:highlight w:val="none"/>
          <w:lang w:val="en-US" w:eastAsia="zh-CN"/>
        </w:rPr>
        <w:t>张雅军</w:t>
      </w:r>
    </w:p>
    <w:p w14:paraId="505CF2C5">
      <w:pPr>
        <w:pStyle w:val="11"/>
        <w:tabs>
          <w:tab w:val="left" w:pos="567"/>
        </w:tabs>
        <w:rPr>
          <w:rFonts w:hint="default" w:eastAsia="宋体" w:cs="宋体"/>
          <w:b/>
          <w:bCs/>
          <w:color w:val="auto"/>
          <w:sz w:val="28"/>
          <w:szCs w:val="28"/>
          <w:highlight w:val="none"/>
          <w:lang w:val="en-US" w:eastAsia="zh-CN"/>
        </w:rPr>
      </w:pPr>
      <w:r>
        <w:rPr>
          <w:rFonts w:hint="eastAsia" w:cs="宋体"/>
          <w:b/>
          <w:bCs/>
          <w:color w:val="auto"/>
          <w:sz w:val="28"/>
          <w:szCs w:val="28"/>
          <w:highlight w:val="none"/>
          <w:lang w:val="zh-CN"/>
        </w:rPr>
        <w:t>联系电话：</w:t>
      </w:r>
      <w:r>
        <w:rPr>
          <w:rFonts w:hint="eastAsia" w:cs="宋体"/>
          <w:b/>
          <w:bCs/>
          <w:color w:val="auto"/>
          <w:sz w:val="28"/>
          <w:szCs w:val="28"/>
          <w:highlight w:val="none"/>
          <w:lang w:val="zh-CN" w:eastAsia="zh-CN"/>
        </w:rPr>
        <w:t>0991-7914164</w:t>
      </w:r>
    </w:p>
    <w:p w14:paraId="47318E90">
      <w:pPr>
        <w:pStyle w:val="11"/>
        <w:tabs>
          <w:tab w:val="left" w:pos="567"/>
        </w:tabs>
        <w:rPr>
          <w:rFonts w:hint="eastAsia" w:cs="宋体"/>
          <w:b/>
          <w:bCs/>
          <w:color w:val="auto"/>
          <w:sz w:val="28"/>
          <w:szCs w:val="28"/>
          <w:highlight w:val="none"/>
        </w:rPr>
      </w:pPr>
    </w:p>
    <w:p w14:paraId="2B971706">
      <w:pPr>
        <w:pStyle w:val="11"/>
        <w:tabs>
          <w:tab w:val="left" w:pos="567"/>
        </w:tabs>
        <w:rPr>
          <w:rFonts w:hint="eastAsia" w:cs="宋体"/>
          <w:b/>
          <w:bCs/>
          <w:color w:val="auto"/>
          <w:sz w:val="28"/>
          <w:szCs w:val="28"/>
          <w:highlight w:val="none"/>
        </w:rPr>
      </w:pPr>
      <w:r>
        <w:rPr>
          <w:rFonts w:hint="eastAsia" w:cs="宋体"/>
          <w:b/>
          <w:bCs/>
          <w:color w:val="auto"/>
          <w:sz w:val="28"/>
          <w:szCs w:val="28"/>
          <w:highlight w:val="none"/>
          <w:lang w:val="en-US" w:eastAsia="zh-CN"/>
        </w:rPr>
        <w:t>采购</w:t>
      </w:r>
      <w:r>
        <w:rPr>
          <w:rFonts w:hint="eastAsia" w:cs="宋体"/>
          <w:b/>
          <w:bCs/>
          <w:color w:val="auto"/>
          <w:sz w:val="28"/>
          <w:szCs w:val="28"/>
          <w:highlight w:val="none"/>
        </w:rPr>
        <w:t>代理机构：</w:t>
      </w:r>
      <w:r>
        <w:rPr>
          <w:rFonts w:hint="eastAsia" w:cs="宋体"/>
          <w:b/>
          <w:bCs/>
          <w:color w:val="auto"/>
          <w:sz w:val="28"/>
          <w:szCs w:val="28"/>
          <w:highlight w:val="none"/>
          <w:lang w:val="en-US" w:eastAsia="zh-CN"/>
        </w:rPr>
        <w:t>新疆信尔成工程项目管理有限公司</w:t>
      </w:r>
      <w:r>
        <w:rPr>
          <w:rFonts w:hint="eastAsia" w:cs="宋体"/>
          <w:b/>
          <w:bCs/>
          <w:color w:val="auto"/>
          <w:sz w:val="28"/>
          <w:szCs w:val="28"/>
          <w:highlight w:val="none"/>
        </w:rPr>
        <w:t>（盖章）</w:t>
      </w:r>
    </w:p>
    <w:p w14:paraId="23FE8EA8">
      <w:pPr>
        <w:pStyle w:val="11"/>
        <w:tabs>
          <w:tab w:val="left" w:pos="567"/>
        </w:tabs>
        <w:rPr>
          <w:rFonts w:hint="eastAsia" w:cs="宋体"/>
          <w:b/>
          <w:bCs/>
          <w:color w:val="auto"/>
          <w:sz w:val="28"/>
          <w:szCs w:val="28"/>
          <w:highlight w:val="none"/>
        </w:rPr>
      </w:pPr>
      <w:r>
        <w:rPr>
          <w:rFonts w:hint="eastAsia" w:cs="宋体"/>
          <w:b/>
          <w:bCs/>
          <w:color w:val="auto"/>
          <w:sz w:val="28"/>
          <w:szCs w:val="28"/>
          <w:highlight w:val="none"/>
        </w:rPr>
        <w:t>法定代表人（签章）：</w:t>
      </w:r>
    </w:p>
    <w:p w14:paraId="7A5311D0">
      <w:pPr>
        <w:pStyle w:val="11"/>
        <w:tabs>
          <w:tab w:val="left" w:pos="567"/>
        </w:tabs>
        <w:rPr>
          <w:rFonts w:hint="default" w:cs="宋体"/>
          <w:b/>
          <w:bCs/>
          <w:color w:val="auto"/>
          <w:sz w:val="28"/>
          <w:szCs w:val="28"/>
          <w:highlight w:val="none"/>
          <w:lang w:val="en-US" w:eastAsia="zh-CN"/>
        </w:rPr>
      </w:pPr>
      <w:r>
        <w:rPr>
          <w:rFonts w:hint="eastAsia" w:cs="宋体"/>
          <w:b/>
          <w:bCs/>
          <w:color w:val="auto"/>
          <w:sz w:val="28"/>
          <w:szCs w:val="28"/>
          <w:highlight w:val="none"/>
        </w:rPr>
        <w:t>联系人：</w:t>
      </w:r>
      <w:r>
        <w:rPr>
          <w:rFonts w:hint="eastAsia" w:cs="宋体"/>
          <w:b/>
          <w:bCs/>
          <w:color w:val="auto"/>
          <w:sz w:val="28"/>
          <w:szCs w:val="28"/>
          <w:highlight w:val="none"/>
          <w:lang w:val="en-US" w:eastAsia="zh-CN"/>
        </w:rPr>
        <w:t>马工、李工</w:t>
      </w:r>
    </w:p>
    <w:p w14:paraId="03ECF457">
      <w:pPr>
        <w:pStyle w:val="11"/>
        <w:tabs>
          <w:tab w:val="left" w:pos="567"/>
        </w:tabs>
        <w:rPr>
          <w:rFonts w:hint="default" w:eastAsia="宋体" w:cs="宋体"/>
          <w:b/>
          <w:bCs/>
          <w:color w:val="auto"/>
          <w:sz w:val="28"/>
          <w:szCs w:val="28"/>
          <w:highlight w:val="none"/>
          <w:lang w:val="en-US" w:eastAsia="zh-CN"/>
        </w:rPr>
      </w:pPr>
      <w:r>
        <w:rPr>
          <w:rFonts w:hint="eastAsia" w:cs="宋体"/>
          <w:b/>
          <w:bCs/>
          <w:color w:val="auto"/>
          <w:sz w:val="28"/>
          <w:szCs w:val="28"/>
          <w:highlight w:val="none"/>
        </w:rPr>
        <w:t>联系电话：</w:t>
      </w:r>
      <w:r>
        <w:rPr>
          <w:rFonts w:hint="eastAsia" w:cs="宋体"/>
          <w:b/>
          <w:bCs/>
          <w:color w:val="auto"/>
          <w:sz w:val="28"/>
          <w:szCs w:val="28"/>
          <w:highlight w:val="none"/>
          <w:lang w:val="en-US" w:eastAsia="zh-CN"/>
        </w:rPr>
        <w:t>13109945607</w:t>
      </w:r>
    </w:p>
    <w:p w14:paraId="25801551">
      <w:pPr>
        <w:rPr>
          <w:rFonts w:hint="eastAsia" w:ascii="宋体" w:hAnsi="宋体" w:cs="宋体"/>
          <w:b/>
          <w:bCs/>
          <w:color w:val="auto"/>
          <w:sz w:val="52"/>
          <w:highlight w:val="none"/>
        </w:rPr>
      </w:pPr>
    </w:p>
    <w:p w14:paraId="4C16B1DA">
      <w:pPr>
        <w:jc w:val="center"/>
        <w:rPr>
          <w:rFonts w:hint="eastAsia" w:ascii="宋体" w:hAnsi="宋体" w:cs="宋体"/>
          <w:b/>
          <w:bCs/>
          <w:color w:val="auto"/>
          <w:sz w:val="40"/>
          <w:szCs w:val="40"/>
          <w:highlight w:val="none"/>
          <w:lang w:val="en-US" w:eastAsia="zh-CN"/>
        </w:rPr>
      </w:pPr>
      <w:r>
        <w:rPr>
          <w:rFonts w:hint="eastAsia" w:ascii="宋体" w:hAnsi="宋体" w:cs="宋体"/>
          <w:b/>
          <w:bCs/>
          <w:color w:val="auto"/>
          <w:sz w:val="40"/>
          <w:szCs w:val="40"/>
          <w:highlight w:val="none"/>
          <w:lang w:val="en-US" w:eastAsia="zh-CN"/>
        </w:rPr>
        <w:t>新疆信尔成工程项目管理有限公司</w:t>
      </w:r>
    </w:p>
    <w:p w14:paraId="74157E91">
      <w:pPr>
        <w:jc w:val="center"/>
        <w:rPr>
          <w:rFonts w:hint="eastAsia" w:ascii="宋体" w:hAnsi="宋体" w:cs="宋体"/>
          <w:b/>
          <w:bCs/>
          <w:color w:val="auto"/>
          <w:sz w:val="32"/>
          <w:szCs w:val="32"/>
          <w:highlight w:val="none"/>
        </w:rPr>
        <w:sectPr>
          <w:footerReference r:id="rId5" w:type="first"/>
          <w:headerReference r:id="rId3" w:type="default"/>
          <w:headerReference r:id="rId4" w:type="even"/>
          <w:pgSz w:w="11906" w:h="16838"/>
          <w:pgMar w:top="1440" w:right="1797" w:bottom="1440" w:left="1797" w:header="851" w:footer="992" w:gutter="0"/>
          <w:pgNumType w:start="1"/>
          <w:cols w:space="720" w:num="1"/>
          <w:rtlGutter w:val="1"/>
          <w:docGrid w:type="lines" w:linePitch="312" w:charSpace="0"/>
        </w:sectPr>
      </w:pPr>
      <w:r>
        <w:rPr>
          <w:rFonts w:hint="eastAsia" w:ascii="宋体" w:hAnsi="宋体" w:cs="宋体"/>
          <w:b/>
          <w:bCs/>
          <w:color w:val="auto"/>
          <w:sz w:val="32"/>
          <w:szCs w:val="32"/>
          <w:highlight w:val="none"/>
        </w:rPr>
        <w:t>202</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10</w:t>
      </w:r>
      <w:r>
        <w:rPr>
          <w:rFonts w:hint="eastAsia" w:ascii="宋体" w:hAnsi="宋体" w:cs="宋体"/>
          <w:b/>
          <w:bCs/>
          <w:color w:val="auto"/>
          <w:sz w:val="32"/>
          <w:szCs w:val="32"/>
          <w:highlight w:val="none"/>
        </w:rPr>
        <w:t>月</w:t>
      </w:r>
    </w:p>
    <w:p w14:paraId="488969C8">
      <w:pPr>
        <w:jc w:val="center"/>
        <w:rPr>
          <w:rFonts w:ascii="宋体" w:hAnsi="宋体" w:cs="宋体"/>
          <w:color w:val="auto"/>
          <w:highlight w:val="none"/>
        </w:rPr>
      </w:pPr>
      <w:r>
        <w:rPr>
          <w:rFonts w:hint="eastAsia" w:ascii="宋体" w:hAnsi="宋体" w:cs="宋体"/>
          <w:color w:val="auto"/>
          <w:highlight w:val="none"/>
        </w:rPr>
        <w:t>目录</w:t>
      </w:r>
    </w:p>
    <w:p w14:paraId="07C53B54">
      <w:pPr>
        <w:pStyle w:val="26"/>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TOC \o "1-5" \h \u </w:instrText>
      </w:r>
      <w:r>
        <w:rPr>
          <w:rFonts w:hint="eastAsia" w:ascii="宋体" w:hAnsi="宋体" w:cs="宋体"/>
          <w:color w:val="auto"/>
          <w:highlight w:val="none"/>
        </w:rPr>
        <w:fldChar w:fldCharType="separate"/>
      </w:r>
      <w:r>
        <w:rPr>
          <w:rFonts w:hint="eastAsia" w:ascii="宋体" w:hAnsi="宋体" w:cs="宋体"/>
          <w:color w:val="auto"/>
          <w:highlight w:val="none"/>
        </w:rPr>
        <w:fldChar w:fldCharType="begin"/>
      </w:r>
      <w:r>
        <w:rPr>
          <w:rFonts w:hint="eastAsia" w:ascii="宋体" w:hAnsi="宋体" w:cs="宋体"/>
          <w:highlight w:val="none"/>
        </w:rPr>
        <w:instrText xml:space="preserve"> HYPERLINK \l _Toc17907 </w:instrText>
      </w:r>
      <w:r>
        <w:rPr>
          <w:rFonts w:hint="eastAsia" w:ascii="宋体" w:hAnsi="宋体" w:cs="宋体"/>
          <w:highlight w:val="none"/>
        </w:rPr>
        <w:fldChar w:fldCharType="separate"/>
      </w:r>
      <w:r>
        <w:rPr>
          <w:rFonts w:hint="eastAsia" w:ascii="宋体" w:hAnsi="宋体" w:eastAsia="宋体" w:cs="宋体"/>
          <w:szCs w:val="28"/>
          <w:highlight w:val="none"/>
          <w:lang w:val="en-US" w:eastAsia="zh-CN"/>
        </w:rPr>
        <w:t>第一章 乌鲁木齐市友爱医院医用试剂采购项目的竞争性磋商公告</w:t>
      </w:r>
      <w:r>
        <w:rPr>
          <w:highlight w:val="none"/>
        </w:rPr>
        <w:tab/>
      </w:r>
      <w:r>
        <w:rPr>
          <w:highlight w:val="none"/>
        </w:rPr>
        <w:fldChar w:fldCharType="begin"/>
      </w:r>
      <w:r>
        <w:rPr>
          <w:highlight w:val="none"/>
        </w:rPr>
        <w:instrText xml:space="preserve"> PAGEREF _Toc17907 \h </w:instrText>
      </w:r>
      <w:r>
        <w:rPr>
          <w:highlight w:val="none"/>
        </w:rPr>
        <w:fldChar w:fldCharType="separate"/>
      </w:r>
      <w:r>
        <w:rPr>
          <w:highlight w:val="none"/>
        </w:rPr>
        <w:t>2</w:t>
      </w:r>
      <w:r>
        <w:rPr>
          <w:highlight w:val="none"/>
        </w:rPr>
        <w:fldChar w:fldCharType="end"/>
      </w:r>
      <w:r>
        <w:rPr>
          <w:rFonts w:hint="eastAsia" w:ascii="宋体" w:hAnsi="宋体" w:cs="宋体"/>
          <w:color w:val="auto"/>
          <w:highlight w:val="none"/>
        </w:rPr>
        <w:fldChar w:fldCharType="end"/>
      </w:r>
    </w:p>
    <w:p w14:paraId="0136BA7C">
      <w:pPr>
        <w:pStyle w:val="26"/>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_Toc17326 </w:instrText>
      </w:r>
      <w:r>
        <w:rPr>
          <w:rFonts w:hint="eastAsia" w:ascii="宋体" w:hAnsi="宋体" w:cs="宋体"/>
          <w:highlight w:val="none"/>
        </w:rPr>
        <w:fldChar w:fldCharType="separate"/>
      </w:r>
      <w:r>
        <w:rPr>
          <w:rFonts w:hint="eastAsia" w:ascii="宋体" w:hAnsi="宋体" w:cs="宋体"/>
          <w:szCs w:val="28"/>
          <w:highlight w:val="none"/>
        </w:rPr>
        <w:t>第二章</w:t>
      </w:r>
      <w:r>
        <w:rPr>
          <w:rFonts w:hint="eastAsia" w:ascii="宋体" w:hAnsi="宋体" w:cs="宋体"/>
          <w:szCs w:val="28"/>
          <w:highlight w:val="none"/>
          <w:lang w:val="en-US" w:eastAsia="zh-CN"/>
        </w:rPr>
        <w:t xml:space="preserve"> </w:t>
      </w:r>
      <w:r>
        <w:rPr>
          <w:rFonts w:hint="eastAsia" w:ascii="宋体" w:hAnsi="宋体" w:cs="宋体"/>
          <w:szCs w:val="28"/>
          <w:highlight w:val="none"/>
        </w:rPr>
        <w:t>磋商须知</w:t>
      </w:r>
      <w:r>
        <w:rPr>
          <w:highlight w:val="none"/>
        </w:rPr>
        <w:tab/>
      </w:r>
      <w:r>
        <w:rPr>
          <w:highlight w:val="none"/>
        </w:rPr>
        <w:fldChar w:fldCharType="begin"/>
      </w:r>
      <w:r>
        <w:rPr>
          <w:highlight w:val="none"/>
        </w:rPr>
        <w:instrText xml:space="preserve"> PAGEREF _Toc17326 \h </w:instrText>
      </w:r>
      <w:r>
        <w:rPr>
          <w:highlight w:val="none"/>
        </w:rPr>
        <w:fldChar w:fldCharType="separate"/>
      </w:r>
      <w:r>
        <w:rPr>
          <w:highlight w:val="none"/>
        </w:rPr>
        <w:t>6</w:t>
      </w:r>
      <w:r>
        <w:rPr>
          <w:highlight w:val="none"/>
        </w:rPr>
        <w:fldChar w:fldCharType="end"/>
      </w:r>
      <w:r>
        <w:rPr>
          <w:rFonts w:hint="eastAsia" w:ascii="宋体" w:hAnsi="宋体" w:cs="宋体"/>
          <w:color w:val="auto"/>
          <w:highlight w:val="none"/>
        </w:rPr>
        <w:fldChar w:fldCharType="end"/>
      </w:r>
    </w:p>
    <w:p w14:paraId="33A7CD4C">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_Toc20393 </w:instrText>
      </w:r>
      <w:r>
        <w:rPr>
          <w:rFonts w:hint="eastAsia" w:ascii="宋体" w:hAnsi="宋体" w:cs="宋体"/>
          <w:highlight w:val="none"/>
        </w:rPr>
        <w:fldChar w:fldCharType="separate"/>
      </w:r>
      <w:r>
        <w:rPr>
          <w:rFonts w:hint="eastAsia" w:ascii="宋体" w:hAnsi="宋体" w:cs="宋体"/>
          <w:szCs w:val="20"/>
          <w:highlight w:val="none"/>
        </w:rPr>
        <w:t>磋商须知前附表</w:t>
      </w:r>
      <w:r>
        <w:rPr>
          <w:highlight w:val="none"/>
        </w:rPr>
        <w:tab/>
      </w:r>
      <w:r>
        <w:rPr>
          <w:highlight w:val="none"/>
        </w:rPr>
        <w:fldChar w:fldCharType="begin"/>
      </w:r>
      <w:r>
        <w:rPr>
          <w:highlight w:val="none"/>
        </w:rPr>
        <w:instrText xml:space="preserve"> PAGEREF _Toc20393 \h </w:instrText>
      </w:r>
      <w:r>
        <w:rPr>
          <w:highlight w:val="none"/>
        </w:rPr>
        <w:fldChar w:fldCharType="separate"/>
      </w:r>
      <w:r>
        <w:rPr>
          <w:highlight w:val="none"/>
        </w:rPr>
        <w:t>6</w:t>
      </w:r>
      <w:r>
        <w:rPr>
          <w:highlight w:val="none"/>
        </w:rPr>
        <w:fldChar w:fldCharType="end"/>
      </w:r>
      <w:r>
        <w:rPr>
          <w:rFonts w:hint="eastAsia" w:ascii="宋体" w:hAnsi="宋体" w:cs="宋体"/>
          <w:color w:val="auto"/>
          <w:highlight w:val="none"/>
        </w:rPr>
        <w:fldChar w:fldCharType="end"/>
      </w:r>
    </w:p>
    <w:p w14:paraId="02C16273">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_Toc2872 </w:instrText>
      </w:r>
      <w:r>
        <w:rPr>
          <w:rFonts w:hint="eastAsia" w:ascii="宋体" w:hAnsi="宋体" w:cs="宋体"/>
          <w:highlight w:val="none"/>
        </w:rPr>
        <w:fldChar w:fldCharType="separate"/>
      </w:r>
      <w:r>
        <w:rPr>
          <w:rFonts w:hint="eastAsia" w:ascii="宋体" w:hAnsi="宋体" w:cs="宋体"/>
          <w:szCs w:val="20"/>
          <w:highlight w:val="none"/>
        </w:rPr>
        <w:t>磋商须知正文</w:t>
      </w:r>
      <w:r>
        <w:rPr>
          <w:highlight w:val="none"/>
        </w:rPr>
        <w:tab/>
      </w:r>
      <w:r>
        <w:rPr>
          <w:highlight w:val="none"/>
        </w:rPr>
        <w:fldChar w:fldCharType="begin"/>
      </w:r>
      <w:r>
        <w:rPr>
          <w:highlight w:val="none"/>
        </w:rPr>
        <w:instrText xml:space="preserve"> PAGEREF _Toc2872 \h </w:instrText>
      </w:r>
      <w:r>
        <w:rPr>
          <w:highlight w:val="none"/>
        </w:rPr>
        <w:fldChar w:fldCharType="separate"/>
      </w:r>
      <w:r>
        <w:rPr>
          <w:highlight w:val="none"/>
        </w:rPr>
        <w:t>12</w:t>
      </w:r>
      <w:r>
        <w:rPr>
          <w:highlight w:val="none"/>
        </w:rPr>
        <w:fldChar w:fldCharType="end"/>
      </w:r>
      <w:r>
        <w:rPr>
          <w:rFonts w:hint="eastAsia" w:ascii="宋体" w:hAnsi="宋体" w:cs="宋体"/>
          <w:color w:val="auto"/>
          <w:highlight w:val="none"/>
        </w:rPr>
        <w:fldChar w:fldCharType="end"/>
      </w:r>
    </w:p>
    <w:p w14:paraId="4EEFF98E">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_Toc18691 </w:instrText>
      </w:r>
      <w:r>
        <w:rPr>
          <w:rFonts w:hint="eastAsia" w:ascii="宋体" w:hAnsi="宋体" w:cs="宋体"/>
          <w:highlight w:val="none"/>
        </w:rPr>
        <w:fldChar w:fldCharType="separate"/>
      </w:r>
      <w:r>
        <w:rPr>
          <w:rFonts w:hint="eastAsia" w:ascii="宋体" w:hAnsi="宋体" w:cs="宋体"/>
          <w:szCs w:val="24"/>
          <w:highlight w:val="none"/>
        </w:rPr>
        <w:t>一、总则</w:t>
      </w:r>
      <w:r>
        <w:rPr>
          <w:highlight w:val="none"/>
        </w:rPr>
        <w:tab/>
      </w:r>
      <w:r>
        <w:rPr>
          <w:highlight w:val="none"/>
        </w:rPr>
        <w:fldChar w:fldCharType="begin"/>
      </w:r>
      <w:r>
        <w:rPr>
          <w:highlight w:val="none"/>
        </w:rPr>
        <w:instrText xml:space="preserve"> PAGEREF _Toc18691 \h </w:instrText>
      </w:r>
      <w:r>
        <w:rPr>
          <w:highlight w:val="none"/>
        </w:rPr>
        <w:fldChar w:fldCharType="separate"/>
      </w:r>
      <w:r>
        <w:rPr>
          <w:highlight w:val="none"/>
        </w:rPr>
        <w:t>12</w:t>
      </w:r>
      <w:r>
        <w:rPr>
          <w:highlight w:val="none"/>
        </w:rPr>
        <w:fldChar w:fldCharType="end"/>
      </w:r>
      <w:r>
        <w:rPr>
          <w:rFonts w:hint="eastAsia" w:ascii="宋体" w:hAnsi="宋体" w:cs="宋体"/>
          <w:color w:val="auto"/>
          <w:highlight w:val="none"/>
        </w:rPr>
        <w:fldChar w:fldCharType="end"/>
      </w:r>
    </w:p>
    <w:p w14:paraId="4F6862F0">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_Toc22557 </w:instrText>
      </w:r>
      <w:r>
        <w:rPr>
          <w:rFonts w:hint="eastAsia" w:ascii="宋体" w:hAnsi="宋体" w:cs="宋体"/>
          <w:highlight w:val="none"/>
        </w:rPr>
        <w:fldChar w:fldCharType="separate"/>
      </w:r>
      <w:r>
        <w:rPr>
          <w:rFonts w:hint="eastAsia" w:ascii="宋体" w:hAnsi="宋体" w:cs="宋体"/>
          <w:szCs w:val="24"/>
          <w:highlight w:val="none"/>
        </w:rPr>
        <w:t>二、磋商文件</w:t>
      </w:r>
      <w:r>
        <w:rPr>
          <w:highlight w:val="none"/>
        </w:rPr>
        <w:tab/>
      </w:r>
      <w:r>
        <w:rPr>
          <w:highlight w:val="none"/>
        </w:rPr>
        <w:fldChar w:fldCharType="begin"/>
      </w:r>
      <w:r>
        <w:rPr>
          <w:highlight w:val="none"/>
        </w:rPr>
        <w:instrText xml:space="preserve"> PAGEREF _Toc22557 \h </w:instrText>
      </w:r>
      <w:r>
        <w:rPr>
          <w:highlight w:val="none"/>
        </w:rPr>
        <w:fldChar w:fldCharType="separate"/>
      </w:r>
      <w:r>
        <w:rPr>
          <w:highlight w:val="none"/>
        </w:rPr>
        <w:t>14</w:t>
      </w:r>
      <w:r>
        <w:rPr>
          <w:highlight w:val="none"/>
        </w:rPr>
        <w:fldChar w:fldCharType="end"/>
      </w:r>
      <w:r>
        <w:rPr>
          <w:rFonts w:hint="eastAsia" w:ascii="宋体" w:hAnsi="宋体" w:cs="宋体"/>
          <w:color w:val="auto"/>
          <w:highlight w:val="none"/>
        </w:rPr>
        <w:fldChar w:fldCharType="end"/>
      </w:r>
    </w:p>
    <w:p w14:paraId="44D1A8CA">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_Toc27405 </w:instrText>
      </w:r>
      <w:r>
        <w:rPr>
          <w:rFonts w:hint="eastAsia" w:ascii="宋体" w:hAnsi="宋体" w:cs="宋体"/>
          <w:highlight w:val="none"/>
        </w:rPr>
        <w:fldChar w:fldCharType="separate"/>
      </w:r>
      <w:r>
        <w:rPr>
          <w:rFonts w:hint="eastAsia" w:ascii="宋体" w:hAnsi="宋体" w:cs="宋体"/>
          <w:szCs w:val="24"/>
          <w:highlight w:val="none"/>
        </w:rPr>
        <w:t>三、响应文件</w:t>
      </w:r>
      <w:r>
        <w:rPr>
          <w:highlight w:val="none"/>
        </w:rPr>
        <w:tab/>
      </w:r>
      <w:r>
        <w:rPr>
          <w:highlight w:val="none"/>
        </w:rPr>
        <w:fldChar w:fldCharType="begin"/>
      </w:r>
      <w:r>
        <w:rPr>
          <w:highlight w:val="none"/>
        </w:rPr>
        <w:instrText xml:space="preserve"> PAGEREF _Toc27405 \h </w:instrText>
      </w:r>
      <w:r>
        <w:rPr>
          <w:highlight w:val="none"/>
        </w:rPr>
        <w:fldChar w:fldCharType="separate"/>
      </w:r>
      <w:r>
        <w:rPr>
          <w:highlight w:val="none"/>
        </w:rPr>
        <w:t>15</w:t>
      </w:r>
      <w:r>
        <w:rPr>
          <w:highlight w:val="none"/>
        </w:rPr>
        <w:fldChar w:fldCharType="end"/>
      </w:r>
      <w:r>
        <w:rPr>
          <w:rFonts w:hint="eastAsia" w:ascii="宋体" w:hAnsi="宋体" w:cs="宋体"/>
          <w:color w:val="auto"/>
          <w:highlight w:val="none"/>
        </w:rPr>
        <w:fldChar w:fldCharType="end"/>
      </w:r>
    </w:p>
    <w:p w14:paraId="4F2B5B36">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_Toc25710 </w:instrText>
      </w:r>
      <w:r>
        <w:rPr>
          <w:rFonts w:hint="eastAsia" w:ascii="宋体" w:hAnsi="宋体" w:cs="宋体"/>
          <w:highlight w:val="none"/>
        </w:rPr>
        <w:fldChar w:fldCharType="separate"/>
      </w:r>
      <w:r>
        <w:rPr>
          <w:rFonts w:hint="eastAsia" w:ascii="宋体" w:hAnsi="宋体" w:cs="宋体"/>
          <w:szCs w:val="24"/>
          <w:highlight w:val="none"/>
        </w:rPr>
        <w:t>四、磋商与评审</w:t>
      </w:r>
      <w:r>
        <w:rPr>
          <w:highlight w:val="none"/>
        </w:rPr>
        <w:tab/>
      </w:r>
      <w:r>
        <w:rPr>
          <w:highlight w:val="none"/>
        </w:rPr>
        <w:fldChar w:fldCharType="begin"/>
      </w:r>
      <w:r>
        <w:rPr>
          <w:highlight w:val="none"/>
        </w:rPr>
        <w:instrText xml:space="preserve"> PAGEREF _Toc25710 \h </w:instrText>
      </w:r>
      <w:r>
        <w:rPr>
          <w:highlight w:val="none"/>
        </w:rPr>
        <w:fldChar w:fldCharType="separate"/>
      </w:r>
      <w:r>
        <w:rPr>
          <w:highlight w:val="none"/>
        </w:rPr>
        <w:t>19</w:t>
      </w:r>
      <w:r>
        <w:rPr>
          <w:highlight w:val="none"/>
        </w:rPr>
        <w:fldChar w:fldCharType="end"/>
      </w:r>
      <w:r>
        <w:rPr>
          <w:rFonts w:hint="eastAsia" w:ascii="宋体" w:hAnsi="宋体" w:cs="宋体"/>
          <w:color w:val="auto"/>
          <w:highlight w:val="none"/>
        </w:rPr>
        <w:fldChar w:fldCharType="end"/>
      </w:r>
    </w:p>
    <w:p w14:paraId="2E2DBF9B">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_Toc18668 </w:instrText>
      </w:r>
      <w:r>
        <w:rPr>
          <w:rFonts w:hint="eastAsia" w:ascii="宋体" w:hAnsi="宋体" w:cs="宋体"/>
          <w:highlight w:val="none"/>
        </w:rPr>
        <w:fldChar w:fldCharType="separate"/>
      </w:r>
      <w:r>
        <w:rPr>
          <w:rFonts w:hint="eastAsia" w:ascii="宋体" w:hAnsi="宋体" w:cs="宋体"/>
          <w:szCs w:val="24"/>
          <w:highlight w:val="none"/>
          <w:shd w:val="clear" w:color="auto" w:fill="auto"/>
        </w:rPr>
        <w:t>五、成交结果信息公布与签订合同</w:t>
      </w:r>
      <w:r>
        <w:rPr>
          <w:highlight w:val="none"/>
        </w:rPr>
        <w:tab/>
      </w:r>
      <w:r>
        <w:rPr>
          <w:highlight w:val="none"/>
        </w:rPr>
        <w:fldChar w:fldCharType="begin"/>
      </w:r>
      <w:r>
        <w:rPr>
          <w:highlight w:val="none"/>
        </w:rPr>
        <w:instrText xml:space="preserve"> PAGEREF _Toc18668 \h </w:instrText>
      </w:r>
      <w:r>
        <w:rPr>
          <w:highlight w:val="none"/>
        </w:rPr>
        <w:fldChar w:fldCharType="separate"/>
      </w:r>
      <w:r>
        <w:rPr>
          <w:highlight w:val="none"/>
        </w:rPr>
        <w:t>25</w:t>
      </w:r>
      <w:r>
        <w:rPr>
          <w:highlight w:val="none"/>
        </w:rPr>
        <w:fldChar w:fldCharType="end"/>
      </w:r>
      <w:r>
        <w:rPr>
          <w:rFonts w:hint="eastAsia" w:ascii="宋体" w:hAnsi="宋体" w:cs="宋体"/>
          <w:color w:val="auto"/>
          <w:highlight w:val="none"/>
        </w:rPr>
        <w:fldChar w:fldCharType="end"/>
      </w:r>
    </w:p>
    <w:p w14:paraId="283E336D">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_Toc13314 </w:instrText>
      </w:r>
      <w:r>
        <w:rPr>
          <w:rFonts w:hint="eastAsia" w:ascii="宋体" w:hAnsi="宋体" w:cs="宋体"/>
          <w:highlight w:val="none"/>
        </w:rPr>
        <w:fldChar w:fldCharType="separate"/>
      </w:r>
      <w:r>
        <w:rPr>
          <w:rFonts w:hint="eastAsia" w:ascii="宋体" w:hAnsi="宋体" w:cs="宋体"/>
          <w:szCs w:val="24"/>
          <w:highlight w:val="none"/>
          <w:shd w:val="clear" w:color="auto" w:fill="auto"/>
        </w:rPr>
        <w:t>六、其他规定</w:t>
      </w:r>
      <w:r>
        <w:rPr>
          <w:highlight w:val="none"/>
        </w:rPr>
        <w:tab/>
      </w:r>
      <w:r>
        <w:rPr>
          <w:highlight w:val="none"/>
        </w:rPr>
        <w:fldChar w:fldCharType="begin"/>
      </w:r>
      <w:r>
        <w:rPr>
          <w:highlight w:val="none"/>
        </w:rPr>
        <w:instrText xml:space="preserve"> PAGEREF _Toc13314 \h </w:instrText>
      </w:r>
      <w:r>
        <w:rPr>
          <w:highlight w:val="none"/>
        </w:rPr>
        <w:fldChar w:fldCharType="separate"/>
      </w:r>
      <w:r>
        <w:rPr>
          <w:highlight w:val="none"/>
        </w:rPr>
        <w:t>26</w:t>
      </w:r>
      <w:r>
        <w:rPr>
          <w:highlight w:val="none"/>
        </w:rPr>
        <w:fldChar w:fldCharType="end"/>
      </w:r>
      <w:r>
        <w:rPr>
          <w:rFonts w:hint="eastAsia" w:ascii="宋体" w:hAnsi="宋体" w:cs="宋体"/>
          <w:color w:val="auto"/>
          <w:highlight w:val="none"/>
        </w:rPr>
        <w:fldChar w:fldCharType="end"/>
      </w:r>
    </w:p>
    <w:p w14:paraId="0274842D">
      <w:pPr>
        <w:pStyle w:val="26"/>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_Toc18879 </w:instrText>
      </w:r>
      <w:r>
        <w:rPr>
          <w:rFonts w:hint="eastAsia" w:ascii="宋体" w:hAnsi="宋体" w:cs="宋体"/>
          <w:highlight w:val="none"/>
        </w:rPr>
        <w:fldChar w:fldCharType="separate"/>
      </w:r>
      <w:r>
        <w:rPr>
          <w:rFonts w:hint="eastAsia" w:ascii="宋体" w:hAnsi="宋体" w:cs="宋体"/>
          <w:szCs w:val="28"/>
          <w:highlight w:val="none"/>
        </w:rPr>
        <w:t>第三章　评审方法及标准</w:t>
      </w:r>
      <w:r>
        <w:rPr>
          <w:highlight w:val="none"/>
        </w:rPr>
        <w:tab/>
      </w:r>
      <w:r>
        <w:rPr>
          <w:highlight w:val="none"/>
        </w:rPr>
        <w:fldChar w:fldCharType="begin"/>
      </w:r>
      <w:r>
        <w:rPr>
          <w:highlight w:val="none"/>
        </w:rPr>
        <w:instrText xml:space="preserve"> PAGEREF _Toc18879 \h </w:instrText>
      </w:r>
      <w:r>
        <w:rPr>
          <w:highlight w:val="none"/>
        </w:rPr>
        <w:fldChar w:fldCharType="separate"/>
      </w:r>
      <w:r>
        <w:rPr>
          <w:highlight w:val="none"/>
        </w:rPr>
        <w:t>28</w:t>
      </w:r>
      <w:r>
        <w:rPr>
          <w:highlight w:val="none"/>
        </w:rPr>
        <w:fldChar w:fldCharType="end"/>
      </w:r>
      <w:r>
        <w:rPr>
          <w:rFonts w:hint="eastAsia" w:ascii="宋体" w:hAnsi="宋体" w:cs="宋体"/>
          <w:color w:val="auto"/>
          <w:highlight w:val="none"/>
        </w:rPr>
        <w:fldChar w:fldCharType="end"/>
      </w:r>
    </w:p>
    <w:p w14:paraId="7066D9E5">
      <w:pPr>
        <w:pStyle w:val="26"/>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_Toc24955 </w:instrText>
      </w:r>
      <w:r>
        <w:rPr>
          <w:rFonts w:hint="eastAsia" w:ascii="宋体" w:hAnsi="宋体" w:cs="宋体"/>
          <w:highlight w:val="none"/>
        </w:rPr>
        <w:fldChar w:fldCharType="separate"/>
      </w:r>
      <w:r>
        <w:rPr>
          <w:rFonts w:hint="eastAsia" w:ascii="宋体" w:hAnsi="宋体" w:cs="宋体"/>
          <w:szCs w:val="28"/>
          <w:highlight w:val="none"/>
        </w:rPr>
        <w:t>第四章  采购合同格式</w:t>
      </w:r>
      <w:r>
        <w:rPr>
          <w:highlight w:val="none"/>
        </w:rPr>
        <w:tab/>
      </w:r>
      <w:r>
        <w:rPr>
          <w:highlight w:val="none"/>
        </w:rPr>
        <w:fldChar w:fldCharType="begin"/>
      </w:r>
      <w:r>
        <w:rPr>
          <w:highlight w:val="none"/>
        </w:rPr>
        <w:instrText xml:space="preserve"> PAGEREF _Toc24955 \h </w:instrText>
      </w:r>
      <w:r>
        <w:rPr>
          <w:highlight w:val="none"/>
        </w:rPr>
        <w:fldChar w:fldCharType="separate"/>
      </w:r>
      <w:r>
        <w:rPr>
          <w:highlight w:val="none"/>
        </w:rPr>
        <w:t>31</w:t>
      </w:r>
      <w:r>
        <w:rPr>
          <w:highlight w:val="none"/>
        </w:rPr>
        <w:fldChar w:fldCharType="end"/>
      </w:r>
      <w:r>
        <w:rPr>
          <w:rFonts w:hint="eastAsia" w:ascii="宋体" w:hAnsi="宋体" w:cs="宋体"/>
          <w:color w:val="auto"/>
          <w:highlight w:val="none"/>
        </w:rPr>
        <w:fldChar w:fldCharType="end"/>
      </w:r>
    </w:p>
    <w:p w14:paraId="1CD15AEA">
      <w:pPr>
        <w:pStyle w:val="26"/>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_Toc13723 </w:instrText>
      </w:r>
      <w:r>
        <w:rPr>
          <w:rFonts w:hint="eastAsia" w:ascii="宋体" w:hAnsi="宋体" w:cs="宋体"/>
          <w:highlight w:val="none"/>
        </w:rPr>
        <w:fldChar w:fldCharType="separate"/>
      </w:r>
      <w:r>
        <w:rPr>
          <w:rFonts w:hint="eastAsia" w:ascii="宋体" w:hAnsi="宋体" w:cs="宋体"/>
          <w:szCs w:val="28"/>
          <w:highlight w:val="none"/>
        </w:rPr>
        <w:t>第</w:t>
      </w:r>
      <w:r>
        <w:rPr>
          <w:rFonts w:hint="eastAsia" w:ascii="宋体" w:hAnsi="宋体" w:cs="宋体"/>
          <w:szCs w:val="28"/>
          <w:highlight w:val="none"/>
          <w:lang w:val="en-US" w:eastAsia="zh-CN"/>
        </w:rPr>
        <w:t>五</w:t>
      </w:r>
      <w:r>
        <w:rPr>
          <w:rFonts w:hint="eastAsia" w:ascii="宋体" w:hAnsi="宋体" w:cs="宋体"/>
          <w:szCs w:val="28"/>
          <w:highlight w:val="none"/>
        </w:rPr>
        <w:t>章　响应文件组成</w:t>
      </w:r>
      <w:r>
        <w:rPr>
          <w:highlight w:val="none"/>
        </w:rPr>
        <w:tab/>
      </w:r>
      <w:r>
        <w:rPr>
          <w:highlight w:val="none"/>
        </w:rPr>
        <w:fldChar w:fldCharType="begin"/>
      </w:r>
      <w:r>
        <w:rPr>
          <w:highlight w:val="none"/>
        </w:rPr>
        <w:instrText xml:space="preserve"> PAGEREF _Toc13723 \h </w:instrText>
      </w:r>
      <w:r>
        <w:rPr>
          <w:highlight w:val="none"/>
        </w:rPr>
        <w:fldChar w:fldCharType="separate"/>
      </w:r>
      <w:r>
        <w:rPr>
          <w:highlight w:val="none"/>
        </w:rPr>
        <w:t>35</w:t>
      </w:r>
      <w:r>
        <w:rPr>
          <w:highlight w:val="none"/>
        </w:rPr>
        <w:fldChar w:fldCharType="end"/>
      </w:r>
      <w:r>
        <w:rPr>
          <w:rFonts w:hint="eastAsia" w:ascii="宋体" w:hAnsi="宋体" w:cs="宋体"/>
          <w:color w:val="auto"/>
          <w:highlight w:val="none"/>
        </w:rPr>
        <w:fldChar w:fldCharType="end"/>
      </w:r>
    </w:p>
    <w:p w14:paraId="5FC63B28">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_Toc13486 </w:instrText>
      </w:r>
      <w:r>
        <w:rPr>
          <w:rFonts w:hint="eastAsia" w:ascii="宋体" w:hAnsi="宋体" w:cs="宋体"/>
          <w:highlight w:val="none"/>
        </w:rPr>
        <w:fldChar w:fldCharType="separate"/>
      </w:r>
      <w:r>
        <w:rPr>
          <w:rFonts w:hint="eastAsia" w:ascii="宋体" w:hAnsi="宋体" w:eastAsia="宋体" w:cs="宋体"/>
          <w:bCs w:val="0"/>
          <w:szCs w:val="24"/>
          <w:highlight w:val="none"/>
        </w:rPr>
        <w:t>附件1 响应函</w:t>
      </w:r>
      <w:r>
        <w:rPr>
          <w:highlight w:val="none"/>
        </w:rPr>
        <w:tab/>
      </w:r>
      <w:r>
        <w:rPr>
          <w:highlight w:val="none"/>
        </w:rPr>
        <w:fldChar w:fldCharType="begin"/>
      </w:r>
      <w:r>
        <w:rPr>
          <w:highlight w:val="none"/>
        </w:rPr>
        <w:instrText xml:space="preserve"> PAGEREF _Toc13486 \h </w:instrText>
      </w:r>
      <w:r>
        <w:rPr>
          <w:highlight w:val="none"/>
        </w:rPr>
        <w:fldChar w:fldCharType="separate"/>
      </w:r>
      <w:r>
        <w:rPr>
          <w:highlight w:val="none"/>
        </w:rPr>
        <w:t>38</w:t>
      </w:r>
      <w:r>
        <w:rPr>
          <w:highlight w:val="none"/>
        </w:rPr>
        <w:fldChar w:fldCharType="end"/>
      </w:r>
      <w:r>
        <w:rPr>
          <w:rFonts w:hint="eastAsia" w:ascii="宋体" w:hAnsi="宋体" w:cs="宋体"/>
          <w:color w:val="auto"/>
          <w:highlight w:val="none"/>
        </w:rPr>
        <w:fldChar w:fldCharType="end"/>
      </w:r>
    </w:p>
    <w:p w14:paraId="5BB6CB83">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_Toc7376 </w:instrText>
      </w:r>
      <w:r>
        <w:rPr>
          <w:rFonts w:hint="eastAsia" w:ascii="宋体" w:hAnsi="宋体" w:cs="宋体"/>
          <w:highlight w:val="none"/>
        </w:rPr>
        <w:fldChar w:fldCharType="separate"/>
      </w:r>
      <w:r>
        <w:rPr>
          <w:rFonts w:hint="eastAsia" w:ascii="宋体" w:hAnsi="宋体" w:eastAsia="宋体" w:cs="宋体"/>
          <w:bCs w:val="0"/>
          <w:szCs w:val="24"/>
          <w:highlight w:val="none"/>
        </w:rPr>
        <w:t>附件2 响应报价一览表</w:t>
      </w:r>
      <w:r>
        <w:rPr>
          <w:highlight w:val="none"/>
        </w:rPr>
        <w:tab/>
      </w:r>
      <w:r>
        <w:rPr>
          <w:highlight w:val="none"/>
        </w:rPr>
        <w:fldChar w:fldCharType="begin"/>
      </w:r>
      <w:r>
        <w:rPr>
          <w:highlight w:val="none"/>
        </w:rPr>
        <w:instrText xml:space="preserve"> PAGEREF _Toc7376 \h </w:instrText>
      </w:r>
      <w:r>
        <w:rPr>
          <w:highlight w:val="none"/>
        </w:rPr>
        <w:fldChar w:fldCharType="separate"/>
      </w:r>
      <w:r>
        <w:rPr>
          <w:highlight w:val="none"/>
        </w:rPr>
        <w:t>40</w:t>
      </w:r>
      <w:r>
        <w:rPr>
          <w:highlight w:val="none"/>
        </w:rPr>
        <w:fldChar w:fldCharType="end"/>
      </w:r>
      <w:r>
        <w:rPr>
          <w:rFonts w:hint="eastAsia" w:ascii="宋体" w:hAnsi="宋体" w:cs="宋体"/>
          <w:color w:val="auto"/>
          <w:highlight w:val="none"/>
        </w:rPr>
        <w:fldChar w:fldCharType="end"/>
      </w:r>
    </w:p>
    <w:p w14:paraId="0F36F77B">
      <w:pPr>
        <w:pStyle w:val="19"/>
        <w:tabs>
          <w:tab w:val="right" w:leader="dot" w:pos="8306"/>
        </w:tabs>
        <w:rPr>
          <w:rFonts w:hint="eastAsia" w:ascii="宋体" w:hAnsi="宋体" w:eastAsia="宋体" w:cs="宋体"/>
          <w:color w:val="auto"/>
          <w:highlight w:val="none"/>
          <w:lang w:val="en-US" w:eastAsia="zh-CN"/>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_Toc7376 </w:instrText>
      </w:r>
      <w:r>
        <w:rPr>
          <w:rFonts w:hint="eastAsia" w:ascii="宋体" w:hAnsi="宋体" w:cs="宋体"/>
          <w:highlight w:val="none"/>
        </w:rPr>
        <w:fldChar w:fldCharType="separate"/>
      </w:r>
      <w:r>
        <w:rPr>
          <w:rFonts w:hint="eastAsia" w:ascii="宋体" w:hAnsi="宋体" w:eastAsia="宋体" w:cs="宋体"/>
          <w:bCs w:val="0"/>
          <w:szCs w:val="24"/>
          <w:highlight w:val="none"/>
        </w:rPr>
        <w:t>附件</w:t>
      </w:r>
      <w:r>
        <w:rPr>
          <w:rFonts w:hint="eastAsia" w:ascii="宋体" w:hAnsi="宋体" w:cs="宋体"/>
          <w:bCs w:val="0"/>
          <w:szCs w:val="24"/>
          <w:highlight w:val="none"/>
          <w:lang w:val="en-US" w:eastAsia="zh-CN"/>
        </w:rPr>
        <w:t>3</w:t>
      </w:r>
      <w:r>
        <w:rPr>
          <w:rFonts w:hint="eastAsia" w:ascii="宋体" w:hAnsi="宋体" w:eastAsia="宋体" w:cs="宋体"/>
          <w:bCs w:val="0"/>
          <w:szCs w:val="24"/>
          <w:highlight w:val="none"/>
        </w:rPr>
        <w:t xml:space="preserve"> </w:t>
      </w:r>
      <w:r>
        <w:rPr>
          <w:rFonts w:hint="eastAsia" w:ascii="宋体" w:hAnsi="宋体" w:eastAsia="宋体" w:cs="宋体"/>
          <w:bCs w:val="0"/>
          <w:szCs w:val="24"/>
          <w:highlight w:val="none"/>
          <w:lang w:val="en-US" w:eastAsia="zh-CN"/>
        </w:rPr>
        <w:t>响应分项报价</w:t>
      </w:r>
      <w:r>
        <w:rPr>
          <w:rFonts w:hint="eastAsia" w:ascii="宋体" w:hAnsi="宋体" w:eastAsia="宋体" w:cs="宋体"/>
          <w:bCs w:val="0"/>
          <w:szCs w:val="24"/>
          <w:highlight w:val="none"/>
        </w:rPr>
        <w:t>明细表</w:t>
      </w:r>
      <w:r>
        <w:rPr>
          <w:highlight w:val="none"/>
        </w:rPr>
        <w:tab/>
      </w:r>
      <w:r>
        <w:rPr>
          <w:rFonts w:hint="eastAsia"/>
          <w:highlight w:val="none"/>
          <w:lang w:val="en-US" w:eastAsia="zh-CN"/>
        </w:rPr>
        <w:t>4</w:t>
      </w:r>
      <w:r>
        <w:rPr>
          <w:rFonts w:hint="eastAsia" w:ascii="宋体" w:hAnsi="宋体" w:cs="宋体"/>
          <w:color w:val="auto"/>
          <w:highlight w:val="none"/>
        </w:rPr>
        <w:fldChar w:fldCharType="end"/>
      </w:r>
      <w:r>
        <w:rPr>
          <w:rFonts w:hint="eastAsia" w:ascii="宋体" w:hAnsi="宋体" w:cs="宋体"/>
          <w:color w:val="auto"/>
          <w:highlight w:val="none"/>
          <w:lang w:val="en-US" w:eastAsia="zh-CN"/>
        </w:rPr>
        <w:t>7</w:t>
      </w:r>
    </w:p>
    <w:p w14:paraId="77118C9D">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_Toc27649 </w:instrText>
      </w:r>
      <w:r>
        <w:rPr>
          <w:rFonts w:hint="eastAsia" w:ascii="宋体" w:hAnsi="宋体" w:cs="宋体"/>
          <w:highlight w:val="none"/>
        </w:rPr>
        <w:fldChar w:fldCharType="separate"/>
      </w:r>
      <w:r>
        <w:rPr>
          <w:rFonts w:hint="eastAsia" w:ascii="宋体" w:hAnsi="宋体" w:eastAsia="宋体" w:cs="宋体"/>
          <w:bCs w:val="0"/>
          <w:szCs w:val="24"/>
          <w:highlight w:val="none"/>
        </w:rPr>
        <w:t>附件4 技术需求偏离表</w:t>
      </w:r>
      <w:r>
        <w:rPr>
          <w:highlight w:val="none"/>
        </w:rPr>
        <w:tab/>
      </w:r>
      <w:r>
        <w:rPr>
          <w:highlight w:val="none"/>
        </w:rPr>
        <w:fldChar w:fldCharType="begin"/>
      </w:r>
      <w:r>
        <w:rPr>
          <w:highlight w:val="none"/>
        </w:rPr>
        <w:instrText xml:space="preserve"> PAGEREF _Toc27649 \h </w:instrText>
      </w:r>
      <w:r>
        <w:rPr>
          <w:highlight w:val="none"/>
        </w:rPr>
        <w:fldChar w:fldCharType="separate"/>
      </w:r>
      <w:r>
        <w:rPr>
          <w:highlight w:val="none"/>
        </w:rPr>
        <w:t>46</w:t>
      </w:r>
      <w:r>
        <w:rPr>
          <w:highlight w:val="none"/>
        </w:rPr>
        <w:fldChar w:fldCharType="end"/>
      </w:r>
      <w:r>
        <w:rPr>
          <w:rFonts w:hint="eastAsia" w:ascii="宋体" w:hAnsi="宋体" w:cs="宋体"/>
          <w:color w:val="auto"/>
          <w:highlight w:val="none"/>
        </w:rPr>
        <w:fldChar w:fldCharType="end"/>
      </w:r>
    </w:p>
    <w:p w14:paraId="70A60F03">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_Toc5935 </w:instrText>
      </w:r>
      <w:r>
        <w:rPr>
          <w:rFonts w:hint="eastAsia" w:ascii="宋体" w:hAnsi="宋体" w:cs="宋体"/>
          <w:highlight w:val="none"/>
        </w:rPr>
        <w:fldChar w:fldCharType="separate"/>
      </w:r>
      <w:r>
        <w:rPr>
          <w:rFonts w:hint="eastAsia" w:ascii="宋体" w:hAnsi="宋体" w:eastAsia="宋体" w:cs="宋体"/>
          <w:bCs w:val="0"/>
          <w:kern w:val="2"/>
          <w:szCs w:val="24"/>
          <w:highlight w:val="none"/>
          <w:lang w:val="en-US" w:eastAsia="zh-CN" w:bidi="ar-SA"/>
        </w:rPr>
        <w:t>附件5 商务条款偏离表</w:t>
      </w:r>
      <w:r>
        <w:rPr>
          <w:highlight w:val="none"/>
        </w:rPr>
        <w:tab/>
      </w:r>
      <w:r>
        <w:rPr>
          <w:highlight w:val="none"/>
        </w:rPr>
        <w:fldChar w:fldCharType="begin"/>
      </w:r>
      <w:r>
        <w:rPr>
          <w:highlight w:val="none"/>
        </w:rPr>
        <w:instrText xml:space="preserve"> PAGEREF _Toc5935 \h </w:instrText>
      </w:r>
      <w:r>
        <w:rPr>
          <w:highlight w:val="none"/>
        </w:rPr>
        <w:fldChar w:fldCharType="separate"/>
      </w:r>
      <w:r>
        <w:rPr>
          <w:highlight w:val="none"/>
        </w:rPr>
        <w:t>47</w:t>
      </w:r>
      <w:r>
        <w:rPr>
          <w:highlight w:val="none"/>
        </w:rPr>
        <w:fldChar w:fldCharType="end"/>
      </w:r>
      <w:r>
        <w:rPr>
          <w:rFonts w:hint="eastAsia" w:ascii="宋体" w:hAnsi="宋体" w:cs="宋体"/>
          <w:color w:val="auto"/>
          <w:highlight w:val="none"/>
        </w:rPr>
        <w:fldChar w:fldCharType="end"/>
      </w:r>
    </w:p>
    <w:p w14:paraId="0465BFA9">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_Toc30054 </w:instrText>
      </w:r>
      <w:r>
        <w:rPr>
          <w:rFonts w:hint="eastAsia" w:ascii="宋体" w:hAnsi="宋体" w:cs="宋体"/>
          <w:highlight w:val="none"/>
        </w:rPr>
        <w:fldChar w:fldCharType="separate"/>
      </w:r>
      <w:r>
        <w:rPr>
          <w:rFonts w:hint="eastAsia" w:hAnsi="宋体" w:cs="宋体"/>
          <w:bCs w:val="0"/>
          <w:szCs w:val="24"/>
          <w:highlight w:val="none"/>
        </w:rPr>
        <w:t>附件6</w:t>
      </w:r>
      <w:r>
        <w:rPr>
          <w:rFonts w:hint="eastAsia" w:hAnsi="宋体" w:cs="宋体"/>
          <w:bCs w:val="0"/>
          <w:szCs w:val="24"/>
          <w:highlight w:val="none"/>
          <w:lang w:val="en-US" w:eastAsia="zh-CN"/>
        </w:rPr>
        <w:t xml:space="preserve"> </w:t>
      </w:r>
      <w:r>
        <w:rPr>
          <w:rFonts w:hint="eastAsia" w:hAnsi="宋体" w:cs="宋体"/>
          <w:bCs w:val="0"/>
          <w:szCs w:val="24"/>
          <w:highlight w:val="none"/>
        </w:rPr>
        <w:t>资格证明文件（格式自拟）</w:t>
      </w:r>
      <w:r>
        <w:rPr>
          <w:highlight w:val="none"/>
        </w:rPr>
        <w:tab/>
      </w:r>
      <w:r>
        <w:rPr>
          <w:highlight w:val="none"/>
        </w:rPr>
        <w:fldChar w:fldCharType="begin"/>
      </w:r>
      <w:r>
        <w:rPr>
          <w:highlight w:val="none"/>
        </w:rPr>
        <w:instrText xml:space="preserve"> PAGEREF _Toc30054 \h </w:instrText>
      </w:r>
      <w:r>
        <w:rPr>
          <w:highlight w:val="none"/>
        </w:rPr>
        <w:fldChar w:fldCharType="separate"/>
      </w:r>
      <w:r>
        <w:rPr>
          <w:highlight w:val="none"/>
        </w:rPr>
        <w:t>48</w:t>
      </w:r>
      <w:r>
        <w:rPr>
          <w:highlight w:val="none"/>
        </w:rPr>
        <w:fldChar w:fldCharType="end"/>
      </w:r>
      <w:r>
        <w:rPr>
          <w:rFonts w:hint="eastAsia" w:ascii="宋体" w:hAnsi="宋体" w:cs="宋体"/>
          <w:color w:val="auto"/>
          <w:highlight w:val="none"/>
        </w:rPr>
        <w:fldChar w:fldCharType="end"/>
      </w:r>
    </w:p>
    <w:p w14:paraId="44019960">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_Toc9422 </w:instrText>
      </w:r>
      <w:r>
        <w:rPr>
          <w:rFonts w:hint="eastAsia" w:ascii="宋体" w:hAnsi="宋体" w:cs="宋体"/>
          <w:highlight w:val="none"/>
        </w:rPr>
        <w:fldChar w:fldCharType="separate"/>
      </w:r>
      <w:r>
        <w:rPr>
          <w:rFonts w:hint="eastAsia" w:ascii="宋体" w:hAnsi="宋体" w:eastAsia="宋体" w:cs="宋体"/>
          <w:bCs/>
          <w:szCs w:val="24"/>
          <w:highlight w:val="none"/>
          <w:lang w:val="en-US" w:eastAsia="zh-CN" w:bidi="ar-SA"/>
        </w:rPr>
        <w:t>附件7 竞争性磋商文件技术参数及要求中的证明材料</w:t>
      </w:r>
      <w:r>
        <w:rPr>
          <w:highlight w:val="none"/>
        </w:rPr>
        <w:tab/>
      </w:r>
      <w:r>
        <w:rPr>
          <w:highlight w:val="none"/>
        </w:rPr>
        <w:fldChar w:fldCharType="begin"/>
      </w:r>
      <w:r>
        <w:rPr>
          <w:highlight w:val="none"/>
        </w:rPr>
        <w:instrText xml:space="preserve"> PAGEREF _Toc9422 \h </w:instrText>
      </w:r>
      <w:r>
        <w:rPr>
          <w:highlight w:val="none"/>
        </w:rPr>
        <w:fldChar w:fldCharType="separate"/>
      </w:r>
      <w:r>
        <w:rPr>
          <w:highlight w:val="none"/>
        </w:rPr>
        <w:t>59</w:t>
      </w:r>
      <w:r>
        <w:rPr>
          <w:highlight w:val="none"/>
        </w:rPr>
        <w:fldChar w:fldCharType="end"/>
      </w:r>
      <w:r>
        <w:rPr>
          <w:rFonts w:hint="eastAsia" w:ascii="宋体" w:hAnsi="宋体" w:cs="宋体"/>
          <w:color w:val="auto"/>
          <w:highlight w:val="none"/>
        </w:rPr>
        <w:fldChar w:fldCharType="end"/>
      </w:r>
    </w:p>
    <w:p w14:paraId="68D71F69">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_Toc22468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 xml:space="preserve">8 </w:t>
      </w:r>
      <w:r>
        <w:rPr>
          <w:rFonts w:hint="eastAsia" w:ascii="宋体" w:hAnsi="宋体" w:eastAsia="宋体" w:cs="宋体"/>
          <w:szCs w:val="24"/>
          <w:highlight w:val="none"/>
        </w:rPr>
        <w:t>供应商</w:t>
      </w:r>
      <w:r>
        <w:rPr>
          <w:rFonts w:hint="eastAsia" w:ascii="宋体" w:hAnsi="宋体" w:eastAsia="宋体" w:cs="宋体"/>
          <w:szCs w:val="24"/>
          <w:highlight w:val="none"/>
          <w:lang w:eastAsia="zh-CN"/>
        </w:rPr>
        <w:t>基本情况</w:t>
      </w:r>
      <w:r>
        <w:rPr>
          <w:highlight w:val="none"/>
        </w:rPr>
        <w:tab/>
      </w:r>
      <w:r>
        <w:rPr>
          <w:highlight w:val="none"/>
        </w:rPr>
        <w:fldChar w:fldCharType="begin"/>
      </w:r>
      <w:r>
        <w:rPr>
          <w:highlight w:val="none"/>
        </w:rPr>
        <w:instrText xml:space="preserve"> PAGEREF _Toc22468 \h </w:instrText>
      </w:r>
      <w:r>
        <w:rPr>
          <w:highlight w:val="none"/>
        </w:rPr>
        <w:fldChar w:fldCharType="separate"/>
      </w:r>
      <w:r>
        <w:rPr>
          <w:highlight w:val="none"/>
        </w:rPr>
        <w:t>59</w:t>
      </w:r>
      <w:r>
        <w:rPr>
          <w:highlight w:val="none"/>
        </w:rPr>
        <w:fldChar w:fldCharType="end"/>
      </w:r>
      <w:r>
        <w:rPr>
          <w:rFonts w:hint="eastAsia" w:ascii="宋体" w:hAnsi="宋体" w:cs="宋体"/>
          <w:color w:val="auto"/>
          <w:highlight w:val="none"/>
        </w:rPr>
        <w:fldChar w:fldCharType="end"/>
      </w:r>
    </w:p>
    <w:p w14:paraId="495084D3">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_Toc8546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 xml:space="preserve">9 </w:t>
      </w:r>
      <w:r>
        <w:rPr>
          <w:rFonts w:hint="eastAsia" w:ascii="宋体" w:hAnsi="宋体" w:eastAsia="宋体" w:cs="宋体"/>
          <w:szCs w:val="24"/>
          <w:highlight w:val="none"/>
        </w:rPr>
        <w:t>供应商类似项目业绩一览表</w:t>
      </w:r>
      <w:r>
        <w:rPr>
          <w:highlight w:val="none"/>
        </w:rPr>
        <w:tab/>
      </w:r>
      <w:r>
        <w:rPr>
          <w:highlight w:val="none"/>
        </w:rPr>
        <w:fldChar w:fldCharType="begin"/>
      </w:r>
      <w:r>
        <w:rPr>
          <w:highlight w:val="none"/>
        </w:rPr>
        <w:instrText xml:space="preserve"> PAGEREF _Toc8546 \h </w:instrText>
      </w:r>
      <w:r>
        <w:rPr>
          <w:highlight w:val="none"/>
        </w:rPr>
        <w:fldChar w:fldCharType="separate"/>
      </w:r>
      <w:r>
        <w:rPr>
          <w:highlight w:val="none"/>
        </w:rPr>
        <w:t>60</w:t>
      </w:r>
      <w:r>
        <w:rPr>
          <w:highlight w:val="none"/>
        </w:rPr>
        <w:fldChar w:fldCharType="end"/>
      </w:r>
      <w:r>
        <w:rPr>
          <w:rFonts w:hint="eastAsia" w:ascii="宋体" w:hAnsi="宋体" w:cs="宋体"/>
          <w:color w:val="auto"/>
          <w:highlight w:val="none"/>
        </w:rPr>
        <w:fldChar w:fldCharType="end"/>
      </w:r>
    </w:p>
    <w:p w14:paraId="6CE55CE5">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_Toc22138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 xml:space="preserve">10 </w:t>
      </w:r>
      <w:r>
        <w:rPr>
          <w:rFonts w:hint="eastAsia" w:ascii="宋体" w:hAnsi="宋体" w:eastAsia="宋体" w:cs="宋体"/>
          <w:szCs w:val="24"/>
          <w:highlight w:val="none"/>
        </w:rPr>
        <w:t>项目实施方案</w:t>
      </w:r>
      <w:r>
        <w:rPr>
          <w:highlight w:val="none"/>
        </w:rPr>
        <w:tab/>
      </w:r>
      <w:r>
        <w:rPr>
          <w:highlight w:val="none"/>
        </w:rPr>
        <w:fldChar w:fldCharType="begin"/>
      </w:r>
      <w:r>
        <w:rPr>
          <w:highlight w:val="none"/>
        </w:rPr>
        <w:instrText xml:space="preserve"> PAGEREF _Toc22138 \h </w:instrText>
      </w:r>
      <w:r>
        <w:rPr>
          <w:highlight w:val="none"/>
        </w:rPr>
        <w:fldChar w:fldCharType="separate"/>
      </w:r>
      <w:r>
        <w:rPr>
          <w:highlight w:val="none"/>
        </w:rPr>
        <w:t>61</w:t>
      </w:r>
      <w:r>
        <w:rPr>
          <w:highlight w:val="none"/>
        </w:rPr>
        <w:fldChar w:fldCharType="end"/>
      </w:r>
      <w:r>
        <w:rPr>
          <w:rFonts w:hint="eastAsia" w:ascii="宋体" w:hAnsi="宋体" w:cs="宋体"/>
          <w:color w:val="auto"/>
          <w:highlight w:val="none"/>
        </w:rPr>
        <w:fldChar w:fldCharType="end"/>
      </w:r>
    </w:p>
    <w:p w14:paraId="0226CC56">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_Toc5389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 xml:space="preserve">11 </w:t>
      </w:r>
      <w:r>
        <w:rPr>
          <w:rFonts w:hint="eastAsia" w:ascii="宋体" w:hAnsi="宋体" w:eastAsia="宋体" w:cs="宋体"/>
          <w:szCs w:val="24"/>
          <w:highlight w:val="none"/>
          <w:lang w:eastAsia="zh-CN"/>
        </w:rPr>
        <w:t>符合</w:t>
      </w:r>
      <w:r>
        <w:rPr>
          <w:rFonts w:hint="eastAsia" w:ascii="宋体" w:hAnsi="宋体" w:cs="宋体"/>
          <w:szCs w:val="24"/>
          <w:highlight w:val="none"/>
          <w:lang w:val="en-US" w:eastAsia="zh-CN"/>
        </w:rPr>
        <w:t>服务</w:t>
      </w:r>
      <w:r>
        <w:rPr>
          <w:rFonts w:hint="eastAsia" w:ascii="宋体" w:hAnsi="宋体" w:eastAsia="宋体" w:cs="宋体"/>
          <w:szCs w:val="24"/>
          <w:highlight w:val="none"/>
          <w:lang w:eastAsia="zh-CN"/>
        </w:rPr>
        <w:t>要求的证明资料</w:t>
      </w:r>
      <w:r>
        <w:rPr>
          <w:highlight w:val="none"/>
        </w:rPr>
        <w:tab/>
      </w:r>
      <w:r>
        <w:rPr>
          <w:highlight w:val="none"/>
        </w:rPr>
        <w:fldChar w:fldCharType="begin"/>
      </w:r>
      <w:r>
        <w:rPr>
          <w:highlight w:val="none"/>
        </w:rPr>
        <w:instrText xml:space="preserve"> PAGEREF _Toc5389 \h </w:instrText>
      </w:r>
      <w:r>
        <w:rPr>
          <w:highlight w:val="none"/>
        </w:rPr>
        <w:fldChar w:fldCharType="separate"/>
      </w:r>
      <w:r>
        <w:rPr>
          <w:highlight w:val="none"/>
        </w:rPr>
        <w:t>62</w:t>
      </w:r>
      <w:r>
        <w:rPr>
          <w:highlight w:val="none"/>
        </w:rPr>
        <w:fldChar w:fldCharType="end"/>
      </w:r>
      <w:r>
        <w:rPr>
          <w:rFonts w:hint="eastAsia" w:ascii="宋体" w:hAnsi="宋体" w:cs="宋体"/>
          <w:color w:val="auto"/>
          <w:highlight w:val="none"/>
        </w:rPr>
        <w:fldChar w:fldCharType="end"/>
      </w:r>
    </w:p>
    <w:p w14:paraId="7A23C38E">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_Toc17582 </w:instrText>
      </w:r>
      <w:r>
        <w:rPr>
          <w:rFonts w:hint="eastAsia" w:ascii="宋体" w:hAnsi="宋体" w:cs="宋体"/>
          <w:highlight w:val="none"/>
        </w:rPr>
        <w:fldChar w:fldCharType="separate"/>
      </w:r>
      <w:r>
        <w:rPr>
          <w:rFonts w:hint="eastAsia" w:ascii="宋体" w:hAnsi="宋体" w:eastAsia="宋体" w:cs="宋体"/>
          <w:szCs w:val="24"/>
          <w:highlight w:val="none"/>
        </w:rPr>
        <w:t>附件</w:t>
      </w:r>
      <w:r>
        <w:rPr>
          <w:rFonts w:hint="eastAsia" w:ascii="宋体" w:hAnsi="宋体" w:eastAsia="宋体" w:cs="宋体"/>
          <w:szCs w:val="24"/>
          <w:highlight w:val="none"/>
          <w:lang w:val="en-US" w:eastAsia="zh-CN"/>
        </w:rPr>
        <w:t>12</w:t>
      </w:r>
      <w:r>
        <w:rPr>
          <w:rFonts w:hint="eastAsia" w:ascii="宋体" w:hAnsi="宋体" w:cs="宋体"/>
          <w:szCs w:val="24"/>
          <w:highlight w:val="none"/>
          <w:lang w:val="en-US" w:eastAsia="zh-CN"/>
        </w:rPr>
        <w:t xml:space="preserve"> </w:t>
      </w:r>
      <w:r>
        <w:rPr>
          <w:rFonts w:hint="eastAsia" w:ascii="宋体" w:hAnsi="宋体" w:eastAsia="宋体" w:cs="宋体"/>
          <w:szCs w:val="24"/>
          <w:highlight w:val="none"/>
        </w:rPr>
        <w:t>供应商</w:t>
      </w:r>
      <w:r>
        <w:rPr>
          <w:rFonts w:hint="eastAsia" w:ascii="宋体" w:hAnsi="宋体" w:eastAsia="宋体" w:cs="宋体"/>
          <w:szCs w:val="24"/>
          <w:highlight w:val="none"/>
          <w:lang w:eastAsia="zh-CN"/>
        </w:rPr>
        <w:t>认为需要提供的其他</w:t>
      </w:r>
      <w:r>
        <w:rPr>
          <w:highlight w:val="none"/>
        </w:rPr>
        <w:tab/>
      </w:r>
      <w:r>
        <w:rPr>
          <w:highlight w:val="none"/>
        </w:rPr>
        <w:fldChar w:fldCharType="begin"/>
      </w:r>
      <w:r>
        <w:rPr>
          <w:highlight w:val="none"/>
        </w:rPr>
        <w:instrText xml:space="preserve"> PAGEREF _Toc17582 \h </w:instrText>
      </w:r>
      <w:r>
        <w:rPr>
          <w:highlight w:val="none"/>
        </w:rPr>
        <w:fldChar w:fldCharType="separate"/>
      </w:r>
      <w:r>
        <w:rPr>
          <w:highlight w:val="none"/>
        </w:rPr>
        <w:t>63</w:t>
      </w:r>
      <w:r>
        <w:rPr>
          <w:highlight w:val="none"/>
        </w:rPr>
        <w:fldChar w:fldCharType="end"/>
      </w:r>
      <w:r>
        <w:rPr>
          <w:rFonts w:hint="eastAsia" w:ascii="宋体" w:hAnsi="宋体" w:cs="宋体"/>
          <w:color w:val="auto"/>
          <w:highlight w:val="none"/>
        </w:rPr>
        <w:fldChar w:fldCharType="end"/>
      </w:r>
    </w:p>
    <w:p w14:paraId="2F557FB4">
      <w:pPr>
        <w:pStyle w:val="19"/>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_Toc9451 </w:instrText>
      </w:r>
      <w:r>
        <w:rPr>
          <w:rFonts w:hint="eastAsia" w:ascii="宋体" w:hAnsi="宋体" w:cs="宋体"/>
          <w:highlight w:val="none"/>
        </w:rPr>
        <w:fldChar w:fldCharType="separate"/>
      </w:r>
      <w:r>
        <w:rPr>
          <w:rFonts w:hint="eastAsia" w:ascii="宋体" w:hAnsi="宋体" w:eastAsia="宋体" w:cs="宋体"/>
          <w:szCs w:val="24"/>
          <w:highlight w:val="none"/>
        </w:rPr>
        <w:t>附件1</w:t>
      </w:r>
      <w:r>
        <w:rPr>
          <w:rFonts w:hint="eastAsia" w:ascii="宋体" w:hAnsi="宋体" w:eastAsia="宋体" w:cs="宋体"/>
          <w:szCs w:val="24"/>
          <w:highlight w:val="none"/>
          <w:lang w:val="en-US" w:eastAsia="zh-CN"/>
        </w:rPr>
        <w:t xml:space="preserve">3 </w:t>
      </w:r>
      <w:r>
        <w:rPr>
          <w:rFonts w:hint="eastAsia" w:ascii="宋体" w:hAnsi="宋体" w:eastAsia="宋体" w:cs="宋体"/>
          <w:szCs w:val="24"/>
          <w:highlight w:val="none"/>
        </w:rPr>
        <w:t>最终报价一览表（磋商后提交）</w:t>
      </w:r>
      <w:r>
        <w:rPr>
          <w:highlight w:val="none"/>
        </w:rPr>
        <w:tab/>
      </w:r>
      <w:r>
        <w:rPr>
          <w:highlight w:val="none"/>
        </w:rPr>
        <w:fldChar w:fldCharType="begin"/>
      </w:r>
      <w:r>
        <w:rPr>
          <w:highlight w:val="none"/>
        </w:rPr>
        <w:instrText xml:space="preserve"> PAGEREF _Toc9451 \h </w:instrText>
      </w:r>
      <w:r>
        <w:rPr>
          <w:highlight w:val="none"/>
        </w:rPr>
        <w:fldChar w:fldCharType="separate"/>
      </w:r>
      <w:r>
        <w:rPr>
          <w:highlight w:val="none"/>
        </w:rPr>
        <w:t>64</w:t>
      </w:r>
      <w:r>
        <w:rPr>
          <w:highlight w:val="none"/>
        </w:rPr>
        <w:fldChar w:fldCharType="end"/>
      </w:r>
      <w:r>
        <w:rPr>
          <w:rFonts w:hint="eastAsia" w:ascii="宋体" w:hAnsi="宋体" w:cs="宋体"/>
          <w:color w:val="auto"/>
          <w:highlight w:val="none"/>
        </w:rPr>
        <w:fldChar w:fldCharType="end"/>
      </w:r>
    </w:p>
    <w:p w14:paraId="15ECF276">
      <w:pPr>
        <w:pStyle w:val="26"/>
        <w:tabs>
          <w:tab w:val="right" w:leader="dot" w:pos="8306"/>
        </w:tabs>
        <w:rPr>
          <w:highlight w:val="none"/>
        </w:rPr>
      </w:pPr>
      <w:r>
        <w:rPr>
          <w:rFonts w:hint="eastAsia" w:ascii="宋体" w:hAnsi="宋体" w:cs="宋体"/>
          <w:color w:val="auto"/>
          <w:highlight w:val="none"/>
        </w:rPr>
        <w:fldChar w:fldCharType="begin"/>
      </w:r>
      <w:r>
        <w:rPr>
          <w:rFonts w:hint="eastAsia" w:ascii="宋体" w:hAnsi="宋体" w:cs="宋体"/>
          <w:highlight w:val="none"/>
        </w:rPr>
        <w:instrText xml:space="preserve"> HYPERLINK \l _Toc25412 </w:instrText>
      </w:r>
      <w:r>
        <w:rPr>
          <w:rFonts w:hint="eastAsia" w:ascii="宋体" w:hAnsi="宋体" w:cs="宋体"/>
          <w:highlight w:val="none"/>
        </w:rPr>
        <w:fldChar w:fldCharType="separate"/>
      </w:r>
      <w:r>
        <w:rPr>
          <w:rFonts w:hint="eastAsia" w:ascii="宋体" w:hAnsi="宋体" w:cs="宋体"/>
          <w:bCs/>
          <w:szCs w:val="28"/>
          <w:highlight w:val="none"/>
        </w:rPr>
        <w:t>第六章 项目采购需求</w:t>
      </w:r>
      <w:r>
        <w:rPr>
          <w:highlight w:val="none"/>
        </w:rPr>
        <w:tab/>
      </w:r>
      <w:r>
        <w:rPr>
          <w:highlight w:val="none"/>
        </w:rPr>
        <w:fldChar w:fldCharType="begin"/>
      </w:r>
      <w:r>
        <w:rPr>
          <w:highlight w:val="none"/>
        </w:rPr>
        <w:instrText xml:space="preserve"> PAGEREF _Toc25412 \h </w:instrText>
      </w:r>
      <w:r>
        <w:rPr>
          <w:highlight w:val="none"/>
        </w:rPr>
        <w:fldChar w:fldCharType="separate"/>
      </w:r>
      <w:r>
        <w:rPr>
          <w:highlight w:val="none"/>
        </w:rPr>
        <w:t>65</w:t>
      </w:r>
      <w:r>
        <w:rPr>
          <w:highlight w:val="none"/>
        </w:rPr>
        <w:fldChar w:fldCharType="end"/>
      </w:r>
      <w:r>
        <w:rPr>
          <w:rFonts w:hint="eastAsia" w:ascii="宋体" w:hAnsi="宋体" w:cs="宋体"/>
          <w:color w:val="auto"/>
          <w:highlight w:val="none"/>
        </w:rPr>
        <w:fldChar w:fldCharType="end"/>
      </w:r>
    </w:p>
    <w:p w14:paraId="0201E2B6">
      <w:pPr>
        <w:rPr>
          <w:rFonts w:ascii="宋体" w:hAnsi="宋体" w:cs="宋体"/>
          <w:color w:val="auto"/>
          <w:highlight w:val="none"/>
        </w:rPr>
      </w:pPr>
      <w:r>
        <w:rPr>
          <w:rFonts w:hint="eastAsia" w:ascii="宋体" w:hAnsi="宋体" w:cs="宋体"/>
          <w:color w:val="auto"/>
          <w:highlight w:val="none"/>
        </w:rPr>
        <w:fldChar w:fldCharType="end"/>
      </w:r>
    </w:p>
    <w:p w14:paraId="16C0AB4E">
      <w:pPr>
        <w:keepNext/>
        <w:jc w:val="center"/>
        <w:outlineLvl w:val="0"/>
        <w:rPr>
          <w:rStyle w:val="52"/>
          <w:rFonts w:ascii="宋体" w:hAnsi="宋体" w:cs="宋体"/>
          <w:color w:val="auto"/>
          <w:sz w:val="28"/>
          <w:szCs w:val="28"/>
          <w:highlight w:val="none"/>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bookmarkStart w:id="0" w:name="_Toc2668"/>
      <w:bookmarkStart w:id="1" w:name="_Toc30162"/>
    </w:p>
    <w:bookmarkEnd w:id="0"/>
    <w:bookmarkEnd w:id="1"/>
    <w:p w14:paraId="5A4CB2BA">
      <w:pPr>
        <w:pStyle w:val="4"/>
        <w:numPr>
          <w:ilvl w:val="1"/>
          <w:numId w:val="0"/>
        </w:numPr>
        <w:tabs>
          <w:tab w:val="center" w:pos="4422"/>
        </w:tabs>
        <w:spacing w:line="360" w:lineRule="auto"/>
        <w:jc w:val="center"/>
        <w:rPr>
          <w:rFonts w:hint="eastAsia" w:ascii="宋体" w:hAnsi="宋体" w:eastAsia="宋体" w:cs="宋体"/>
          <w:color w:val="auto"/>
          <w:sz w:val="28"/>
          <w:szCs w:val="28"/>
          <w:highlight w:val="none"/>
          <w:lang w:val="en-US" w:eastAsia="zh-CN"/>
        </w:rPr>
      </w:pPr>
      <w:bookmarkStart w:id="2" w:name="_Toc2349"/>
      <w:bookmarkStart w:id="3" w:name="_Toc22712"/>
      <w:bookmarkStart w:id="4" w:name="_Toc28426"/>
      <w:r>
        <w:rPr>
          <w:rFonts w:hint="eastAsia" w:ascii="宋体" w:hAnsi="宋体" w:eastAsia="宋体" w:cs="宋体"/>
          <w:color w:val="auto"/>
          <w:sz w:val="28"/>
          <w:szCs w:val="28"/>
          <w:highlight w:val="none"/>
          <w:lang w:val="en-US" w:eastAsia="zh-CN"/>
        </w:rPr>
        <w:t xml:space="preserve"> </w:t>
      </w:r>
      <w:bookmarkStart w:id="5" w:name="_Toc17907"/>
      <w:r>
        <w:rPr>
          <w:rFonts w:hint="eastAsia" w:ascii="宋体" w:hAnsi="宋体" w:eastAsia="宋体" w:cs="宋体"/>
          <w:color w:val="auto"/>
          <w:sz w:val="28"/>
          <w:szCs w:val="28"/>
          <w:highlight w:val="none"/>
          <w:lang w:val="en-US" w:eastAsia="zh-CN"/>
        </w:rPr>
        <w:t>第一章 乌鲁木齐市友爱医院医用试剂采购项目的竞争性磋商公告</w:t>
      </w:r>
      <w:bookmarkEnd w:id="5"/>
    </w:p>
    <w:p w14:paraId="2BCA2E4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eastAsia="宋体" w:cs="宋体"/>
          <w:color w:val="auto"/>
          <w:kern w:val="0"/>
          <w:sz w:val="24"/>
          <w:szCs w:val="24"/>
          <w:highlight w:val="none"/>
          <w:lang w:val="en-US" w:eastAsia="zh-CN" w:bidi="ar"/>
        </w:rPr>
        <w:t>（招标编号：</w:t>
      </w:r>
      <w:r>
        <w:rPr>
          <w:rFonts w:hint="eastAsia" w:ascii="宋体" w:hAnsi="宋体" w:cs="宋体"/>
          <w:color w:val="auto"/>
          <w:kern w:val="0"/>
          <w:sz w:val="24"/>
          <w:szCs w:val="24"/>
          <w:highlight w:val="none"/>
          <w:lang w:val="en-US" w:eastAsia="zh-CN" w:bidi="ar"/>
        </w:rPr>
        <w:t>XJXECWLMQ-FY-2025003</w:t>
      </w:r>
      <w:r>
        <w:rPr>
          <w:rFonts w:hint="eastAsia" w:ascii="宋体" w:hAnsi="宋体" w:eastAsia="宋体" w:cs="宋体"/>
          <w:color w:val="auto"/>
          <w:kern w:val="0"/>
          <w:sz w:val="24"/>
          <w:szCs w:val="24"/>
          <w:highlight w:val="none"/>
          <w:lang w:val="en-US" w:eastAsia="zh-CN" w:bidi="ar"/>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56B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6735BEAF">
            <w:pPr>
              <w:pStyle w:val="28"/>
              <w:widowControl/>
              <w:spacing w:after="150" w:afterAutospacing="0"/>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41C8F337">
            <w:pPr>
              <w:pStyle w:val="28"/>
              <w:widowControl/>
              <w:rPr>
                <w:rFonts w:hint="eastAsia" w:ascii="宋体" w:hAnsi="宋体" w:eastAsia="宋体" w:cs="宋体"/>
                <w:color w:val="auto"/>
                <w:sz w:val="22"/>
                <w:szCs w:val="22"/>
                <w:highlight w:val="none"/>
              </w:rPr>
            </w:pPr>
            <w:r>
              <w:rPr>
                <w:rFonts w:hint="eastAsia" w:ascii="宋体" w:hAnsi="宋体" w:eastAsia="宋体" w:cs="宋体"/>
                <w:color w:val="auto"/>
                <w:highlight w:val="none"/>
                <w:lang w:val="en-US" w:eastAsia="zh-CN"/>
              </w:rPr>
              <w:t>乌鲁木齐市友爱医院</w:t>
            </w:r>
            <w:r>
              <w:rPr>
                <w:rFonts w:hint="eastAsia" w:ascii="宋体" w:hAnsi="宋体" w:cs="宋体"/>
                <w:color w:val="auto"/>
                <w:highlight w:val="none"/>
                <w:lang w:val="en-US" w:eastAsia="zh-CN"/>
              </w:rPr>
              <w:t>医用试剂采购项目</w:t>
            </w:r>
            <w:r>
              <w:rPr>
                <w:rFonts w:hint="eastAsia" w:ascii="宋体" w:hAnsi="宋体" w:eastAsia="宋体" w:cs="宋体"/>
                <w:color w:val="auto"/>
                <w:highlight w:val="none"/>
              </w:rPr>
              <w:t>的竞争性磋商公告</w:t>
            </w:r>
            <w:r>
              <w:rPr>
                <w:rFonts w:hint="eastAsia" w:ascii="宋体" w:hAnsi="宋体" w:eastAsia="宋体" w:cs="宋体"/>
                <w:color w:val="auto"/>
                <w:highlight w:val="none"/>
                <w:lang w:val="en-US" w:eastAsia="zh-CN"/>
              </w:rPr>
              <w:t>的潜在</w:t>
            </w:r>
            <w:r>
              <w:rPr>
                <w:rFonts w:hint="eastAsia" w:ascii="宋体" w:hAnsi="宋体" w:cs="宋体"/>
                <w:color w:val="auto"/>
                <w:highlight w:val="none"/>
                <w:lang w:val="en-US" w:eastAsia="zh-CN"/>
              </w:rPr>
              <w:t>供应商</w:t>
            </w:r>
            <w:r>
              <w:rPr>
                <w:rFonts w:hint="eastAsia" w:ascii="宋体" w:hAnsi="宋体" w:eastAsia="宋体" w:cs="宋体"/>
                <w:color w:val="auto"/>
                <w:highlight w:val="none"/>
                <w:lang w:val="en-US" w:eastAsia="zh-CN"/>
              </w:rPr>
              <w:t>应在政采云平台 http://www.zcygov.cn 获取</w:t>
            </w:r>
            <w:r>
              <w:rPr>
                <w:rFonts w:hint="eastAsia" w:ascii="宋体" w:hAnsi="宋体" w:cs="宋体"/>
                <w:color w:val="auto"/>
                <w:highlight w:val="none"/>
                <w:lang w:val="en-US" w:eastAsia="zh-CN"/>
              </w:rPr>
              <w:t>磋商文件</w:t>
            </w:r>
            <w:r>
              <w:rPr>
                <w:rFonts w:hint="eastAsia" w:ascii="宋体" w:hAnsi="宋体" w:eastAsia="宋体" w:cs="宋体"/>
                <w:color w:val="auto"/>
                <w:highlight w:val="none"/>
              </w:rPr>
              <w:t>，并于</w:t>
            </w:r>
            <w:r>
              <w:rPr>
                <w:rFonts w:hint="eastAsia" w:ascii="宋体" w:hAnsi="宋体" w:eastAsia="宋体" w:cs="宋体"/>
                <w:color w:val="auto"/>
                <w:highlight w:val="none"/>
                <w:u w:val="single"/>
              </w:rPr>
              <w:t>202</w:t>
            </w:r>
            <w:r>
              <w:rPr>
                <w:rFonts w:hint="eastAsia" w:ascii="宋体" w:hAnsi="宋体" w:cs="宋体"/>
                <w:color w:val="auto"/>
                <w:highlight w:val="none"/>
                <w:u w:val="single"/>
                <w:lang w:val="en-US" w:eastAsia="zh-CN"/>
              </w:rPr>
              <w:t>5</w:t>
            </w:r>
            <w:r>
              <w:rPr>
                <w:rFonts w:hint="eastAsia" w:ascii="宋体" w:hAnsi="宋体" w:eastAsia="宋体" w:cs="宋体"/>
                <w:color w:val="auto"/>
                <w:highlight w:val="none"/>
                <w:u w:val="single"/>
              </w:rPr>
              <w:t>年</w:t>
            </w:r>
            <w:r>
              <w:rPr>
                <w:rFonts w:hint="eastAsia" w:ascii="宋体" w:hAnsi="宋体" w:cs="宋体"/>
                <w:color w:val="auto"/>
                <w:highlight w:val="none"/>
                <w:u w:val="single"/>
                <w:lang w:val="en-US" w:eastAsia="zh-CN"/>
              </w:rPr>
              <w:t>11</w:t>
            </w:r>
            <w:r>
              <w:rPr>
                <w:rFonts w:hint="eastAsia" w:ascii="宋体" w:hAnsi="宋体" w:eastAsia="宋体" w:cs="宋体"/>
                <w:color w:val="auto"/>
                <w:highlight w:val="none"/>
                <w:u w:val="single"/>
              </w:rPr>
              <w:t>月</w:t>
            </w:r>
            <w:r>
              <w:rPr>
                <w:rFonts w:hint="eastAsia" w:ascii="宋体" w:hAnsi="宋体" w:cs="宋体"/>
                <w:color w:val="auto"/>
                <w:highlight w:val="none"/>
                <w:u w:val="single"/>
                <w:lang w:val="en-US" w:eastAsia="zh-CN"/>
              </w:rPr>
              <w:t>14</w:t>
            </w:r>
            <w:r>
              <w:rPr>
                <w:rFonts w:hint="eastAsia" w:ascii="宋体" w:hAnsi="宋体" w:eastAsia="宋体" w:cs="宋体"/>
                <w:color w:val="auto"/>
                <w:highlight w:val="none"/>
                <w:u w:val="single"/>
              </w:rPr>
              <w:t>日</w:t>
            </w:r>
            <w:r>
              <w:rPr>
                <w:rFonts w:hint="eastAsia" w:ascii="宋体" w:hAnsi="宋体" w:cs="宋体"/>
                <w:color w:val="auto"/>
                <w:highlight w:val="none"/>
                <w:u w:val="single"/>
                <w:lang w:val="en-US" w:eastAsia="zh-CN"/>
              </w:rPr>
              <w:t>11</w:t>
            </w:r>
            <w:r>
              <w:rPr>
                <w:rFonts w:hint="eastAsia" w:ascii="宋体" w:hAnsi="宋体" w:eastAsia="宋体" w:cs="宋体"/>
                <w:color w:val="auto"/>
                <w:highlight w:val="none"/>
                <w:u w:val="single"/>
              </w:rPr>
              <w:t>:</w:t>
            </w:r>
            <w:r>
              <w:rPr>
                <w:rFonts w:hint="eastAsia" w:ascii="宋体" w:hAnsi="宋体" w:cs="宋体"/>
                <w:color w:val="auto"/>
                <w:highlight w:val="none"/>
                <w:u w:val="single"/>
                <w:lang w:val="en-US" w:eastAsia="zh-CN"/>
              </w:rPr>
              <w:t>00</w:t>
            </w:r>
            <w:r>
              <w:rPr>
                <w:rFonts w:hint="eastAsia" w:ascii="宋体" w:hAnsi="宋体" w:eastAsia="宋体" w:cs="宋体"/>
                <w:color w:val="auto"/>
                <w:highlight w:val="none"/>
                <w:u w:val="single"/>
              </w:rPr>
              <w:t>（北京时间）前</w:t>
            </w:r>
            <w:r>
              <w:rPr>
                <w:rFonts w:hint="eastAsia" w:ascii="宋体" w:hAnsi="宋体" w:eastAsia="宋体" w:cs="宋体"/>
                <w:color w:val="auto"/>
                <w:highlight w:val="none"/>
              </w:rPr>
              <w:t>提交响应文件。</w:t>
            </w:r>
          </w:p>
        </w:tc>
      </w:tr>
    </w:tbl>
    <w:p w14:paraId="24289CD8">
      <w:pPr>
        <w:pStyle w:val="28"/>
        <w:widowControl/>
        <w:spacing w:before="255" w:beforeAutospacing="0" w:after="255" w:afterAutospacing="0" w:line="450" w:lineRule="atLeast"/>
        <w:jc w:val="both"/>
        <w:rPr>
          <w:rFonts w:hint="eastAsia" w:ascii="宋体" w:hAnsi="宋体" w:cs="宋体"/>
          <w:color w:val="auto"/>
          <w:highlight w:val="none"/>
        </w:rPr>
      </w:pPr>
      <w:bookmarkStart w:id="6" w:name="_Hlk85192921"/>
      <w:r>
        <w:rPr>
          <w:rStyle w:val="34"/>
          <w:rFonts w:hint="eastAsia" w:ascii="宋体" w:hAnsi="宋体" w:cs="宋体"/>
          <w:color w:val="auto"/>
          <w:highlight w:val="none"/>
        </w:rPr>
        <w:t>一、项目基本情况</w:t>
      </w:r>
    </w:p>
    <w:p w14:paraId="75C376DD">
      <w:pPr>
        <w:pStyle w:val="28"/>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项目名称：乌鲁木齐市友爱医院医用试剂采购项目</w:t>
      </w:r>
    </w:p>
    <w:p w14:paraId="749905A5">
      <w:pPr>
        <w:pStyle w:val="28"/>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项目编号：XJXECWLMQ-FY-2025003</w:t>
      </w:r>
      <w:r>
        <w:rPr>
          <w:rFonts w:hint="eastAsia" w:ascii="宋体" w:hAnsi="宋体" w:cs="宋体"/>
          <w:color w:val="auto"/>
          <w:highlight w:val="none"/>
          <w:lang w:eastAsia="zh-CN"/>
        </w:rPr>
        <w:t xml:space="preserve"> </w:t>
      </w:r>
    </w:p>
    <w:p w14:paraId="39821A0F">
      <w:pPr>
        <w:pStyle w:val="28"/>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eastAsia" w:ascii="宋体" w:hAnsi="宋体" w:cs="宋体"/>
          <w:color w:val="auto"/>
          <w:highlight w:val="none"/>
        </w:rPr>
      </w:pPr>
      <w:r>
        <w:rPr>
          <w:rFonts w:hint="eastAsia" w:ascii="宋体" w:hAnsi="宋体" w:cs="宋体"/>
          <w:color w:val="auto"/>
          <w:highlight w:val="none"/>
        </w:rPr>
        <w:t>采购方式：竞争性磋商</w:t>
      </w:r>
    </w:p>
    <w:p w14:paraId="43ABA457">
      <w:pPr>
        <w:pStyle w:val="28"/>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default" w:ascii="宋体" w:hAnsi="宋体" w:cs="宋体"/>
          <w:color w:val="auto"/>
          <w:highlight w:val="none"/>
          <w:lang w:val="en-US"/>
        </w:rPr>
      </w:pPr>
      <w:r>
        <w:rPr>
          <w:rFonts w:hint="eastAsia" w:ascii="宋体" w:hAnsi="宋体" w:cs="宋体"/>
          <w:color w:val="auto"/>
          <w:highlight w:val="none"/>
        </w:rPr>
        <w:t>预算金额（元）：</w:t>
      </w:r>
      <w:r>
        <w:rPr>
          <w:rFonts w:hint="eastAsia" w:ascii="宋体" w:hAnsi="宋体" w:cs="宋体"/>
          <w:color w:val="auto"/>
          <w:highlight w:val="none"/>
          <w:lang w:val="en-US" w:eastAsia="zh-CN"/>
        </w:rPr>
        <w:t>1056106</w:t>
      </w:r>
    </w:p>
    <w:p w14:paraId="52448D18">
      <w:pPr>
        <w:pStyle w:val="28"/>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default" w:ascii="宋体" w:hAnsi="宋体" w:cs="宋体"/>
          <w:color w:val="auto"/>
          <w:highlight w:val="none"/>
          <w:lang w:val="en-US" w:eastAsia="zh-CN"/>
        </w:rPr>
      </w:pPr>
      <w:r>
        <w:rPr>
          <w:rFonts w:hint="eastAsia" w:ascii="宋体" w:hAnsi="宋体" w:cs="宋体"/>
          <w:color w:val="auto"/>
          <w:highlight w:val="none"/>
        </w:rPr>
        <w:t>最高限价（元）：</w:t>
      </w:r>
      <w:r>
        <w:rPr>
          <w:rFonts w:hint="eastAsia" w:ascii="宋体" w:hAnsi="宋体" w:cs="宋体"/>
          <w:color w:val="auto"/>
          <w:highlight w:val="none"/>
          <w:lang w:val="en-US" w:eastAsia="zh-CN"/>
        </w:rPr>
        <w:t>507688；293418；255000</w:t>
      </w:r>
    </w:p>
    <w:p w14:paraId="11215AAA">
      <w:pPr>
        <w:pStyle w:val="28"/>
        <w:keepNext w:val="0"/>
        <w:keepLines w:val="0"/>
        <w:pageBreakBefore w:val="0"/>
        <w:widowControl/>
        <w:kinsoku/>
        <w:wordWrap/>
        <w:overflowPunct/>
        <w:topLinePunct w:val="0"/>
        <w:autoSpaceDE/>
        <w:autoSpaceDN/>
        <w:bidi w:val="0"/>
        <w:adjustRightInd/>
        <w:snapToGrid/>
        <w:spacing w:before="120" w:beforeAutospacing="0" w:after="120" w:afterAutospacing="0" w:line="300" w:lineRule="atLeast"/>
        <w:textAlignment w:val="auto"/>
        <w:rPr>
          <w:rFonts w:hint="eastAsia" w:ascii="宋体" w:hAnsi="宋体" w:cs="宋体"/>
          <w:color w:val="auto"/>
          <w:highlight w:val="none"/>
          <w:lang w:val="en-US" w:eastAsia="zh-CN"/>
        </w:rPr>
      </w:pPr>
    </w:p>
    <w:p w14:paraId="163D539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标项一: </w:t>
      </w:r>
    </w:p>
    <w:p w14:paraId="57B4F19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标项名称: 乌鲁木齐市友爱医院医用试剂采购项目（标项1）  </w:t>
      </w:r>
    </w:p>
    <w:p w14:paraId="0EF76E6A">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预算金额（元）:507688 </w:t>
      </w:r>
    </w:p>
    <w:p w14:paraId="6758997B">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简要规格描述或项目基本概况介绍、用途： 阴道微生态检测试剂（详见磋商文件） </w:t>
      </w:r>
    </w:p>
    <w:p w14:paraId="284ECB07">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default" w:ascii="宋体" w:hAnsi="宋体" w:cs="宋体"/>
          <w:color w:val="auto"/>
          <w:kern w:val="0"/>
          <w:sz w:val="24"/>
          <w:highlight w:val="none"/>
          <w:lang w:val="en-US" w:bidi="ar"/>
        </w:rPr>
      </w:pPr>
      <w:r>
        <w:rPr>
          <w:rFonts w:hint="eastAsia" w:ascii="宋体" w:hAnsi="宋体" w:cs="宋体"/>
          <w:color w:val="auto"/>
          <w:kern w:val="0"/>
          <w:sz w:val="24"/>
          <w:highlight w:val="none"/>
          <w:lang w:val="en-US" w:eastAsia="zh-CN" w:bidi="ar"/>
        </w:rPr>
        <w:t>合同履约期限：</w:t>
      </w:r>
      <w:r>
        <w:rPr>
          <w:rFonts w:hint="eastAsia" w:ascii="宋体" w:hAnsi="宋体" w:eastAsia="宋体" w:cs="宋体"/>
          <w:color w:val="auto"/>
          <w:kern w:val="0"/>
          <w:sz w:val="24"/>
          <w:highlight w:val="none"/>
          <w:lang w:val="en-US" w:eastAsia="zh-CN" w:bidi="ar"/>
        </w:rPr>
        <w:t>收到甲方计划3个工作日交货</w:t>
      </w:r>
    </w:p>
    <w:p w14:paraId="7E6B2C6E">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 xml:space="preserve">本项目（否）接受联合体投标。 </w:t>
      </w:r>
    </w:p>
    <w:p w14:paraId="64CAB5D0">
      <w:pPr>
        <w:pStyle w:val="11"/>
        <w:rPr>
          <w:rFonts w:hint="eastAsia" w:ascii="宋体" w:hAnsi="宋体" w:cs="宋体"/>
          <w:color w:val="auto"/>
          <w:kern w:val="0"/>
          <w:sz w:val="24"/>
          <w:highlight w:val="none"/>
          <w:lang w:val="en-US" w:eastAsia="zh-CN" w:bidi="ar"/>
        </w:rPr>
      </w:pPr>
    </w:p>
    <w:p w14:paraId="7B2BEBAC">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标项二: </w:t>
      </w:r>
    </w:p>
    <w:p w14:paraId="35B505B4">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标项名称: 乌鲁木齐市友爱医院医用试剂采购项目（标项2）  </w:t>
      </w:r>
    </w:p>
    <w:p w14:paraId="219A158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FF0000"/>
          <w:kern w:val="0"/>
          <w:sz w:val="24"/>
          <w:highlight w:val="none"/>
          <w:lang w:bidi="ar"/>
        </w:rPr>
      </w:pPr>
      <w:r>
        <w:rPr>
          <w:rFonts w:hint="eastAsia" w:ascii="宋体" w:hAnsi="宋体" w:cs="宋体"/>
          <w:color w:val="auto"/>
          <w:kern w:val="0"/>
          <w:sz w:val="24"/>
          <w:highlight w:val="none"/>
          <w:lang w:val="en-US" w:eastAsia="zh-CN" w:bidi="ar"/>
        </w:rPr>
        <w:t xml:space="preserve">预算金额（元）:293418 </w:t>
      </w:r>
    </w:p>
    <w:p w14:paraId="388CF064">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简要规格描述或项目基本概况介绍、用途： </w:t>
      </w:r>
      <w:r>
        <w:rPr>
          <w:rFonts w:hint="eastAsia" w:ascii="宋体" w:hAnsi="宋体" w:eastAsia="宋体" w:cs="宋体"/>
          <w:color w:val="auto"/>
          <w:kern w:val="0"/>
          <w:sz w:val="24"/>
          <w:highlight w:val="none"/>
          <w:lang w:val="en-US" w:eastAsia="zh-CN" w:bidi="ar"/>
        </w:rPr>
        <w:t>一次性使用培养皿、无菌检验用洗脱液、营养琼脂培养基、志贺氏菌属诊断血清等6项（</w:t>
      </w:r>
      <w:r>
        <w:rPr>
          <w:rFonts w:hint="eastAsia" w:ascii="宋体" w:hAnsi="宋体" w:cs="宋体"/>
          <w:color w:val="auto"/>
          <w:kern w:val="0"/>
          <w:sz w:val="24"/>
          <w:highlight w:val="none"/>
          <w:lang w:val="en-US" w:eastAsia="zh-CN" w:bidi="ar"/>
        </w:rPr>
        <w:t xml:space="preserve">详见磋商文件） </w:t>
      </w:r>
    </w:p>
    <w:p w14:paraId="2C58AFB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default" w:ascii="宋体" w:hAnsi="宋体" w:cs="宋体"/>
          <w:color w:val="auto"/>
          <w:kern w:val="0"/>
          <w:sz w:val="24"/>
          <w:highlight w:val="none"/>
          <w:lang w:val="en-US" w:bidi="ar"/>
        </w:rPr>
      </w:pPr>
      <w:r>
        <w:rPr>
          <w:rFonts w:hint="eastAsia" w:ascii="宋体" w:hAnsi="宋体" w:cs="宋体"/>
          <w:color w:val="auto"/>
          <w:kern w:val="0"/>
          <w:sz w:val="24"/>
          <w:highlight w:val="none"/>
          <w:lang w:val="en-US" w:eastAsia="zh-CN" w:bidi="ar"/>
        </w:rPr>
        <w:t>合同履约期限：</w:t>
      </w:r>
      <w:r>
        <w:rPr>
          <w:rFonts w:hint="eastAsia" w:ascii="宋体" w:hAnsi="宋体" w:eastAsia="宋体" w:cs="宋体"/>
          <w:color w:val="auto"/>
          <w:kern w:val="0"/>
          <w:sz w:val="24"/>
          <w:highlight w:val="none"/>
          <w:lang w:val="en-US" w:eastAsia="zh-CN" w:bidi="ar"/>
        </w:rPr>
        <w:t>收到甲方计划3个工作日交货</w:t>
      </w:r>
    </w:p>
    <w:p w14:paraId="2CA2C49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 xml:space="preserve">本项目（否）接受联合体投标。 </w:t>
      </w:r>
    </w:p>
    <w:p w14:paraId="7E88192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val="en-US" w:eastAsia="zh-CN" w:bidi="ar"/>
        </w:rPr>
      </w:pPr>
    </w:p>
    <w:p w14:paraId="55EA117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标项三: </w:t>
      </w:r>
    </w:p>
    <w:p w14:paraId="0236B310">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标项名称: 乌鲁木齐市友爱医院医用试剂采购项目（标项3）   </w:t>
      </w:r>
    </w:p>
    <w:p w14:paraId="44090B1B">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FF0000"/>
          <w:kern w:val="0"/>
          <w:sz w:val="24"/>
          <w:highlight w:val="none"/>
          <w:lang w:bidi="ar"/>
        </w:rPr>
      </w:pPr>
      <w:r>
        <w:rPr>
          <w:rFonts w:hint="eastAsia" w:ascii="宋体" w:hAnsi="宋体" w:cs="宋体"/>
          <w:color w:val="auto"/>
          <w:kern w:val="0"/>
          <w:sz w:val="24"/>
          <w:highlight w:val="none"/>
          <w:lang w:val="en-US" w:eastAsia="zh-CN" w:bidi="ar"/>
        </w:rPr>
        <w:t xml:space="preserve">预算金额（元）:255000 </w:t>
      </w:r>
    </w:p>
    <w:p w14:paraId="4D62256B">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简要规格描述或项目基本概况介绍、用途： 糖化血红蛋白 A1c 测定试剂盒（详见磋商文件） </w:t>
      </w:r>
    </w:p>
    <w:p w14:paraId="1B01832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default" w:ascii="宋体" w:hAnsi="宋体" w:cs="宋体"/>
          <w:color w:val="auto"/>
          <w:kern w:val="0"/>
          <w:sz w:val="24"/>
          <w:highlight w:val="none"/>
          <w:lang w:val="en-US" w:bidi="ar"/>
        </w:rPr>
      </w:pPr>
      <w:r>
        <w:rPr>
          <w:rFonts w:hint="eastAsia" w:ascii="宋体" w:hAnsi="宋体" w:cs="宋体"/>
          <w:color w:val="auto"/>
          <w:kern w:val="0"/>
          <w:sz w:val="24"/>
          <w:highlight w:val="none"/>
          <w:lang w:val="en-US" w:eastAsia="zh-CN" w:bidi="ar"/>
        </w:rPr>
        <w:t>合同履约期限：</w:t>
      </w:r>
      <w:r>
        <w:rPr>
          <w:rFonts w:hint="eastAsia" w:ascii="宋体" w:hAnsi="宋体" w:eastAsia="宋体" w:cs="宋体"/>
          <w:color w:val="auto"/>
          <w:kern w:val="0"/>
          <w:sz w:val="24"/>
          <w:highlight w:val="none"/>
          <w:lang w:val="en-US" w:eastAsia="zh-CN" w:bidi="ar"/>
        </w:rPr>
        <w:t>收到甲方计划3个工作日交货</w:t>
      </w:r>
    </w:p>
    <w:p w14:paraId="03F19923">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本项目（否）接受联合体投标。</w:t>
      </w:r>
    </w:p>
    <w:p w14:paraId="73450534">
      <w:pPr>
        <w:rPr>
          <w:rFonts w:hint="eastAsia"/>
          <w:color w:val="auto"/>
          <w:highlight w:val="none"/>
        </w:rPr>
      </w:pPr>
    </w:p>
    <w:p w14:paraId="25CE1D48">
      <w:pPr>
        <w:pStyle w:val="28"/>
        <w:widowControl/>
        <w:spacing w:before="255" w:beforeAutospacing="0" w:after="255" w:afterAutospacing="0" w:line="450" w:lineRule="atLeast"/>
        <w:jc w:val="both"/>
        <w:rPr>
          <w:rFonts w:hint="eastAsia" w:ascii="宋体" w:hAnsi="宋体" w:cs="宋体"/>
          <w:color w:val="auto"/>
          <w:highlight w:val="none"/>
        </w:rPr>
      </w:pPr>
      <w:r>
        <w:rPr>
          <w:rStyle w:val="34"/>
          <w:rFonts w:hint="eastAsia" w:ascii="宋体" w:hAnsi="宋体" w:cs="宋体"/>
          <w:color w:val="auto"/>
          <w:highlight w:val="none"/>
        </w:rPr>
        <w:t>二、申请人的资格要求：</w:t>
      </w:r>
    </w:p>
    <w:p w14:paraId="31674D32">
      <w:pPr>
        <w:pStyle w:val="28"/>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1.满足《中华人民共和国政府采购法》第二十二条规定；</w:t>
      </w:r>
    </w:p>
    <w:p w14:paraId="1F9D953F">
      <w:pPr>
        <w:pStyle w:val="28"/>
        <w:widowControl/>
        <w:spacing w:line="240" w:lineRule="auto"/>
        <w:rPr>
          <w:rFonts w:hint="eastAsia" w:ascii="宋体" w:hAnsi="宋体" w:eastAsia="宋体" w:cs="宋体"/>
          <w:b w:val="0"/>
          <w:bCs w:val="0"/>
          <w:color w:val="auto"/>
          <w:highlight w:val="none"/>
          <w:lang w:eastAsia="zh-CN"/>
        </w:rPr>
      </w:pPr>
      <w:r>
        <w:rPr>
          <w:rFonts w:hint="eastAsia" w:ascii="宋体" w:hAnsi="宋体" w:cs="宋体"/>
          <w:b w:val="0"/>
          <w:bCs w:val="0"/>
          <w:color w:val="auto"/>
          <w:highlight w:val="none"/>
        </w:rPr>
        <w:t>2.落实政府采购政策需满足的资格要求：本项目为非专门面向中小企业（含中型、小型、微型企业）采购项目</w:t>
      </w:r>
      <w:r>
        <w:rPr>
          <w:rFonts w:hint="eastAsia" w:ascii="宋体" w:hAnsi="宋体" w:cs="宋体"/>
          <w:b w:val="0"/>
          <w:bCs w:val="0"/>
          <w:color w:val="auto"/>
          <w:highlight w:val="none"/>
          <w:lang w:eastAsia="zh-CN"/>
        </w:rPr>
        <w:t>。</w:t>
      </w:r>
    </w:p>
    <w:p w14:paraId="274B8E72">
      <w:pPr>
        <w:pStyle w:val="28"/>
        <w:widowControl/>
        <w:spacing w:line="240" w:lineRule="auto"/>
        <w:rPr>
          <w:rFonts w:hint="eastAsia" w:ascii="宋体" w:hAnsi="宋体" w:cs="宋体"/>
          <w:b w:val="0"/>
          <w:bCs w:val="0"/>
          <w:color w:val="auto"/>
          <w:highlight w:val="none"/>
        </w:rPr>
      </w:pPr>
      <w:r>
        <w:rPr>
          <w:rFonts w:hint="eastAsia" w:ascii="宋体" w:hAnsi="宋体" w:cs="宋体"/>
          <w:b w:val="0"/>
          <w:bCs w:val="0"/>
          <w:color w:val="auto"/>
          <w:highlight w:val="none"/>
        </w:rPr>
        <w:t>3.本项目的特定资格要求:</w:t>
      </w:r>
    </w:p>
    <w:p w14:paraId="1472F90E">
      <w:pPr>
        <w:pStyle w:val="2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标项1：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所投产品不属于医疗器械的可不提供以上内容。</w:t>
      </w:r>
    </w:p>
    <w:p w14:paraId="1C500463">
      <w:pPr>
        <w:pStyle w:val="2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标项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所投产品不属于医疗器械的可不提供以上内容。</w:t>
      </w:r>
    </w:p>
    <w:p w14:paraId="77909BCC">
      <w:pPr>
        <w:pStyle w:val="28"/>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b w:val="0"/>
          <w:bCs w:val="0"/>
          <w:color w:val="auto"/>
          <w:highlight w:val="none"/>
          <w:lang w:val="en-US" w:eastAsia="zh-CN"/>
        </w:rPr>
      </w:pPr>
      <w:r>
        <w:rPr>
          <w:rFonts w:hint="eastAsia" w:ascii="宋体" w:hAnsi="宋体" w:cs="宋体"/>
          <w:b w:val="0"/>
          <w:bCs w:val="0"/>
          <w:color w:val="auto"/>
          <w:highlight w:val="none"/>
          <w:lang w:val="en-US" w:eastAsia="zh-CN"/>
        </w:rPr>
        <w:t>标项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所投产品不属于医疗器械的可不提供以上内容。</w:t>
      </w:r>
    </w:p>
    <w:p w14:paraId="63024678">
      <w:pPr>
        <w:pStyle w:val="28"/>
        <w:widowControl/>
        <w:spacing w:before="255" w:beforeAutospacing="0" w:after="255" w:afterAutospacing="0" w:line="450" w:lineRule="atLeast"/>
        <w:jc w:val="both"/>
        <w:rPr>
          <w:rFonts w:hint="eastAsia" w:ascii="宋体" w:hAnsi="宋体" w:cs="宋体"/>
          <w:color w:val="auto"/>
          <w:highlight w:val="none"/>
        </w:rPr>
      </w:pPr>
      <w:r>
        <w:rPr>
          <w:rStyle w:val="34"/>
          <w:rFonts w:hint="eastAsia" w:ascii="宋体" w:hAnsi="宋体" w:cs="宋体"/>
          <w:color w:val="auto"/>
          <w:highlight w:val="none"/>
        </w:rPr>
        <w:t>三、获取采购文件</w:t>
      </w:r>
    </w:p>
    <w:p w14:paraId="6E9F3E36">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时间：202</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lang w:val="en-US" w:eastAsia="zh-CN" w:bidi="ar"/>
        </w:rPr>
        <w:t>11月03日</w:t>
      </w:r>
      <w:r>
        <w:rPr>
          <w:rFonts w:hint="eastAsia" w:ascii="宋体" w:hAnsi="宋体" w:cs="宋体"/>
          <w:color w:val="auto"/>
          <w:kern w:val="0"/>
          <w:sz w:val="24"/>
          <w:highlight w:val="none"/>
          <w:lang w:bidi="ar"/>
        </w:rPr>
        <w:t>至202</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年</w:t>
      </w:r>
      <w:r>
        <w:rPr>
          <w:rFonts w:hint="eastAsia" w:ascii="宋体" w:hAnsi="宋体" w:cs="宋体"/>
          <w:color w:val="auto"/>
          <w:kern w:val="0"/>
          <w:sz w:val="24"/>
          <w:highlight w:val="none"/>
          <w:lang w:val="en-US" w:eastAsia="zh-CN" w:bidi="ar"/>
        </w:rPr>
        <w:t>11</w:t>
      </w:r>
      <w:r>
        <w:rPr>
          <w:rFonts w:hint="eastAsia" w:ascii="宋体" w:hAnsi="宋体" w:cs="宋体"/>
          <w:color w:val="auto"/>
          <w:kern w:val="0"/>
          <w:sz w:val="24"/>
          <w:highlight w:val="none"/>
          <w:lang w:bidi="ar"/>
        </w:rPr>
        <w:t>月</w:t>
      </w:r>
      <w:r>
        <w:rPr>
          <w:rFonts w:hint="eastAsia" w:ascii="宋体" w:hAnsi="宋体" w:cs="宋体"/>
          <w:color w:val="auto"/>
          <w:kern w:val="0"/>
          <w:sz w:val="24"/>
          <w:highlight w:val="none"/>
          <w:lang w:val="en-US" w:eastAsia="zh-CN" w:bidi="ar"/>
        </w:rPr>
        <w:t>10</w:t>
      </w:r>
      <w:r>
        <w:rPr>
          <w:rFonts w:hint="eastAsia" w:ascii="宋体" w:hAnsi="宋体" w:cs="宋体"/>
          <w:color w:val="auto"/>
          <w:kern w:val="0"/>
          <w:sz w:val="24"/>
          <w:highlight w:val="none"/>
          <w:lang w:bidi="ar"/>
        </w:rPr>
        <w:t>日，每天上午00:00至</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:00，下午</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:00至23:59（北京时间，法定节假日除外）</w:t>
      </w:r>
    </w:p>
    <w:p w14:paraId="6F139472">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地点：政采云平台线上获取采购文件</w:t>
      </w:r>
    </w:p>
    <w:p w14:paraId="0AE29B9D">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 xml:space="preserve">方式：免费获取，供应商登陆政采云账户（网址：https://www.zcygov.cn/）,在线申请获取磋商文件（登录政府采购云平台→采购项目→获取采购文件→申请，审核通过后可下载磋商文件，如有操作性问题，可与政采云在线客服进行咨询，咨询电话：95763 </w:t>
      </w:r>
    </w:p>
    <w:p w14:paraId="74DB711F">
      <w:pPr>
        <w:keepNext w:val="0"/>
        <w:keepLines w:val="0"/>
        <w:pageBreakBefore w:val="0"/>
        <w:widowControl/>
        <w:kinsoku/>
        <w:wordWrap/>
        <w:overflowPunct/>
        <w:topLinePunct w:val="0"/>
        <w:autoSpaceDE/>
        <w:autoSpaceDN/>
        <w:bidi w:val="0"/>
        <w:adjustRightInd/>
        <w:snapToGrid/>
        <w:spacing w:before="120" w:beforeAutospacing="0" w:after="120" w:afterAutospacing="0" w:line="276" w:lineRule="auto"/>
        <w:ind w:firstLine="480" w:firstLineChars="200"/>
        <w:jc w:val="left"/>
        <w:textAlignment w:val="auto"/>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售价（元）：</w:t>
      </w:r>
      <w:r>
        <w:rPr>
          <w:rFonts w:hint="eastAsia" w:ascii="宋体" w:hAnsi="宋体" w:cs="宋体"/>
          <w:color w:val="auto"/>
          <w:kern w:val="0"/>
          <w:sz w:val="24"/>
          <w:highlight w:val="none"/>
          <w:lang w:val="en-US" w:eastAsia="zh-CN" w:bidi="ar"/>
        </w:rPr>
        <w:t>0</w:t>
      </w:r>
    </w:p>
    <w:p w14:paraId="489E1409">
      <w:pPr>
        <w:pStyle w:val="28"/>
        <w:widowControl/>
        <w:spacing w:before="255" w:beforeAutospacing="0" w:after="255" w:afterAutospacing="0" w:line="450" w:lineRule="atLeast"/>
        <w:jc w:val="both"/>
        <w:rPr>
          <w:rFonts w:hint="eastAsia" w:ascii="宋体" w:hAnsi="宋体" w:cs="宋体"/>
          <w:color w:val="auto"/>
          <w:highlight w:val="none"/>
        </w:rPr>
      </w:pPr>
      <w:r>
        <w:rPr>
          <w:rStyle w:val="34"/>
          <w:rFonts w:hint="eastAsia" w:ascii="宋体" w:hAnsi="宋体" w:cs="宋体"/>
          <w:color w:val="auto"/>
          <w:highlight w:val="none"/>
        </w:rPr>
        <w:t>四、响应文件提交</w:t>
      </w:r>
      <w:r>
        <w:rPr>
          <w:rFonts w:hint="eastAsia" w:ascii="宋体" w:hAnsi="宋体" w:cs="宋体"/>
          <w:color w:val="auto"/>
          <w:highlight w:val="none"/>
        </w:rPr>
        <w:t> </w:t>
      </w:r>
    </w:p>
    <w:p w14:paraId="0A0CA67F">
      <w:pPr>
        <w:pStyle w:val="28"/>
        <w:widowControl/>
        <w:spacing w:before="255" w:beforeAutospacing="0" w:after="255" w:afterAutospacing="0" w:line="450" w:lineRule="atLeast"/>
        <w:jc w:val="both"/>
        <w:rPr>
          <w:rStyle w:val="34"/>
          <w:rFonts w:hint="eastAsia" w:ascii="宋体" w:hAnsi="宋体" w:cs="宋体"/>
          <w:b w:val="0"/>
          <w:bCs w:val="0"/>
          <w:color w:val="auto"/>
          <w:highlight w:val="none"/>
          <w:lang w:val="en-US" w:eastAsia="zh-CN"/>
        </w:rPr>
      </w:pPr>
      <w:r>
        <w:rPr>
          <w:rStyle w:val="34"/>
          <w:rFonts w:hint="eastAsia" w:ascii="宋体" w:hAnsi="宋体" w:cs="宋体"/>
          <w:b w:val="0"/>
          <w:bCs w:val="0"/>
          <w:color w:val="auto"/>
          <w:highlight w:val="none"/>
          <w:lang w:val="en-US" w:eastAsia="zh-CN"/>
        </w:rPr>
        <w:t>截止时间：</w:t>
      </w:r>
      <w:r>
        <w:rPr>
          <w:rStyle w:val="34"/>
          <w:rFonts w:hint="eastAsia" w:ascii="宋体" w:hAnsi="宋体" w:cs="宋体"/>
          <w:b w:val="0"/>
          <w:bCs w:val="0"/>
          <w:color w:val="auto"/>
          <w:highlight w:val="none"/>
          <w:lang w:eastAsia="zh-CN"/>
        </w:rPr>
        <w:t>202</w:t>
      </w:r>
      <w:r>
        <w:rPr>
          <w:rStyle w:val="34"/>
          <w:rFonts w:hint="eastAsia" w:ascii="宋体" w:hAnsi="宋体" w:cs="宋体"/>
          <w:b w:val="0"/>
          <w:bCs w:val="0"/>
          <w:color w:val="auto"/>
          <w:highlight w:val="none"/>
          <w:lang w:val="en-US" w:eastAsia="zh-CN"/>
        </w:rPr>
        <w:t>5</w:t>
      </w:r>
      <w:r>
        <w:rPr>
          <w:rStyle w:val="34"/>
          <w:rFonts w:hint="eastAsia" w:ascii="宋体" w:hAnsi="宋体" w:cs="宋体"/>
          <w:b w:val="0"/>
          <w:bCs w:val="0"/>
          <w:color w:val="auto"/>
          <w:highlight w:val="none"/>
          <w:lang w:eastAsia="zh-CN"/>
        </w:rPr>
        <w:t>年</w:t>
      </w:r>
      <w:r>
        <w:rPr>
          <w:rStyle w:val="34"/>
          <w:rFonts w:hint="eastAsia" w:ascii="宋体" w:hAnsi="宋体" w:cs="宋体"/>
          <w:b w:val="0"/>
          <w:bCs w:val="0"/>
          <w:color w:val="auto"/>
          <w:highlight w:val="none"/>
          <w:lang w:val="en-US" w:eastAsia="zh-CN"/>
        </w:rPr>
        <w:t>11</w:t>
      </w:r>
      <w:r>
        <w:rPr>
          <w:rStyle w:val="34"/>
          <w:rFonts w:hint="eastAsia" w:ascii="宋体" w:hAnsi="宋体" w:cs="宋体"/>
          <w:b w:val="0"/>
          <w:bCs w:val="0"/>
          <w:color w:val="auto"/>
          <w:highlight w:val="none"/>
          <w:lang w:eastAsia="zh-CN"/>
        </w:rPr>
        <w:t>月</w:t>
      </w:r>
      <w:r>
        <w:rPr>
          <w:rStyle w:val="34"/>
          <w:rFonts w:hint="eastAsia" w:ascii="宋体" w:hAnsi="宋体" w:cs="宋体"/>
          <w:b w:val="0"/>
          <w:bCs w:val="0"/>
          <w:color w:val="auto"/>
          <w:highlight w:val="none"/>
          <w:lang w:val="en-US" w:eastAsia="zh-CN"/>
        </w:rPr>
        <w:t>14</w:t>
      </w:r>
      <w:r>
        <w:rPr>
          <w:rStyle w:val="34"/>
          <w:rFonts w:hint="eastAsia" w:ascii="宋体" w:hAnsi="宋体" w:cs="宋体"/>
          <w:b w:val="0"/>
          <w:bCs w:val="0"/>
          <w:color w:val="auto"/>
          <w:highlight w:val="none"/>
          <w:lang w:eastAsia="zh-CN"/>
        </w:rPr>
        <w:t>日1</w:t>
      </w:r>
      <w:r>
        <w:rPr>
          <w:rStyle w:val="34"/>
          <w:rFonts w:hint="eastAsia" w:ascii="宋体" w:hAnsi="宋体" w:cs="宋体"/>
          <w:b w:val="0"/>
          <w:bCs w:val="0"/>
          <w:color w:val="auto"/>
          <w:highlight w:val="none"/>
          <w:lang w:val="en-US" w:eastAsia="zh-CN"/>
        </w:rPr>
        <w:t>1</w:t>
      </w:r>
      <w:r>
        <w:rPr>
          <w:rStyle w:val="34"/>
          <w:rFonts w:hint="eastAsia" w:ascii="宋体" w:hAnsi="宋体" w:cs="宋体"/>
          <w:b w:val="0"/>
          <w:bCs w:val="0"/>
          <w:color w:val="auto"/>
          <w:highlight w:val="none"/>
          <w:lang w:eastAsia="zh-CN"/>
        </w:rPr>
        <w:t>：</w:t>
      </w:r>
      <w:r>
        <w:rPr>
          <w:rStyle w:val="34"/>
          <w:rFonts w:hint="eastAsia" w:ascii="宋体" w:hAnsi="宋体" w:cs="宋体"/>
          <w:b w:val="0"/>
          <w:bCs w:val="0"/>
          <w:color w:val="auto"/>
          <w:highlight w:val="none"/>
          <w:lang w:val="en-US" w:eastAsia="zh-CN"/>
        </w:rPr>
        <w:t>0</w:t>
      </w:r>
      <w:r>
        <w:rPr>
          <w:rStyle w:val="34"/>
          <w:rFonts w:hint="eastAsia" w:ascii="宋体" w:hAnsi="宋体" w:cs="宋体"/>
          <w:b w:val="0"/>
          <w:bCs w:val="0"/>
          <w:color w:val="auto"/>
          <w:highlight w:val="none"/>
          <w:lang w:eastAsia="zh-CN"/>
        </w:rPr>
        <w:t>0</w:t>
      </w:r>
      <w:r>
        <w:rPr>
          <w:rStyle w:val="34"/>
          <w:rFonts w:hint="eastAsia" w:ascii="宋体" w:hAnsi="宋体" w:cs="宋体"/>
          <w:b w:val="0"/>
          <w:bCs w:val="0"/>
          <w:color w:val="auto"/>
          <w:highlight w:val="none"/>
          <w:lang w:val="en-US" w:eastAsia="zh-CN"/>
        </w:rPr>
        <w:t>（北京时间）</w:t>
      </w:r>
    </w:p>
    <w:p w14:paraId="2E276E95">
      <w:pPr>
        <w:pStyle w:val="28"/>
        <w:widowControl/>
        <w:spacing w:line="300" w:lineRule="atLeast"/>
        <w:rPr>
          <w:rFonts w:hint="eastAsia" w:ascii="宋体" w:hAnsi="宋体" w:eastAsia="宋体" w:cs="宋体"/>
          <w:color w:val="auto"/>
          <w:highlight w:val="none"/>
        </w:rPr>
      </w:pPr>
      <w:r>
        <w:rPr>
          <w:rStyle w:val="34"/>
          <w:rFonts w:hint="eastAsia" w:ascii="宋体" w:hAnsi="宋体" w:cs="宋体"/>
          <w:b w:val="0"/>
          <w:bCs w:val="0"/>
          <w:color w:val="auto"/>
          <w:highlight w:val="none"/>
          <w:lang w:val="en-US" w:eastAsia="zh-CN"/>
        </w:rPr>
        <w:t>地点：将响应文件上传至政采云平台https：//www.zcygov.cn/对应位置（逾期未上传的或不符合规定的响应文件将被拒绝接收。</w:t>
      </w:r>
    </w:p>
    <w:p w14:paraId="1712D58F">
      <w:pPr>
        <w:pStyle w:val="28"/>
        <w:widowControl/>
        <w:spacing w:before="255" w:beforeAutospacing="0" w:after="255" w:afterAutospacing="0" w:line="450" w:lineRule="atLeast"/>
        <w:jc w:val="both"/>
        <w:rPr>
          <w:rFonts w:hint="eastAsia" w:ascii="宋体" w:hAnsi="宋体" w:eastAsia="宋体" w:cs="宋体"/>
          <w:color w:val="auto"/>
          <w:highlight w:val="none"/>
        </w:rPr>
      </w:pPr>
      <w:r>
        <w:rPr>
          <w:rStyle w:val="34"/>
          <w:rFonts w:hint="eastAsia" w:ascii="宋体" w:hAnsi="宋体" w:eastAsia="宋体" w:cs="宋体"/>
          <w:color w:val="auto"/>
          <w:highlight w:val="none"/>
        </w:rPr>
        <w:t>五、响应文件开启</w:t>
      </w:r>
      <w:r>
        <w:rPr>
          <w:rFonts w:hint="eastAsia" w:ascii="宋体" w:hAnsi="宋体" w:eastAsia="宋体" w:cs="宋体"/>
          <w:color w:val="auto"/>
          <w:highlight w:val="none"/>
        </w:rPr>
        <w:t> </w:t>
      </w:r>
    </w:p>
    <w:p w14:paraId="75F533F3">
      <w:pPr>
        <w:pStyle w:val="28"/>
        <w:widowControl/>
        <w:spacing w:before="255" w:beforeAutospacing="0" w:after="255" w:afterAutospacing="0" w:line="450" w:lineRule="atLeast"/>
        <w:jc w:val="both"/>
        <w:rPr>
          <w:rStyle w:val="34"/>
          <w:rFonts w:hint="eastAsia" w:ascii="宋体" w:hAnsi="宋体" w:cs="宋体"/>
          <w:b w:val="0"/>
          <w:bCs w:val="0"/>
          <w:color w:val="auto"/>
          <w:highlight w:val="none"/>
          <w:lang w:val="en-US" w:eastAsia="zh-CN"/>
        </w:rPr>
      </w:pPr>
      <w:r>
        <w:rPr>
          <w:rStyle w:val="34"/>
          <w:rFonts w:hint="eastAsia" w:ascii="宋体" w:hAnsi="宋体" w:cs="宋体"/>
          <w:b w:val="0"/>
          <w:bCs w:val="0"/>
          <w:color w:val="auto"/>
          <w:highlight w:val="none"/>
          <w:lang w:val="en-US" w:eastAsia="zh-CN"/>
        </w:rPr>
        <w:t>截止时间：2025年11月14日11：00（北京时间）</w:t>
      </w:r>
    </w:p>
    <w:p w14:paraId="562FA4C3">
      <w:pPr>
        <w:pStyle w:val="28"/>
        <w:widowControl/>
        <w:spacing w:before="255" w:beforeAutospacing="0" w:after="255" w:afterAutospacing="0" w:line="450" w:lineRule="atLeast"/>
        <w:jc w:val="both"/>
        <w:rPr>
          <w:rStyle w:val="34"/>
          <w:rFonts w:hint="eastAsia" w:ascii="宋体" w:hAnsi="宋体" w:cs="宋体"/>
          <w:b w:val="0"/>
          <w:bCs w:val="0"/>
          <w:color w:val="auto"/>
          <w:highlight w:val="none"/>
          <w:lang w:val="en-US" w:eastAsia="zh-CN"/>
        </w:rPr>
      </w:pPr>
      <w:r>
        <w:rPr>
          <w:rStyle w:val="34"/>
          <w:rFonts w:hint="eastAsia" w:ascii="宋体" w:hAnsi="宋体" w:cs="宋体"/>
          <w:b w:val="0"/>
          <w:bCs w:val="0"/>
          <w:color w:val="auto"/>
          <w:highlight w:val="none"/>
          <w:lang w:val="en-US" w:eastAsia="zh-CN"/>
        </w:rPr>
        <w:t>地点：将响应文件上传至政采云平台https：//www.zcygov.cn/对应位置（逾期未上传的或不符合规定的响应文件将被拒绝接收。</w:t>
      </w:r>
    </w:p>
    <w:p w14:paraId="52E26F26">
      <w:pPr>
        <w:pStyle w:val="28"/>
        <w:widowControl/>
        <w:spacing w:before="255" w:beforeAutospacing="0" w:after="255" w:afterAutospacing="0" w:line="450" w:lineRule="atLeast"/>
        <w:jc w:val="both"/>
        <w:rPr>
          <w:rFonts w:hint="eastAsia" w:ascii="宋体" w:hAnsi="宋体" w:cs="宋体"/>
          <w:color w:val="auto"/>
          <w:highlight w:val="none"/>
        </w:rPr>
      </w:pPr>
      <w:r>
        <w:rPr>
          <w:rStyle w:val="34"/>
          <w:rFonts w:hint="eastAsia" w:ascii="宋体" w:hAnsi="宋体" w:cs="宋体"/>
          <w:color w:val="auto"/>
          <w:highlight w:val="none"/>
        </w:rPr>
        <w:t>六、公告期限</w:t>
      </w:r>
    </w:p>
    <w:p w14:paraId="44F1AA96">
      <w:pPr>
        <w:pStyle w:val="28"/>
        <w:widowControl/>
        <w:rPr>
          <w:rFonts w:hint="eastAsia" w:ascii="宋体" w:hAnsi="宋体" w:cs="宋体"/>
          <w:color w:val="auto"/>
          <w:highlight w:val="none"/>
        </w:rPr>
      </w:pPr>
      <w:r>
        <w:rPr>
          <w:rFonts w:hint="eastAsia" w:ascii="宋体" w:hAnsi="宋体" w:cs="宋体"/>
          <w:color w:val="auto"/>
          <w:highlight w:val="none"/>
        </w:rPr>
        <w:t>自本公告发布之日起5个工作日。</w:t>
      </w:r>
    </w:p>
    <w:p w14:paraId="7F2F7E01">
      <w:pPr>
        <w:pStyle w:val="28"/>
        <w:widowControl/>
        <w:spacing w:before="255" w:beforeAutospacing="0" w:after="255" w:afterAutospacing="0" w:line="450" w:lineRule="atLeast"/>
        <w:jc w:val="both"/>
        <w:rPr>
          <w:rFonts w:hint="eastAsia" w:ascii="宋体" w:hAnsi="宋体" w:cs="宋体"/>
          <w:color w:val="auto"/>
          <w:highlight w:val="none"/>
        </w:rPr>
      </w:pPr>
      <w:r>
        <w:rPr>
          <w:rStyle w:val="34"/>
          <w:rFonts w:hint="eastAsia" w:ascii="宋体" w:hAnsi="宋体" w:cs="宋体"/>
          <w:color w:val="auto"/>
          <w:highlight w:val="none"/>
        </w:rPr>
        <w:t>七、其他补充事宜</w:t>
      </w:r>
      <w:r>
        <w:rPr>
          <w:rFonts w:hint="eastAsia" w:ascii="宋体" w:hAnsi="宋体" w:cs="宋体"/>
          <w:color w:val="auto"/>
          <w:highlight w:val="none"/>
        </w:rPr>
        <w:t> </w:t>
      </w:r>
    </w:p>
    <w:p w14:paraId="6D1C023E">
      <w:pPr>
        <w:pStyle w:val="28"/>
        <w:widowControl/>
        <w:spacing w:before="255" w:beforeAutospacing="0" w:after="255" w:afterAutospacing="0" w:line="480" w:lineRule="atLeast"/>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（1）供应商应当在磋商截止时间前,将生成的“电子加密响应文件”上传递交至“政府采购云平台”,磋商截止时间以后上传递交的响应文件将被“政府采购云平台”拒收。</w:t>
      </w:r>
    </w:p>
    <w:p w14:paraId="27FDD55D">
      <w:pPr>
        <w:pStyle w:val="28"/>
        <w:widowControl/>
        <w:spacing w:before="255" w:beforeAutospacing="0" w:after="255" w:afterAutospacing="0" w:line="480" w:lineRule="atLeast"/>
        <w:jc w:val="both"/>
        <w:rPr>
          <w:rFonts w:hint="eastAsia" w:ascii="宋体" w:hAnsi="宋体" w:cs="宋体"/>
          <w:color w:val="auto"/>
          <w:highlight w:val="none"/>
          <w:lang w:val="en-US" w:eastAsia="zh-CN"/>
        </w:rPr>
      </w:pPr>
      <w:r>
        <w:rPr>
          <w:rFonts w:hint="eastAsia" w:ascii="宋体" w:hAnsi="宋体" w:cs="宋体"/>
          <w:color w:val="auto"/>
          <w:highlight w:val="none"/>
          <w:lang w:val="en-US" w:eastAsia="zh-CN"/>
        </w:rPr>
        <w:t>（2）供应商在磋商前须提前配置好电脑浏览器（建议使用360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p>
    <w:p w14:paraId="1E9B74DD">
      <w:pPr>
        <w:pStyle w:val="28"/>
        <w:widowControl/>
        <w:spacing w:before="255" w:beforeAutospacing="0" w:after="255" w:afterAutospacing="0" w:line="480" w:lineRule="atLeast"/>
        <w:jc w:val="both"/>
        <w:rPr>
          <w:rFonts w:ascii="宋体" w:hAnsi="宋体" w:cs="宋体"/>
          <w:color w:val="auto"/>
          <w:highlight w:val="none"/>
        </w:rPr>
      </w:pPr>
      <w:r>
        <w:rPr>
          <w:rFonts w:hint="eastAsia" w:ascii="宋体" w:hAnsi="宋体" w:cs="宋体"/>
          <w:color w:val="auto"/>
          <w:highlight w:val="none"/>
          <w:lang w:val="en-US" w:eastAsia="zh-CN"/>
        </w:rPr>
        <w:t>（3）供应商登录政采云平台，在磋商时间后30分钟内用“项目采购-开标评标”功能进行解密响应文件。若供应商在规定时间内（未按时解密的，视为无效磋商。解密与加密响应文件须使用同一个 CA。</w:t>
      </w:r>
    </w:p>
    <w:p w14:paraId="0974E58B">
      <w:pPr>
        <w:pStyle w:val="28"/>
        <w:widowControl/>
        <w:spacing w:before="255" w:beforeAutospacing="0" w:after="255" w:afterAutospacing="0" w:line="480" w:lineRule="atLeast"/>
        <w:jc w:val="both"/>
        <w:rPr>
          <w:rFonts w:hint="eastAsia" w:ascii="宋体" w:hAnsi="宋体" w:cs="宋体"/>
          <w:color w:val="auto"/>
          <w:highlight w:val="none"/>
        </w:rPr>
      </w:pPr>
      <w:r>
        <w:rPr>
          <w:rStyle w:val="34"/>
          <w:rFonts w:hint="eastAsia" w:ascii="宋体" w:hAnsi="宋体" w:cs="宋体"/>
          <w:color w:val="auto"/>
          <w:highlight w:val="none"/>
        </w:rPr>
        <w:t>八、凡对本次招标提出询问，请按以下方式联系</w:t>
      </w:r>
    </w:p>
    <w:p w14:paraId="707AAD0F">
      <w:pPr>
        <w:pStyle w:val="28"/>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1.采购人信息</w:t>
      </w:r>
    </w:p>
    <w:p w14:paraId="3195763D">
      <w:pPr>
        <w:pStyle w:val="28"/>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名 称：</w:t>
      </w:r>
      <w:r>
        <w:rPr>
          <w:rFonts w:hint="eastAsia" w:ascii="宋体" w:hAnsi="宋体" w:cs="宋体"/>
          <w:color w:val="auto"/>
          <w:highlight w:val="none"/>
          <w:lang w:val="en-US" w:eastAsia="zh-CN"/>
        </w:rPr>
        <w:t>乌鲁木齐市友爱医院</w:t>
      </w:r>
    </w:p>
    <w:p w14:paraId="7092D46F">
      <w:pPr>
        <w:pStyle w:val="28"/>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地 址：</w:t>
      </w:r>
      <w:r>
        <w:rPr>
          <w:rFonts w:hint="eastAsia" w:ascii="宋体" w:hAnsi="宋体" w:cs="宋体"/>
          <w:color w:val="auto"/>
          <w:highlight w:val="none"/>
          <w:lang w:val="en-US" w:eastAsia="zh-CN"/>
        </w:rPr>
        <w:t>新疆维吾尔自治区乌鲁木齐市米东区会展大道 3838 号</w:t>
      </w:r>
    </w:p>
    <w:p w14:paraId="42478020">
      <w:pPr>
        <w:pStyle w:val="28"/>
        <w:widowControl/>
        <w:spacing w:before="0" w:beforeAutospacing="0" w:after="0" w:afterAutospacing="0" w:line="360" w:lineRule="auto"/>
        <w:rPr>
          <w:rFonts w:hint="eastAsia" w:ascii="宋体" w:hAnsi="宋体" w:eastAsia="宋体" w:cs="宋体"/>
          <w:color w:val="auto"/>
          <w:highlight w:val="none"/>
          <w:lang w:eastAsia="zh-CN"/>
        </w:rPr>
      </w:pPr>
      <w:r>
        <w:rPr>
          <w:rFonts w:hint="eastAsia" w:ascii="宋体" w:hAnsi="宋体" w:cs="宋体"/>
          <w:color w:val="auto"/>
          <w:highlight w:val="none"/>
        </w:rPr>
        <w:t>联系方式：</w:t>
      </w:r>
      <w:r>
        <w:rPr>
          <w:rFonts w:hint="eastAsia" w:ascii="宋体" w:hAnsi="宋体" w:cs="宋体"/>
          <w:color w:val="auto"/>
          <w:highlight w:val="none"/>
          <w:lang w:val="en-US" w:eastAsia="zh-CN"/>
        </w:rPr>
        <w:t>0991-7914164</w:t>
      </w:r>
    </w:p>
    <w:p w14:paraId="3DED0048">
      <w:pPr>
        <w:pStyle w:val="28"/>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2.采购代理机构信息</w:t>
      </w:r>
    </w:p>
    <w:p w14:paraId="32566544">
      <w:pPr>
        <w:pStyle w:val="28"/>
        <w:widowControl/>
        <w:spacing w:before="0" w:beforeAutospacing="0" w:after="0" w:afterAutospacing="0" w:line="360" w:lineRule="auto"/>
        <w:rPr>
          <w:rFonts w:hint="eastAsia" w:ascii="宋体" w:hAnsi="宋体" w:cs="宋体"/>
          <w:color w:val="auto"/>
          <w:highlight w:val="none"/>
          <w:lang w:val="en-US" w:eastAsia="zh-CN"/>
        </w:rPr>
      </w:pPr>
      <w:r>
        <w:rPr>
          <w:rFonts w:hint="eastAsia" w:ascii="宋体" w:hAnsi="宋体" w:cs="宋体"/>
          <w:color w:val="auto"/>
          <w:highlight w:val="none"/>
        </w:rPr>
        <w:t>名 称：</w:t>
      </w:r>
      <w:r>
        <w:rPr>
          <w:rFonts w:hint="eastAsia" w:ascii="宋体" w:hAnsi="宋体" w:cs="宋体"/>
          <w:color w:val="auto"/>
          <w:highlight w:val="none"/>
          <w:lang w:val="en-US" w:eastAsia="zh-CN"/>
        </w:rPr>
        <w:t>新疆信尔成工程项目管理有限公司</w:t>
      </w:r>
    </w:p>
    <w:p w14:paraId="02179898">
      <w:pPr>
        <w:pStyle w:val="28"/>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lang w:val="en-US" w:eastAsia="zh-CN"/>
        </w:rPr>
        <w:t xml:space="preserve">新疆乌鲁木齐市水磨沟区会展大道1119号大成尔雅A座(乌鲁木齐晚报大厦)18楼1806 </w:t>
      </w:r>
    </w:p>
    <w:p w14:paraId="74E93DC5">
      <w:pPr>
        <w:pStyle w:val="28"/>
        <w:widowControl/>
        <w:spacing w:before="0" w:beforeAutospacing="0" w:after="0" w:afterAutospacing="0" w:line="360" w:lineRule="auto"/>
        <w:rPr>
          <w:rFonts w:hint="default" w:ascii="宋体" w:hAnsi="宋体" w:cs="宋体"/>
          <w:color w:val="auto"/>
          <w:highlight w:val="none"/>
          <w:lang w:val="en-US"/>
        </w:rPr>
      </w:pPr>
      <w:r>
        <w:rPr>
          <w:rFonts w:hint="eastAsia" w:ascii="宋体" w:hAnsi="宋体" w:cs="宋体"/>
          <w:color w:val="auto"/>
          <w:highlight w:val="none"/>
        </w:rPr>
        <w:t>联系方式：</w:t>
      </w:r>
      <w:r>
        <w:rPr>
          <w:rFonts w:hint="eastAsia" w:ascii="宋体" w:hAnsi="宋体" w:cs="宋体"/>
          <w:color w:val="auto"/>
          <w:highlight w:val="none"/>
          <w:lang w:val="en-US" w:eastAsia="zh-CN"/>
        </w:rPr>
        <w:t>18935748012</w:t>
      </w:r>
    </w:p>
    <w:p w14:paraId="1AC1ED52">
      <w:pPr>
        <w:pStyle w:val="28"/>
        <w:widowControl/>
        <w:spacing w:before="0" w:beforeAutospacing="0" w:after="0" w:afterAutospacing="0" w:line="360" w:lineRule="auto"/>
        <w:rPr>
          <w:rFonts w:hint="eastAsia" w:ascii="宋体" w:hAnsi="宋体" w:cs="宋体"/>
          <w:color w:val="auto"/>
          <w:highlight w:val="none"/>
        </w:rPr>
      </w:pPr>
      <w:r>
        <w:rPr>
          <w:rFonts w:hint="eastAsia" w:ascii="宋体" w:hAnsi="宋体" w:cs="宋体"/>
          <w:color w:val="auto"/>
          <w:highlight w:val="none"/>
        </w:rPr>
        <w:t>3.项目联系方式</w:t>
      </w:r>
    </w:p>
    <w:p w14:paraId="482C4038">
      <w:pPr>
        <w:pStyle w:val="28"/>
        <w:widowControl/>
        <w:spacing w:before="0" w:beforeAutospacing="0" w:after="0" w:afterAutospacing="0" w:line="360" w:lineRule="auto"/>
        <w:rPr>
          <w:rStyle w:val="38"/>
          <w:rFonts w:hint="default" w:ascii="宋体" w:hAnsi="宋体" w:eastAsia="宋体" w:cs="宋体"/>
          <w:color w:val="auto"/>
          <w:highlight w:val="none"/>
          <w:lang w:val="en-US" w:eastAsia="zh-CN"/>
        </w:rPr>
      </w:pPr>
      <w:bookmarkStart w:id="7" w:name="_Hlk85189405"/>
      <w:r>
        <w:rPr>
          <w:rFonts w:hint="eastAsia" w:ascii="宋体" w:hAnsi="宋体" w:cs="宋体"/>
          <w:color w:val="auto"/>
          <w:highlight w:val="none"/>
        </w:rPr>
        <w:t>项目联系人：</w:t>
      </w:r>
      <w:r>
        <w:rPr>
          <w:rFonts w:hint="eastAsia" w:ascii="宋体" w:hAnsi="宋体" w:cs="宋体"/>
          <w:color w:val="auto"/>
          <w:highlight w:val="none"/>
          <w:lang w:val="en-US" w:eastAsia="zh-CN"/>
        </w:rPr>
        <w:t>马倩</w:t>
      </w:r>
    </w:p>
    <w:p w14:paraId="0B8BE093">
      <w:pPr>
        <w:pStyle w:val="28"/>
        <w:widowControl/>
        <w:spacing w:before="0" w:beforeAutospacing="0" w:after="0" w:afterAutospacing="0" w:line="360" w:lineRule="auto"/>
        <w:rPr>
          <w:rFonts w:hint="default" w:ascii="宋体" w:hAnsi="宋体" w:eastAsia="宋体" w:cs="宋体"/>
          <w:color w:val="auto"/>
          <w:kern w:val="2"/>
          <w:highlight w:val="none"/>
          <w:lang w:val="en-US" w:eastAsia="zh-CN"/>
        </w:rPr>
      </w:pPr>
      <w:r>
        <w:rPr>
          <w:rFonts w:hint="eastAsia" w:ascii="宋体" w:hAnsi="宋体" w:cs="宋体"/>
          <w:color w:val="auto"/>
          <w:highlight w:val="none"/>
        </w:rPr>
        <w:t xml:space="preserve">电 话： </w:t>
      </w:r>
      <w:r>
        <w:rPr>
          <w:rFonts w:hint="eastAsia" w:ascii="宋体" w:hAnsi="宋体" w:cs="宋体"/>
          <w:color w:val="auto"/>
          <w:highlight w:val="none"/>
          <w:lang w:val="en-US" w:eastAsia="zh-CN"/>
        </w:rPr>
        <w:t>18935748012</w:t>
      </w:r>
    </w:p>
    <w:bookmarkEnd w:id="2"/>
    <w:bookmarkEnd w:id="3"/>
    <w:bookmarkEnd w:id="4"/>
    <w:bookmarkEnd w:id="6"/>
    <w:bookmarkEnd w:id="7"/>
    <w:p w14:paraId="5B643A37">
      <w:pPr>
        <w:pStyle w:val="4"/>
        <w:numPr>
          <w:ilvl w:val="1"/>
          <w:numId w:val="0"/>
        </w:numPr>
        <w:tabs>
          <w:tab w:val="center" w:pos="4422"/>
        </w:tabs>
        <w:jc w:val="both"/>
        <w:rPr>
          <w:rFonts w:ascii="宋体" w:hAnsi="宋体" w:cs="宋体"/>
          <w:color w:val="auto"/>
          <w:sz w:val="28"/>
          <w:szCs w:val="28"/>
          <w:highlight w:val="none"/>
        </w:rPr>
      </w:pPr>
      <w:bookmarkStart w:id="8" w:name="_Toc17422"/>
      <w:r>
        <w:rPr>
          <w:rFonts w:ascii="宋体" w:hAnsi="宋体" w:cs="宋体"/>
          <w:color w:val="auto"/>
          <w:sz w:val="28"/>
          <w:szCs w:val="28"/>
          <w:highlight w:val="none"/>
        </w:rPr>
        <w:tab/>
      </w:r>
      <w:bookmarkStart w:id="9" w:name="_Toc17326"/>
      <w:r>
        <w:rPr>
          <w:rFonts w:hint="eastAsia" w:ascii="宋体" w:hAnsi="宋体" w:cs="宋体"/>
          <w:color w:val="auto"/>
          <w:sz w:val="28"/>
          <w:szCs w:val="28"/>
          <w:highlight w:val="none"/>
        </w:rPr>
        <w:t>第二章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磋商须知</w:t>
      </w:r>
      <w:bookmarkEnd w:id="8"/>
      <w:bookmarkEnd w:id="9"/>
    </w:p>
    <w:p w14:paraId="5319BA02">
      <w:pPr>
        <w:pStyle w:val="6"/>
        <w:jc w:val="center"/>
        <w:rPr>
          <w:rFonts w:ascii="宋体" w:hAnsi="宋体" w:cs="宋体"/>
          <w:color w:val="auto"/>
          <w:sz w:val="24"/>
          <w:szCs w:val="20"/>
          <w:highlight w:val="none"/>
        </w:rPr>
      </w:pPr>
      <w:bookmarkStart w:id="10" w:name="_Toc13365"/>
      <w:bookmarkStart w:id="11" w:name="_Toc20393"/>
      <w:r>
        <w:rPr>
          <w:rFonts w:hint="eastAsia" w:ascii="宋体" w:hAnsi="宋体" w:cs="宋体"/>
          <w:color w:val="auto"/>
          <w:sz w:val="24"/>
          <w:szCs w:val="20"/>
          <w:highlight w:val="none"/>
        </w:rPr>
        <w:t>磋商须知前附表</w:t>
      </w:r>
      <w:bookmarkEnd w:id="10"/>
      <w:bookmarkEnd w:id="11"/>
    </w:p>
    <w:tbl>
      <w:tblPr>
        <w:tblStyle w:val="31"/>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01"/>
        <w:gridCol w:w="6096"/>
        <w:gridCol w:w="2"/>
      </w:tblGrid>
      <w:tr w14:paraId="2789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8" w:type="dxa"/>
            <w:vAlign w:val="center"/>
          </w:tcPr>
          <w:p w14:paraId="33A5B71A">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701" w:type="dxa"/>
            <w:vAlign w:val="center"/>
          </w:tcPr>
          <w:p w14:paraId="62A2985A">
            <w:pPr>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6098" w:type="dxa"/>
            <w:gridSpan w:val="2"/>
            <w:vAlign w:val="center"/>
          </w:tcPr>
          <w:p w14:paraId="3971DAAA">
            <w:pPr>
              <w:jc w:val="left"/>
              <w:rPr>
                <w:rFonts w:ascii="宋体" w:hAnsi="宋体" w:cs="宋体"/>
                <w:color w:val="auto"/>
                <w:sz w:val="24"/>
                <w:szCs w:val="24"/>
                <w:highlight w:val="none"/>
              </w:rPr>
            </w:pPr>
            <w:r>
              <w:rPr>
                <w:rFonts w:hint="eastAsia" w:ascii="宋体" w:hAnsi="宋体" w:cs="宋体"/>
                <w:color w:val="auto"/>
                <w:sz w:val="24"/>
                <w:szCs w:val="24"/>
                <w:highlight w:val="none"/>
              </w:rPr>
              <w:t>具体内容和要求</w:t>
            </w:r>
          </w:p>
        </w:tc>
      </w:tr>
      <w:tr w14:paraId="01AD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Merge w:val="restart"/>
            <w:vAlign w:val="center"/>
          </w:tcPr>
          <w:p w14:paraId="3C49BE3C">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701" w:type="dxa"/>
            <w:vAlign w:val="center"/>
          </w:tcPr>
          <w:p w14:paraId="72E20DDD">
            <w:pPr>
              <w:jc w:val="center"/>
              <w:rPr>
                <w:rFonts w:ascii="宋体" w:hAnsi="宋体" w:cs="宋体"/>
                <w:color w:val="auto"/>
                <w:sz w:val="24"/>
                <w:szCs w:val="24"/>
                <w:highlight w:val="none"/>
              </w:rPr>
            </w:pPr>
            <w:r>
              <w:rPr>
                <w:rFonts w:hint="eastAsia" w:ascii="宋体" w:hAnsi="宋体" w:cs="宋体"/>
                <w:color w:val="auto"/>
                <w:sz w:val="24"/>
                <w:szCs w:val="24"/>
                <w:highlight w:val="none"/>
              </w:rPr>
              <w:t>采购项目</w:t>
            </w:r>
          </w:p>
        </w:tc>
        <w:tc>
          <w:tcPr>
            <w:tcW w:w="6098" w:type="dxa"/>
            <w:gridSpan w:val="2"/>
            <w:vAlign w:val="center"/>
          </w:tcPr>
          <w:p w14:paraId="6F48D0D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乌鲁木齐市友爱医院医用试剂采购项目</w:t>
            </w:r>
          </w:p>
        </w:tc>
      </w:tr>
      <w:tr w14:paraId="3E5C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14:paraId="10AD4AAB">
            <w:pPr>
              <w:jc w:val="center"/>
              <w:rPr>
                <w:rFonts w:ascii="宋体" w:hAnsi="宋体" w:cs="宋体"/>
                <w:color w:val="auto"/>
                <w:sz w:val="24"/>
                <w:szCs w:val="24"/>
                <w:highlight w:val="none"/>
              </w:rPr>
            </w:pPr>
          </w:p>
        </w:tc>
        <w:tc>
          <w:tcPr>
            <w:tcW w:w="1701" w:type="dxa"/>
            <w:vAlign w:val="center"/>
          </w:tcPr>
          <w:p w14:paraId="57946F33">
            <w:pPr>
              <w:jc w:val="center"/>
              <w:rPr>
                <w:rFonts w:ascii="宋体" w:hAnsi="宋体" w:cs="宋体"/>
                <w:color w:val="auto"/>
                <w:sz w:val="24"/>
                <w:szCs w:val="24"/>
                <w:highlight w:val="none"/>
              </w:rPr>
            </w:pPr>
            <w:r>
              <w:rPr>
                <w:rFonts w:hint="eastAsia" w:ascii="宋体" w:hAnsi="宋体" w:cs="宋体"/>
                <w:color w:val="auto"/>
                <w:sz w:val="24"/>
                <w:szCs w:val="24"/>
                <w:highlight w:val="none"/>
              </w:rPr>
              <w:t>采购预算</w:t>
            </w:r>
          </w:p>
        </w:tc>
        <w:tc>
          <w:tcPr>
            <w:tcW w:w="6098" w:type="dxa"/>
            <w:gridSpan w:val="2"/>
            <w:vAlign w:val="center"/>
          </w:tcPr>
          <w:p w14:paraId="3D0D1E78">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本项目预算： </w:t>
            </w:r>
          </w:p>
          <w:p w14:paraId="487FB7FA">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标项 </w:t>
            </w:r>
            <w:r>
              <w:rPr>
                <w:rFonts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：507688</w:t>
            </w:r>
            <w:r>
              <w:rPr>
                <w:rFonts w:hint="default" w:ascii="宋体" w:hAnsi="宋体" w:cs="宋体"/>
                <w:color w:val="auto"/>
                <w:sz w:val="24"/>
                <w:szCs w:val="24"/>
                <w:highlight w:val="none"/>
                <w:lang w:val="en-US" w:eastAsia="zh-CN"/>
              </w:rPr>
              <w:t xml:space="preserve">.00 </w:t>
            </w:r>
            <w:r>
              <w:rPr>
                <w:rFonts w:hint="eastAsia" w:ascii="宋体" w:hAnsi="宋体" w:cs="宋体"/>
                <w:color w:val="auto"/>
                <w:sz w:val="24"/>
                <w:szCs w:val="24"/>
                <w:highlight w:val="none"/>
                <w:lang w:val="en-US" w:eastAsia="zh-CN"/>
              </w:rPr>
              <w:t xml:space="preserve">元 </w:t>
            </w:r>
          </w:p>
          <w:p w14:paraId="53D399A4">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标项 </w:t>
            </w: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：293418</w:t>
            </w:r>
            <w:r>
              <w:rPr>
                <w:rFonts w:hint="default" w:ascii="宋体" w:hAnsi="宋体" w:cs="宋体"/>
                <w:color w:val="auto"/>
                <w:sz w:val="24"/>
                <w:szCs w:val="24"/>
                <w:highlight w:val="none"/>
                <w:lang w:val="en-US" w:eastAsia="zh-CN"/>
              </w:rPr>
              <w:t xml:space="preserve">.00 </w:t>
            </w:r>
            <w:r>
              <w:rPr>
                <w:rFonts w:hint="eastAsia" w:ascii="宋体" w:hAnsi="宋体" w:cs="宋体"/>
                <w:color w:val="auto"/>
                <w:sz w:val="24"/>
                <w:szCs w:val="24"/>
                <w:highlight w:val="none"/>
                <w:lang w:val="en-US" w:eastAsia="zh-CN"/>
              </w:rPr>
              <w:t>元</w:t>
            </w:r>
          </w:p>
          <w:p w14:paraId="2C76F29A">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标项 3：255000.00 元 </w:t>
            </w:r>
          </w:p>
        </w:tc>
      </w:tr>
      <w:tr w14:paraId="56D0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14:paraId="5454E0B8">
            <w:pPr>
              <w:jc w:val="center"/>
              <w:rPr>
                <w:rFonts w:ascii="宋体" w:hAnsi="宋体" w:cs="宋体"/>
                <w:color w:val="auto"/>
                <w:sz w:val="24"/>
                <w:szCs w:val="24"/>
                <w:highlight w:val="none"/>
              </w:rPr>
            </w:pPr>
          </w:p>
        </w:tc>
        <w:tc>
          <w:tcPr>
            <w:tcW w:w="1701" w:type="dxa"/>
            <w:vAlign w:val="center"/>
          </w:tcPr>
          <w:p w14:paraId="56AE09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本项目设定的最高限价</w:t>
            </w:r>
          </w:p>
        </w:tc>
        <w:tc>
          <w:tcPr>
            <w:tcW w:w="6098" w:type="dxa"/>
            <w:gridSpan w:val="2"/>
            <w:vAlign w:val="center"/>
          </w:tcPr>
          <w:p w14:paraId="67BC278A">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□无 </w:t>
            </w:r>
          </w:p>
          <w:p w14:paraId="41571AD0">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有 </w:t>
            </w:r>
          </w:p>
          <w:p w14:paraId="7D016F84">
            <w:pP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标项 </w:t>
            </w:r>
            <w:r>
              <w:rPr>
                <w:rFonts w:ascii="宋体" w:hAnsi="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：507688</w:t>
            </w:r>
            <w:r>
              <w:rPr>
                <w:rFonts w:hint="default" w:ascii="宋体" w:hAnsi="宋体" w:cs="宋体"/>
                <w:color w:val="auto"/>
                <w:sz w:val="24"/>
                <w:szCs w:val="24"/>
                <w:highlight w:val="none"/>
                <w:lang w:val="en-US" w:eastAsia="zh-CN"/>
              </w:rPr>
              <w:t xml:space="preserve">.00 </w:t>
            </w:r>
            <w:r>
              <w:rPr>
                <w:rFonts w:hint="eastAsia" w:ascii="宋体" w:hAnsi="宋体" w:cs="宋体"/>
                <w:color w:val="auto"/>
                <w:sz w:val="24"/>
                <w:szCs w:val="24"/>
                <w:highlight w:val="none"/>
                <w:lang w:val="en-US" w:eastAsia="zh-CN"/>
              </w:rPr>
              <w:t xml:space="preserve">元 </w:t>
            </w:r>
          </w:p>
          <w:p w14:paraId="66F91001">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标项 </w:t>
            </w:r>
            <w:r>
              <w:rPr>
                <w:rFonts w:hint="default" w:ascii="宋体" w:hAnsi="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：293418</w:t>
            </w:r>
            <w:r>
              <w:rPr>
                <w:rFonts w:hint="default" w:ascii="宋体" w:hAnsi="宋体" w:cs="宋体"/>
                <w:color w:val="auto"/>
                <w:sz w:val="24"/>
                <w:szCs w:val="24"/>
                <w:highlight w:val="none"/>
                <w:lang w:val="en-US" w:eastAsia="zh-CN"/>
              </w:rPr>
              <w:t xml:space="preserve">.00 </w:t>
            </w:r>
            <w:r>
              <w:rPr>
                <w:rFonts w:hint="eastAsia" w:ascii="宋体" w:hAnsi="宋体" w:cs="宋体"/>
                <w:color w:val="auto"/>
                <w:sz w:val="24"/>
                <w:szCs w:val="24"/>
                <w:highlight w:val="none"/>
                <w:lang w:val="en-US" w:eastAsia="zh-CN"/>
              </w:rPr>
              <w:t>元</w:t>
            </w:r>
          </w:p>
          <w:p w14:paraId="7CB50296">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标项 3：255000.00 元 </w:t>
            </w:r>
          </w:p>
        </w:tc>
      </w:tr>
      <w:tr w14:paraId="431E1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818" w:type="dxa"/>
            <w:vMerge w:val="continue"/>
            <w:vAlign w:val="center"/>
          </w:tcPr>
          <w:p w14:paraId="6F298003">
            <w:pPr>
              <w:jc w:val="center"/>
              <w:rPr>
                <w:rFonts w:ascii="宋体" w:hAnsi="宋体" w:cs="宋体"/>
                <w:color w:val="auto"/>
                <w:sz w:val="24"/>
                <w:szCs w:val="24"/>
                <w:highlight w:val="none"/>
              </w:rPr>
            </w:pPr>
          </w:p>
        </w:tc>
        <w:tc>
          <w:tcPr>
            <w:tcW w:w="1701" w:type="dxa"/>
            <w:vAlign w:val="center"/>
          </w:tcPr>
          <w:p w14:paraId="6F408428">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核心产品</w:t>
            </w:r>
          </w:p>
        </w:tc>
        <w:tc>
          <w:tcPr>
            <w:tcW w:w="6098" w:type="dxa"/>
            <w:gridSpan w:val="2"/>
            <w:vAlign w:val="center"/>
          </w:tcPr>
          <w:p w14:paraId="32576F9E">
            <w:pPr>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 xml:space="preserve">标项 </w:t>
            </w:r>
            <w:r>
              <w:rPr>
                <w:rFonts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eastAsia="宋体" w:cs="Times New Roman"/>
                <w:b w:val="0"/>
                <w:bCs w:val="0"/>
                <w:color w:val="auto"/>
                <w:sz w:val="24"/>
                <w:highlight w:val="none"/>
                <w:lang w:val="en-US" w:eastAsia="zh-CN"/>
              </w:rPr>
              <w:t xml:space="preserve">阴道微生态检测试剂盒 </w:t>
            </w:r>
          </w:p>
          <w:p w14:paraId="331BD4CB">
            <w:pP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标项 </w:t>
            </w:r>
            <w:r>
              <w:rPr>
                <w:rFonts w:hint="default"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w:t>
            </w:r>
            <w:r>
              <w:rPr>
                <w:rFonts w:hint="eastAsia"/>
                <w:b w:val="0"/>
                <w:bCs w:val="0"/>
                <w:color w:val="auto"/>
                <w:sz w:val="24"/>
                <w:highlight w:val="none"/>
              </w:rPr>
              <w:t>志贺氏菌属诊断血清</w:t>
            </w:r>
            <w:r>
              <w:rPr>
                <w:rFonts w:hint="eastAsia"/>
                <w:b w:val="0"/>
                <w:bCs w:val="0"/>
                <w:color w:val="auto"/>
                <w:sz w:val="24"/>
                <w:highlight w:val="none"/>
                <w:lang w:eastAsia="zh-CN"/>
              </w:rPr>
              <w:t>、</w:t>
            </w:r>
            <w:r>
              <w:rPr>
                <w:rFonts w:hint="eastAsia"/>
                <w:b w:val="0"/>
                <w:bCs w:val="0"/>
                <w:color w:val="auto"/>
                <w:sz w:val="24"/>
                <w:highlight w:val="none"/>
              </w:rPr>
              <w:t>沙门氏菌属诊断血清</w:t>
            </w:r>
            <w:r>
              <w:rPr>
                <w:rFonts w:hint="eastAsia"/>
                <w:b w:val="0"/>
                <w:bCs w:val="0"/>
                <w:color w:val="auto"/>
                <w:sz w:val="24"/>
                <w:highlight w:val="none"/>
                <w:lang w:eastAsia="zh-CN"/>
              </w:rPr>
              <w:t>、肠道致病性大肠艾希氏菌诊断血清、</w:t>
            </w:r>
            <w:r>
              <w:rPr>
                <w:rFonts w:hint="eastAsia"/>
                <w:b w:val="0"/>
                <w:bCs w:val="0"/>
                <w:color w:val="auto"/>
                <w:sz w:val="24"/>
                <w:highlight w:val="none"/>
                <w:lang w:val="en-US" w:eastAsia="zh-CN"/>
              </w:rPr>
              <w:t>厌氧菌培养鉴定药敏试剂</w:t>
            </w:r>
          </w:p>
          <w:p w14:paraId="0B819B57">
            <w:pPr>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标项 3： 糖化血红蛋白 A1c 测定试剂盒</w:t>
            </w:r>
          </w:p>
        </w:tc>
      </w:tr>
      <w:tr w14:paraId="46A7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continue"/>
            <w:vAlign w:val="center"/>
          </w:tcPr>
          <w:p w14:paraId="1DD76DF9">
            <w:pPr>
              <w:jc w:val="center"/>
              <w:rPr>
                <w:rFonts w:ascii="宋体" w:hAnsi="宋体" w:cs="宋体"/>
                <w:color w:val="auto"/>
                <w:sz w:val="24"/>
                <w:szCs w:val="24"/>
                <w:highlight w:val="none"/>
              </w:rPr>
            </w:pPr>
          </w:p>
        </w:tc>
        <w:tc>
          <w:tcPr>
            <w:tcW w:w="1701" w:type="dxa"/>
            <w:vAlign w:val="center"/>
          </w:tcPr>
          <w:p w14:paraId="39A2B1D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公告媒体</w:t>
            </w:r>
          </w:p>
        </w:tc>
        <w:tc>
          <w:tcPr>
            <w:tcW w:w="6098" w:type="dxa"/>
            <w:gridSpan w:val="2"/>
            <w:vAlign w:val="center"/>
          </w:tcPr>
          <w:p w14:paraId="6F39F3B8">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新疆政府采购网</w:t>
            </w:r>
          </w:p>
        </w:tc>
      </w:tr>
      <w:tr w14:paraId="2AF8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18" w:type="dxa"/>
            <w:vAlign w:val="center"/>
          </w:tcPr>
          <w:p w14:paraId="7126A594">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701" w:type="dxa"/>
            <w:vAlign w:val="center"/>
          </w:tcPr>
          <w:p w14:paraId="4CBFBC00">
            <w:pPr>
              <w:jc w:val="center"/>
              <w:rPr>
                <w:rFonts w:ascii="宋体" w:hAnsi="宋体" w:cs="宋体"/>
                <w:color w:val="auto"/>
                <w:sz w:val="24"/>
                <w:szCs w:val="24"/>
                <w:highlight w:val="none"/>
              </w:rPr>
            </w:pPr>
            <w:r>
              <w:rPr>
                <w:rFonts w:hint="eastAsia" w:ascii="宋体" w:hAnsi="宋体" w:cs="宋体"/>
                <w:color w:val="auto"/>
                <w:sz w:val="24"/>
                <w:szCs w:val="24"/>
                <w:highlight w:val="none"/>
              </w:rPr>
              <w:t>采购人</w:t>
            </w:r>
          </w:p>
        </w:tc>
        <w:tc>
          <w:tcPr>
            <w:tcW w:w="6098" w:type="dxa"/>
            <w:gridSpan w:val="2"/>
            <w:vAlign w:val="center"/>
          </w:tcPr>
          <w:p w14:paraId="52E6F699">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val="en-US" w:eastAsia="zh-CN"/>
              </w:rPr>
              <w:t xml:space="preserve">乌鲁木齐市友爱医院 </w:t>
            </w:r>
          </w:p>
          <w:p w14:paraId="78EFC742">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地址：新疆维吾尔自治区乌鲁木齐市米东区会展大道 3838 号</w:t>
            </w:r>
          </w:p>
          <w:p w14:paraId="4C1BE04C">
            <w:pP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联系人：张雅军</w:t>
            </w:r>
          </w:p>
          <w:p w14:paraId="1B3C5281">
            <w:pPr>
              <w:rPr>
                <w:rFonts w:hint="eastAsia" w:ascii="宋体" w:hAnsi="宋体" w:eastAsia="宋体" w:cs="宋体"/>
                <w:color w:val="auto"/>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0991-7914164</w:t>
            </w:r>
          </w:p>
        </w:tc>
      </w:tr>
      <w:tr w14:paraId="24FC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18" w:type="dxa"/>
            <w:vAlign w:val="center"/>
          </w:tcPr>
          <w:p w14:paraId="606296AB">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701" w:type="dxa"/>
            <w:vAlign w:val="center"/>
          </w:tcPr>
          <w:p w14:paraId="18A3282E">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供应商产生方法</w:t>
            </w:r>
          </w:p>
        </w:tc>
        <w:tc>
          <w:tcPr>
            <w:tcW w:w="6098" w:type="dxa"/>
            <w:gridSpan w:val="2"/>
            <w:vAlign w:val="center"/>
          </w:tcPr>
          <w:p w14:paraId="2B9F6DF4">
            <w:pPr>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公告</w:t>
            </w:r>
          </w:p>
          <w:p w14:paraId="7F0FF3A2">
            <w:pPr>
              <w:rPr>
                <w:rFonts w:ascii="宋体" w:hAnsi="宋体" w:cs="宋体"/>
                <w:color w:val="auto"/>
                <w:sz w:val="24"/>
                <w:szCs w:val="24"/>
                <w:highlight w:val="none"/>
              </w:rPr>
            </w:pPr>
            <w:r>
              <w:rPr>
                <w:rFonts w:hint="eastAsia" w:ascii="宋体" w:hAnsi="宋体" w:cs="宋体"/>
                <w:color w:val="auto"/>
                <w:sz w:val="24"/>
                <w:szCs w:val="24"/>
                <w:highlight w:val="none"/>
              </w:rPr>
              <w:t>□供应商库抽取</w:t>
            </w:r>
          </w:p>
          <w:p w14:paraId="73C7B0CC">
            <w:pPr>
              <w:rPr>
                <w:rFonts w:ascii="宋体" w:hAnsi="宋体" w:cs="宋体"/>
                <w:color w:val="auto"/>
                <w:sz w:val="24"/>
                <w:szCs w:val="24"/>
                <w:highlight w:val="none"/>
              </w:rPr>
            </w:pPr>
            <w:r>
              <w:rPr>
                <w:rFonts w:hint="eastAsia" w:ascii="宋体" w:hAnsi="宋体" w:cs="宋体"/>
                <w:color w:val="auto"/>
                <w:sz w:val="24"/>
                <w:szCs w:val="24"/>
                <w:highlight w:val="none"/>
              </w:rPr>
              <w:t>□专家和采购人推荐</w:t>
            </w:r>
          </w:p>
        </w:tc>
      </w:tr>
      <w:tr w14:paraId="2581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8" w:type="dxa"/>
            <w:vAlign w:val="center"/>
          </w:tcPr>
          <w:p w14:paraId="4CDD8817">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701" w:type="dxa"/>
            <w:vAlign w:val="center"/>
          </w:tcPr>
          <w:p w14:paraId="566CF0D1">
            <w:pPr>
              <w:jc w:val="center"/>
              <w:rPr>
                <w:rFonts w:ascii="宋体" w:hAnsi="宋体" w:cs="宋体"/>
                <w:color w:val="auto"/>
                <w:sz w:val="24"/>
                <w:szCs w:val="24"/>
                <w:highlight w:val="none"/>
              </w:rPr>
            </w:pPr>
            <w:r>
              <w:rPr>
                <w:rFonts w:hint="eastAsia" w:ascii="宋体" w:hAnsi="宋体" w:cs="宋体"/>
                <w:color w:val="auto"/>
                <w:sz w:val="24"/>
                <w:szCs w:val="24"/>
                <w:highlight w:val="none"/>
              </w:rPr>
              <w:t>供应商资格条件</w:t>
            </w:r>
          </w:p>
        </w:tc>
        <w:tc>
          <w:tcPr>
            <w:tcW w:w="6098" w:type="dxa"/>
            <w:gridSpan w:val="2"/>
            <w:vAlign w:val="center"/>
          </w:tcPr>
          <w:p w14:paraId="5726CA2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06860AF8">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2.落实政府采购政策需满足的资格要求：本项目为非专门面向中小企业（含中型、小型、微型企业）采购项目。</w:t>
            </w:r>
          </w:p>
          <w:p w14:paraId="74F3012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5EFC615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1：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所投产品不属于医疗器械的可不提供以上内容。</w:t>
            </w:r>
          </w:p>
          <w:p w14:paraId="13E5B6F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2：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所投产品不属于医疗器械的可不提供以上内容。</w:t>
            </w:r>
          </w:p>
          <w:p w14:paraId="7957B361">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3：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所投产品不属于医疗器械的可不提供以上内容。</w:t>
            </w:r>
          </w:p>
        </w:tc>
      </w:tr>
      <w:tr w14:paraId="2F3A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14:paraId="73D8C785">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701" w:type="dxa"/>
            <w:vAlign w:val="center"/>
          </w:tcPr>
          <w:p w14:paraId="2441BAB0">
            <w:pPr>
              <w:jc w:val="center"/>
              <w:rPr>
                <w:rFonts w:ascii="宋体" w:hAnsi="宋体" w:cs="宋体"/>
                <w:color w:val="auto"/>
                <w:sz w:val="24"/>
                <w:szCs w:val="24"/>
                <w:highlight w:val="none"/>
              </w:rPr>
            </w:pPr>
            <w:r>
              <w:rPr>
                <w:rFonts w:hint="eastAsia" w:ascii="宋体" w:hAnsi="宋体" w:cs="宋体"/>
                <w:color w:val="auto"/>
                <w:sz w:val="24"/>
                <w:szCs w:val="24"/>
                <w:highlight w:val="none"/>
              </w:rPr>
              <w:t>项目现场勘察</w:t>
            </w:r>
          </w:p>
        </w:tc>
        <w:tc>
          <w:tcPr>
            <w:tcW w:w="6098" w:type="dxa"/>
            <w:gridSpan w:val="2"/>
            <w:vAlign w:val="center"/>
          </w:tcPr>
          <w:p w14:paraId="38241B19">
            <w:pPr>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不组织</w:t>
            </w:r>
          </w:p>
          <w:p w14:paraId="25E42353">
            <w:pPr>
              <w:rPr>
                <w:rFonts w:ascii="宋体" w:hAnsi="宋体" w:cs="宋体"/>
                <w:color w:val="auto"/>
                <w:sz w:val="24"/>
                <w:szCs w:val="24"/>
                <w:highlight w:val="none"/>
              </w:rPr>
            </w:pPr>
            <w:r>
              <w:rPr>
                <w:rFonts w:hint="eastAsia" w:ascii="宋体" w:hAnsi="宋体" w:cs="宋体"/>
                <w:color w:val="auto"/>
                <w:sz w:val="24"/>
                <w:szCs w:val="24"/>
                <w:highlight w:val="none"/>
              </w:rPr>
              <w:t>□组织：</w:t>
            </w:r>
          </w:p>
        </w:tc>
      </w:tr>
      <w:tr w14:paraId="1E5D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14:paraId="3C59DEF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701" w:type="dxa"/>
            <w:vAlign w:val="center"/>
          </w:tcPr>
          <w:p w14:paraId="32A57CF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098" w:type="dxa"/>
            <w:gridSpan w:val="2"/>
            <w:vAlign w:val="center"/>
          </w:tcPr>
          <w:p w14:paraId="0097D1A3">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不要求提供</w:t>
            </w:r>
          </w:p>
        </w:tc>
      </w:tr>
      <w:tr w14:paraId="4F93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Merge w:val="restart"/>
            <w:vAlign w:val="center"/>
          </w:tcPr>
          <w:p w14:paraId="6E4E5D6F">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701" w:type="dxa"/>
            <w:vAlign w:val="center"/>
          </w:tcPr>
          <w:p w14:paraId="031231EA">
            <w:pPr>
              <w:jc w:val="center"/>
              <w:rPr>
                <w:rFonts w:ascii="宋体" w:hAnsi="宋体" w:cs="宋体"/>
                <w:color w:val="auto"/>
                <w:sz w:val="24"/>
                <w:szCs w:val="24"/>
                <w:highlight w:val="none"/>
              </w:rPr>
            </w:pPr>
            <w:r>
              <w:rPr>
                <w:rFonts w:hint="eastAsia" w:ascii="宋体" w:hAnsi="宋体" w:cs="宋体"/>
                <w:color w:val="auto"/>
                <w:sz w:val="24"/>
                <w:szCs w:val="24"/>
                <w:highlight w:val="none"/>
              </w:rPr>
              <w:t>联合体</w:t>
            </w:r>
          </w:p>
        </w:tc>
        <w:tc>
          <w:tcPr>
            <w:tcW w:w="6098" w:type="dxa"/>
            <w:gridSpan w:val="2"/>
            <w:vAlign w:val="center"/>
          </w:tcPr>
          <w:p w14:paraId="75AA6438">
            <w:pPr>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不接受</w:t>
            </w:r>
          </w:p>
          <w:p w14:paraId="532A278E">
            <w:pPr>
              <w:rPr>
                <w:rFonts w:ascii="宋体" w:hAnsi="宋体" w:cs="宋体"/>
                <w:color w:val="auto"/>
                <w:sz w:val="24"/>
                <w:szCs w:val="24"/>
                <w:highlight w:val="none"/>
              </w:rPr>
            </w:pPr>
            <w:r>
              <w:rPr>
                <w:rFonts w:hint="eastAsia" w:ascii="宋体" w:hAnsi="宋体" w:cs="宋体"/>
                <w:color w:val="auto"/>
                <w:sz w:val="24"/>
                <w:szCs w:val="24"/>
                <w:highlight w:val="none"/>
              </w:rPr>
              <w:t>□接受</w:t>
            </w:r>
          </w:p>
        </w:tc>
      </w:tr>
      <w:tr w14:paraId="4C4B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Merge w:val="continue"/>
            <w:vAlign w:val="center"/>
          </w:tcPr>
          <w:p w14:paraId="4B7B839B">
            <w:pPr>
              <w:jc w:val="center"/>
              <w:rPr>
                <w:rFonts w:hint="eastAsia" w:ascii="宋体" w:hAnsi="宋体" w:cs="宋体"/>
                <w:color w:val="auto"/>
                <w:sz w:val="24"/>
                <w:szCs w:val="24"/>
                <w:highlight w:val="none"/>
              </w:rPr>
            </w:pPr>
          </w:p>
        </w:tc>
        <w:tc>
          <w:tcPr>
            <w:tcW w:w="1701" w:type="dxa"/>
            <w:vAlign w:val="center"/>
          </w:tcPr>
          <w:p w14:paraId="2560709B">
            <w:pPr>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分包</w:t>
            </w:r>
          </w:p>
        </w:tc>
        <w:tc>
          <w:tcPr>
            <w:tcW w:w="6098" w:type="dxa"/>
            <w:gridSpan w:val="2"/>
            <w:vAlign w:val="center"/>
          </w:tcPr>
          <w:p w14:paraId="0BF1D74A">
            <w:pPr>
              <w:rPr>
                <w:rFonts w:hint="eastAsia" w:ascii="宋体" w:hAnsi="宋体" w:cs="宋体"/>
                <w:color w:val="auto"/>
                <w:sz w:val="24"/>
                <w:szCs w:val="24"/>
                <w:highlight w:val="none"/>
              </w:rPr>
            </w:pPr>
            <w:r>
              <w:rPr>
                <w:rFonts w:hint="eastAsia" w:ascii="宋体" w:hAnsi="宋体" w:cs="宋体"/>
                <w:color w:val="auto"/>
                <w:sz w:val="24"/>
                <w:szCs w:val="24"/>
                <w:highlight w:val="none"/>
              </w:rPr>
              <w:t>不接受</w:t>
            </w:r>
          </w:p>
        </w:tc>
      </w:tr>
      <w:tr w14:paraId="37B7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Align w:val="center"/>
          </w:tcPr>
          <w:p w14:paraId="26628C2A">
            <w:pPr>
              <w:pStyle w:val="17"/>
              <w:jc w:val="center"/>
              <w:rPr>
                <w:rFonts w:hint="eastAsia" w:ascii="宋体" w:hAnsi="宋体" w:eastAsia="宋体" w:cs="宋体"/>
                <w:color w:val="auto"/>
                <w:sz w:val="24"/>
                <w:szCs w:val="24"/>
                <w:highlight w:val="none"/>
                <w:lang w:val="en-US" w:eastAsia="zh-CN"/>
              </w:rPr>
            </w:pPr>
            <w:r>
              <w:rPr>
                <w:rFonts w:ascii="Times New Roman" w:hAnsi="Times New Roman" w:cs="Times New Roman"/>
                <w:color w:val="auto"/>
                <w:highlight w:val="none"/>
              </w:rPr>
              <w:t>8</w:t>
            </w:r>
          </w:p>
        </w:tc>
        <w:tc>
          <w:tcPr>
            <w:tcW w:w="1701" w:type="dxa"/>
            <w:vAlign w:val="center"/>
          </w:tcPr>
          <w:p w14:paraId="04E18285">
            <w:pPr>
              <w:pStyle w:val="17"/>
              <w:jc w:val="left"/>
              <w:rPr>
                <w:rFonts w:hint="eastAsia" w:ascii="宋体" w:hAnsi="宋体" w:cs="宋体"/>
                <w:color w:val="auto"/>
                <w:sz w:val="24"/>
                <w:szCs w:val="24"/>
                <w:highlight w:val="none"/>
                <w:lang w:val="en-US" w:eastAsia="zh-CN"/>
              </w:rPr>
            </w:pPr>
            <w:r>
              <w:rPr>
                <w:rFonts w:hint="eastAsia" w:ascii="Times New Roman" w:hAnsi="Times New Roman" w:cs="Times New Roman"/>
                <w:color w:val="auto"/>
                <w:sz w:val="24"/>
                <w:szCs w:val="24"/>
                <w:highlight w:val="none"/>
              </w:rPr>
              <w:t>采购进口产品</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不涉及</w:t>
            </w:r>
            <w:r>
              <w:rPr>
                <w:rFonts w:hint="eastAsia" w:ascii="Times New Roman" w:hAnsi="Times New Roman" w:cs="Times New Roman"/>
                <w:color w:val="auto"/>
                <w:sz w:val="24"/>
                <w:szCs w:val="24"/>
                <w:highlight w:val="none"/>
                <w:lang w:eastAsia="zh-CN"/>
              </w:rPr>
              <w:t>）</w:t>
            </w:r>
          </w:p>
        </w:tc>
        <w:tc>
          <w:tcPr>
            <w:tcW w:w="6098" w:type="dxa"/>
            <w:gridSpan w:val="2"/>
            <w:vAlign w:val="center"/>
          </w:tcPr>
          <w:p w14:paraId="7759AB69">
            <w:pPr>
              <w:pStyle w:val="17"/>
              <w:jc w:val="left"/>
              <w:rPr>
                <w:rFonts w:hint="eastAsia" w:ascii="Times New Roman" w:hAnsi="Times New Roman" w:cs="Times New Roman"/>
                <w:color w:val="auto"/>
                <w:sz w:val="24"/>
                <w:szCs w:val="24"/>
                <w:highlight w:val="none"/>
              </w:rPr>
            </w:pPr>
            <w:r>
              <w:rPr>
                <w:rFonts w:hint="eastAsia" w:hAnsi="宋体" w:cs="Times New Roman"/>
                <w:color w:val="auto"/>
                <w:sz w:val="24"/>
                <w:szCs w:val="24"/>
                <w:highlight w:val="none"/>
                <w:lang w:eastAsia="zh-CN"/>
              </w:rPr>
              <w:t>☑</w:t>
            </w:r>
            <w:r>
              <w:rPr>
                <w:rFonts w:hint="eastAsia" w:ascii="Times New Roman" w:hAnsi="Times New Roman" w:cs="Times New Roman"/>
                <w:color w:val="auto"/>
                <w:sz w:val="24"/>
                <w:szCs w:val="24"/>
                <w:highlight w:val="none"/>
              </w:rPr>
              <w:t>本采购项目拒绝进口产品参加投标</w:t>
            </w:r>
          </w:p>
          <w:p w14:paraId="69B4FF49">
            <w:pPr>
              <w:pStyle w:val="17"/>
              <w:jc w:val="left"/>
              <w:rPr>
                <w:rFonts w:hint="eastAsia" w:ascii="Times New Roman" w:hAnsi="Times New Roman" w:cs="Times New Roman"/>
                <w:color w:val="auto"/>
                <w:sz w:val="24"/>
                <w:szCs w:val="24"/>
                <w:highlight w:val="none"/>
              </w:rPr>
            </w:pPr>
            <w:r>
              <w:rPr>
                <w:rFonts w:hint="eastAsia" w:hAnsi="宋体" w:cs="Times New Roman"/>
                <w:color w:val="auto"/>
                <w:sz w:val="24"/>
                <w:szCs w:val="24"/>
                <w:highlight w:val="none"/>
              </w:rPr>
              <w:t>□</w:t>
            </w:r>
            <w:r>
              <w:rPr>
                <w:rFonts w:hint="eastAsia" w:ascii="Times New Roman" w:hAnsi="Times New Roman" w:cs="Times New Roman"/>
                <w:color w:val="auto"/>
                <w:sz w:val="24"/>
                <w:szCs w:val="24"/>
                <w:highlight w:val="none"/>
              </w:rPr>
              <w:t>本采购项目已经财政部审核同意购买的进口产品为：</w:t>
            </w:r>
            <w:r>
              <w:rPr>
                <w:rFonts w:ascii="Times New Roman" w:hAnsi="Times New Roman" w:cs="Times New Roman"/>
                <w:color w:val="auto"/>
                <w:sz w:val="24"/>
                <w:szCs w:val="24"/>
                <w:highlight w:val="none"/>
              </w:rPr>
              <w:t>______________</w:t>
            </w:r>
          </w:p>
        </w:tc>
      </w:tr>
      <w:tr w14:paraId="08B5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Merge w:val="restart"/>
            <w:vAlign w:val="center"/>
          </w:tcPr>
          <w:p w14:paraId="0B835A1E">
            <w:pPr>
              <w:pStyle w:val="17"/>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9</w:t>
            </w:r>
          </w:p>
        </w:tc>
        <w:tc>
          <w:tcPr>
            <w:tcW w:w="1701" w:type="dxa"/>
            <w:vMerge w:val="restart"/>
            <w:vAlign w:val="center"/>
          </w:tcPr>
          <w:p w14:paraId="69079637">
            <w:pPr>
              <w:pStyle w:val="17"/>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政府采购强制采购：节能产品</w:t>
            </w:r>
          </w:p>
        </w:tc>
        <w:tc>
          <w:tcPr>
            <w:tcW w:w="6098" w:type="dxa"/>
            <w:gridSpan w:val="2"/>
            <w:vAlign w:val="center"/>
          </w:tcPr>
          <w:p w14:paraId="150AABAA">
            <w:pPr>
              <w:pStyle w:val="17"/>
              <w:jc w:val="left"/>
              <w:rPr>
                <w:rFonts w:hint="eastAsia" w:hAnsi="宋体" w:cs="Times New Roman"/>
                <w:color w:val="auto"/>
                <w:sz w:val="24"/>
                <w:szCs w:val="24"/>
                <w:highlight w:val="none"/>
              </w:rPr>
            </w:pPr>
            <w:r>
              <w:rPr>
                <w:rFonts w:hint="eastAsia" w:hAnsi="宋体" w:cs="Times New Roman"/>
                <w:color w:val="auto"/>
                <w:sz w:val="24"/>
                <w:szCs w:val="24"/>
                <w:highlight w:val="none"/>
              </w:rPr>
              <w:sym w:font="Wingdings 2" w:char="0052"/>
            </w:r>
            <w:r>
              <w:rPr>
                <w:rFonts w:hint="eastAsia" w:ascii="Times New Roman" w:hAnsi="Times New Roman" w:cs="Times New Roman"/>
                <w:color w:val="auto"/>
                <w:sz w:val="24"/>
                <w:szCs w:val="24"/>
                <w:highlight w:val="none"/>
              </w:rPr>
              <w:t>否</w:t>
            </w:r>
          </w:p>
        </w:tc>
      </w:tr>
      <w:tr w14:paraId="5F66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Merge w:val="continue"/>
            <w:vAlign w:val="center"/>
          </w:tcPr>
          <w:p w14:paraId="290EFEC2">
            <w:pPr>
              <w:pStyle w:val="17"/>
              <w:jc w:val="center"/>
              <w:rPr>
                <w:rFonts w:ascii="Times New Roman" w:hAnsi="Times New Roman" w:cs="Times New Roman"/>
                <w:color w:val="auto"/>
                <w:sz w:val="24"/>
                <w:szCs w:val="24"/>
                <w:highlight w:val="none"/>
              </w:rPr>
            </w:pPr>
          </w:p>
        </w:tc>
        <w:tc>
          <w:tcPr>
            <w:tcW w:w="1701" w:type="dxa"/>
            <w:vMerge w:val="continue"/>
            <w:vAlign w:val="center"/>
          </w:tcPr>
          <w:p w14:paraId="2BC97F83">
            <w:pPr>
              <w:pStyle w:val="17"/>
              <w:jc w:val="left"/>
              <w:rPr>
                <w:rFonts w:hint="eastAsia" w:ascii="Times New Roman" w:hAnsi="Times New Roman" w:cs="Times New Roman"/>
                <w:color w:val="auto"/>
                <w:sz w:val="24"/>
                <w:szCs w:val="24"/>
                <w:highlight w:val="none"/>
              </w:rPr>
            </w:pPr>
          </w:p>
        </w:tc>
        <w:tc>
          <w:tcPr>
            <w:tcW w:w="6098" w:type="dxa"/>
            <w:gridSpan w:val="2"/>
            <w:vAlign w:val="center"/>
          </w:tcPr>
          <w:p w14:paraId="5E05E84A">
            <w:pPr>
              <w:pStyle w:val="17"/>
              <w:jc w:val="left"/>
              <w:rPr>
                <w:rFonts w:hint="eastAsia" w:hAnsi="宋体" w:cs="Times New Roman"/>
                <w:color w:val="auto"/>
                <w:sz w:val="24"/>
                <w:szCs w:val="24"/>
                <w:highlight w:val="none"/>
              </w:rPr>
            </w:pPr>
            <w:r>
              <w:rPr>
                <w:rFonts w:hint="eastAsia" w:hAnsi="宋体" w:cs="Times New Roman"/>
                <w:color w:val="auto"/>
                <w:sz w:val="24"/>
                <w:szCs w:val="24"/>
                <w:highlight w:val="none"/>
              </w:rPr>
              <w:t>□</w:t>
            </w:r>
            <w:r>
              <w:rPr>
                <w:rFonts w:hint="eastAsia" w:ascii="Times New Roman" w:hAnsi="Times New Roman" w:cs="Times New Roman"/>
                <w:color w:val="auto"/>
                <w:sz w:val="24"/>
                <w:szCs w:val="24"/>
                <w:highlight w:val="none"/>
              </w:rPr>
              <w:t>是</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采购《节能产品政府采购清单》</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第</w:t>
            </w:r>
            <w:r>
              <w:rPr>
                <w:rFonts w:ascii="Times New Roman" w:hAnsi="Times New Roman" w:cs="Times New Roman"/>
                <w:color w:val="auto"/>
                <w:sz w:val="24"/>
                <w:szCs w:val="24"/>
                <w:highlight w:val="none"/>
              </w:rPr>
              <w:t>____</w:t>
            </w:r>
            <w:r>
              <w:rPr>
                <w:rFonts w:hint="eastAsia" w:ascii="Times New Roman" w:hAnsi="Times New Roman" w:cs="Times New Roman"/>
                <w:color w:val="auto"/>
                <w:sz w:val="24"/>
                <w:szCs w:val="24"/>
                <w:highlight w:val="none"/>
              </w:rPr>
              <w:t>期</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内的产品</w:t>
            </w:r>
          </w:p>
        </w:tc>
      </w:tr>
      <w:tr w14:paraId="0A5F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Merge w:val="continue"/>
            <w:vAlign w:val="center"/>
          </w:tcPr>
          <w:p w14:paraId="6479459E">
            <w:pPr>
              <w:pStyle w:val="17"/>
              <w:jc w:val="center"/>
              <w:rPr>
                <w:rFonts w:ascii="Times New Roman" w:hAnsi="Times New Roman" w:cs="Times New Roman"/>
                <w:color w:val="auto"/>
                <w:sz w:val="24"/>
                <w:szCs w:val="24"/>
                <w:highlight w:val="none"/>
              </w:rPr>
            </w:pPr>
          </w:p>
        </w:tc>
        <w:tc>
          <w:tcPr>
            <w:tcW w:w="1701" w:type="dxa"/>
            <w:vMerge w:val="restart"/>
            <w:vAlign w:val="center"/>
          </w:tcPr>
          <w:p w14:paraId="653FAA8A">
            <w:pPr>
              <w:pStyle w:val="17"/>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政府采购强制采购：信息安全认证</w:t>
            </w:r>
          </w:p>
        </w:tc>
        <w:tc>
          <w:tcPr>
            <w:tcW w:w="6098" w:type="dxa"/>
            <w:gridSpan w:val="2"/>
            <w:vAlign w:val="center"/>
          </w:tcPr>
          <w:p w14:paraId="3B820AE6">
            <w:pPr>
              <w:pStyle w:val="17"/>
              <w:jc w:val="left"/>
              <w:rPr>
                <w:rFonts w:hint="eastAsia" w:hAnsi="宋体" w:cs="Times New Roman"/>
                <w:color w:val="auto"/>
                <w:sz w:val="24"/>
                <w:szCs w:val="24"/>
                <w:highlight w:val="none"/>
              </w:rPr>
            </w:pPr>
            <w:r>
              <w:rPr>
                <w:rFonts w:hint="eastAsia" w:hAnsi="宋体" w:cs="Times New Roman"/>
                <w:color w:val="auto"/>
                <w:sz w:val="24"/>
                <w:szCs w:val="24"/>
                <w:highlight w:val="none"/>
              </w:rPr>
              <w:sym w:font="Wingdings 2" w:char="0052"/>
            </w:r>
            <w:r>
              <w:rPr>
                <w:rFonts w:hint="eastAsia" w:ascii="Times New Roman" w:hAnsi="Times New Roman" w:cs="Times New Roman"/>
                <w:color w:val="auto"/>
                <w:sz w:val="24"/>
                <w:szCs w:val="24"/>
                <w:highlight w:val="none"/>
              </w:rPr>
              <w:t>否</w:t>
            </w:r>
          </w:p>
        </w:tc>
      </w:tr>
      <w:tr w14:paraId="5EF0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Merge w:val="continue"/>
            <w:vAlign w:val="center"/>
          </w:tcPr>
          <w:p w14:paraId="3AF187A0">
            <w:pPr>
              <w:pStyle w:val="17"/>
              <w:jc w:val="center"/>
              <w:rPr>
                <w:rFonts w:ascii="Times New Roman" w:hAnsi="Times New Roman" w:cs="Times New Roman"/>
                <w:color w:val="auto"/>
                <w:sz w:val="24"/>
                <w:szCs w:val="24"/>
                <w:highlight w:val="none"/>
              </w:rPr>
            </w:pPr>
          </w:p>
        </w:tc>
        <w:tc>
          <w:tcPr>
            <w:tcW w:w="1701" w:type="dxa"/>
            <w:vMerge w:val="continue"/>
            <w:vAlign w:val="center"/>
          </w:tcPr>
          <w:p w14:paraId="1DD7E6B7">
            <w:pPr>
              <w:pStyle w:val="17"/>
              <w:jc w:val="center"/>
              <w:rPr>
                <w:rFonts w:hint="eastAsia" w:ascii="Times New Roman" w:hAnsi="Times New Roman" w:cs="Times New Roman"/>
                <w:color w:val="auto"/>
                <w:sz w:val="24"/>
                <w:szCs w:val="24"/>
                <w:highlight w:val="none"/>
              </w:rPr>
            </w:pPr>
          </w:p>
        </w:tc>
        <w:tc>
          <w:tcPr>
            <w:tcW w:w="6098" w:type="dxa"/>
            <w:gridSpan w:val="2"/>
            <w:vAlign w:val="center"/>
          </w:tcPr>
          <w:p w14:paraId="519093EF">
            <w:pPr>
              <w:pStyle w:val="17"/>
              <w:jc w:val="left"/>
              <w:rPr>
                <w:rFonts w:hint="eastAsia" w:hAnsi="宋体" w:cs="Times New Roman"/>
                <w:color w:val="auto"/>
                <w:sz w:val="24"/>
                <w:szCs w:val="24"/>
                <w:highlight w:val="none"/>
              </w:rPr>
            </w:pPr>
            <w:r>
              <w:rPr>
                <w:rFonts w:hint="eastAsia" w:hAnsi="宋体" w:cs="Times New Roman"/>
                <w:color w:val="auto"/>
                <w:sz w:val="24"/>
                <w:szCs w:val="24"/>
                <w:highlight w:val="none"/>
              </w:rPr>
              <w:t>□</w:t>
            </w:r>
            <w:r>
              <w:rPr>
                <w:rFonts w:hint="eastAsia" w:ascii="Times New Roman" w:hAnsi="Times New Roman" w:cs="Times New Roman"/>
                <w:color w:val="auto"/>
                <w:sz w:val="24"/>
                <w:szCs w:val="24"/>
                <w:highlight w:val="none"/>
              </w:rPr>
              <w:t>是</w:t>
            </w:r>
          </w:p>
        </w:tc>
      </w:tr>
      <w:tr w14:paraId="1950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Merge w:val="restart"/>
            <w:vAlign w:val="center"/>
          </w:tcPr>
          <w:p w14:paraId="14DE5B2F">
            <w:pPr>
              <w:pStyle w:val="17"/>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10</w:t>
            </w:r>
          </w:p>
        </w:tc>
        <w:tc>
          <w:tcPr>
            <w:tcW w:w="1701" w:type="dxa"/>
            <w:vAlign w:val="center"/>
          </w:tcPr>
          <w:p w14:paraId="51652073">
            <w:pPr>
              <w:pStyle w:val="17"/>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政府采购优先采购：节能产品</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非强制类</w:t>
            </w:r>
            <w:r>
              <w:rPr>
                <w:rFonts w:ascii="Times New Roman" w:hAnsi="Times New Roman" w:cs="Times New Roman"/>
                <w:color w:val="auto"/>
                <w:sz w:val="24"/>
                <w:szCs w:val="24"/>
                <w:highlight w:val="none"/>
              </w:rPr>
              <w:t>)</w:t>
            </w:r>
          </w:p>
        </w:tc>
        <w:tc>
          <w:tcPr>
            <w:tcW w:w="6096" w:type="dxa"/>
            <w:vAlign w:val="center"/>
          </w:tcPr>
          <w:p w14:paraId="34577385">
            <w:pPr>
              <w:pStyle w:val="17"/>
              <w:jc w:val="left"/>
              <w:rPr>
                <w:rFonts w:ascii="MingLiU_HKSCS" w:hAnsi="MingLiU_HKSCS" w:eastAsia="MingLiU_HKSCS" w:cs="MingLiU_HKSCS"/>
                <w:color w:val="auto"/>
                <w:sz w:val="24"/>
                <w:szCs w:val="24"/>
                <w:highlight w:val="none"/>
              </w:rPr>
            </w:pPr>
            <w:r>
              <w:rPr>
                <w:rFonts w:hint="eastAsia" w:ascii="Times New Roman" w:hAnsi="Times New Roman" w:cs="Times New Roman"/>
                <w:color w:val="auto"/>
                <w:sz w:val="24"/>
                <w:szCs w:val="24"/>
                <w:highlight w:val="none"/>
              </w:rPr>
              <w:t>产品：</w:t>
            </w:r>
          </w:p>
          <w:p w14:paraId="512093CF">
            <w:pPr>
              <w:pStyle w:val="17"/>
              <w:jc w:val="left"/>
              <w:rPr>
                <w:rFonts w:ascii="Times New Roman" w:hAnsi="Times New Roman" w:eastAsia="MingLiU_HKSCS" w:cs="Times New Roman"/>
                <w:color w:val="auto"/>
                <w:sz w:val="24"/>
                <w:szCs w:val="24"/>
                <w:highlight w:val="none"/>
              </w:rPr>
            </w:pPr>
            <w:r>
              <w:rPr>
                <w:rFonts w:hint="eastAsia" w:hAnsi="宋体" w:cs="Times New Roman"/>
                <w:color w:val="auto"/>
                <w:sz w:val="24"/>
                <w:szCs w:val="24"/>
                <w:highlight w:val="none"/>
              </w:rPr>
              <w:t>□</w:t>
            </w:r>
            <w:r>
              <w:rPr>
                <w:rFonts w:hint="eastAsia" w:ascii="Times New Roman" w:hAnsi="Times New Roman" w:cs="Times New Roman"/>
                <w:color w:val="auto"/>
                <w:sz w:val="24"/>
                <w:szCs w:val="24"/>
                <w:highlight w:val="none"/>
              </w:rPr>
              <w:t>对列入最新一期节能清单</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非强制类</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的产品在评审时予以加分</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每项加</w:t>
            </w:r>
            <w:r>
              <w:rPr>
                <w:rFonts w:hint="eastAsia" w:ascii="Times New Roman" w:hAnsi="Times New Roman" w:cs="Times New Roman"/>
                <w:color w:val="auto"/>
                <w:sz w:val="24"/>
                <w:szCs w:val="24"/>
                <w:highlight w:val="none"/>
                <w:u w:val="single"/>
                <w:lang w:val="en-US" w:eastAsia="zh-CN"/>
              </w:rPr>
              <w:t xml:space="preserve"> / </w:t>
            </w:r>
            <w:r>
              <w:rPr>
                <w:rFonts w:hint="eastAsia" w:ascii="Times New Roman" w:hAnsi="Times New Roman" w:cs="Times New Roman"/>
                <w:color w:val="auto"/>
                <w:sz w:val="24"/>
                <w:szCs w:val="24"/>
                <w:highlight w:val="none"/>
              </w:rPr>
              <w:t>分</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最低评标价法不适用</w:t>
            </w:r>
            <w:r>
              <w:rPr>
                <w:rFonts w:ascii="Times New Roman" w:hAnsi="Times New Roman" w:cs="Times New Roman"/>
                <w:color w:val="auto"/>
                <w:sz w:val="24"/>
                <w:szCs w:val="24"/>
                <w:highlight w:val="none"/>
              </w:rPr>
              <w:t>)</w:t>
            </w:r>
          </w:p>
          <w:p w14:paraId="47D063B9">
            <w:pPr>
              <w:pStyle w:val="17"/>
              <w:jc w:val="left"/>
              <w:rPr>
                <w:rFonts w:ascii="Times New Roman" w:hAnsi="Times New Roman" w:cs="Times New Roman"/>
                <w:color w:val="auto"/>
                <w:sz w:val="24"/>
                <w:szCs w:val="24"/>
                <w:highlight w:val="none"/>
              </w:rPr>
            </w:pPr>
            <w:r>
              <w:rPr>
                <w:rFonts w:hint="eastAsia" w:hAnsi="宋体" w:cs="Times New Roman"/>
                <w:color w:val="auto"/>
                <w:sz w:val="24"/>
                <w:szCs w:val="24"/>
                <w:highlight w:val="none"/>
              </w:rPr>
              <w:t>□</w:t>
            </w:r>
            <w:r>
              <w:rPr>
                <w:rFonts w:hint="eastAsia" w:ascii="Times New Roman" w:hAnsi="Times New Roman" w:cs="Times New Roman"/>
                <w:color w:val="auto"/>
                <w:sz w:val="24"/>
                <w:szCs w:val="24"/>
                <w:highlight w:val="none"/>
              </w:rPr>
              <w:t>对列入最新一期节能清单</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非强制类</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的产品在评审时予以价格扣除</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用扣除后的价格参与评审</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本项目的扣除比例为：</w:t>
            </w:r>
            <w:r>
              <w:rPr>
                <w:rFonts w:hint="eastAsia" w:ascii="Times New Roman" w:hAnsi="Times New Roman" w:cs="Times New Roman"/>
                <w:color w:val="auto"/>
                <w:sz w:val="24"/>
                <w:szCs w:val="24"/>
                <w:highlight w:val="none"/>
                <w:u w:val="single"/>
                <w:lang w:val="en-US" w:eastAsia="zh-CN"/>
              </w:rPr>
              <w:t xml:space="preserve"> / </w:t>
            </w:r>
            <w:r>
              <w:rPr>
                <w:rFonts w:ascii="Times New Roman" w:hAnsi="Times New Roman" w:cs="Times New Roman"/>
                <w:color w:val="auto"/>
                <w:sz w:val="24"/>
                <w:szCs w:val="24"/>
                <w:highlight w:val="none"/>
              </w:rPr>
              <w:t>%</w:t>
            </w:r>
          </w:p>
          <w:p w14:paraId="167909A6">
            <w:pPr>
              <w:pStyle w:val="17"/>
              <w:jc w:val="left"/>
              <w:rPr>
                <w:rFonts w:hint="eastAsia" w:hAnsi="宋体" w:cs="Times New Roman"/>
                <w:color w:val="auto"/>
                <w:sz w:val="24"/>
                <w:szCs w:val="24"/>
                <w:highlight w:val="none"/>
              </w:rPr>
            </w:pPr>
            <w:r>
              <w:rPr>
                <w:rFonts w:hint="eastAsia" w:ascii="宋体" w:hAnsi="宋体"/>
                <w:color w:val="auto"/>
                <w:kern w:val="2"/>
                <w:sz w:val="24"/>
                <w:szCs w:val="24"/>
                <w:highlight w:val="none"/>
              </w:rPr>
              <w:t>☑</w:t>
            </w:r>
            <w:r>
              <w:rPr>
                <w:rFonts w:hint="eastAsia" w:ascii="宋体" w:hAnsi="宋体" w:cs="宋体"/>
                <w:color w:val="auto"/>
                <w:kern w:val="2"/>
                <w:sz w:val="24"/>
                <w:szCs w:val="24"/>
                <w:highlight w:val="none"/>
              </w:rPr>
              <w:t>本次项目不适用</w:t>
            </w:r>
          </w:p>
        </w:tc>
        <w:tc>
          <w:tcPr>
            <w:tcW w:w="0" w:type="auto"/>
            <w:vAlign w:val="center"/>
          </w:tcPr>
          <w:p w14:paraId="3B8F107B">
            <w:pPr>
              <w:pStyle w:val="17"/>
              <w:jc w:val="left"/>
              <w:rPr>
                <w:highlight w:val="none"/>
              </w:rPr>
            </w:pPr>
          </w:p>
        </w:tc>
      </w:tr>
      <w:tr w14:paraId="6E76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8" w:type="dxa"/>
            <w:vMerge w:val="continue"/>
            <w:vAlign w:val="center"/>
          </w:tcPr>
          <w:p w14:paraId="5771EFF0">
            <w:pPr>
              <w:pStyle w:val="17"/>
              <w:jc w:val="center"/>
              <w:rPr>
                <w:rFonts w:ascii="Times New Roman" w:hAnsi="Times New Roman" w:cs="Times New Roman"/>
                <w:color w:val="auto"/>
                <w:sz w:val="24"/>
                <w:szCs w:val="24"/>
                <w:highlight w:val="none"/>
              </w:rPr>
            </w:pPr>
          </w:p>
        </w:tc>
        <w:tc>
          <w:tcPr>
            <w:tcW w:w="1701" w:type="dxa"/>
            <w:vAlign w:val="center"/>
          </w:tcPr>
          <w:p w14:paraId="5859FDE5">
            <w:pPr>
              <w:pStyle w:val="17"/>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政府采购优先采购：环境标志产品</w:t>
            </w:r>
          </w:p>
        </w:tc>
        <w:tc>
          <w:tcPr>
            <w:tcW w:w="6096" w:type="dxa"/>
            <w:vAlign w:val="center"/>
          </w:tcPr>
          <w:p w14:paraId="190E7493">
            <w:pPr>
              <w:pStyle w:val="17"/>
              <w:jc w:val="left"/>
              <w:rPr>
                <w:rFonts w:ascii="Times New Roman" w:hAnsi="Times New Roman" w:eastAsia="MingLiU_HKSCS" w:cs="Times New Roman"/>
                <w:color w:val="auto"/>
                <w:sz w:val="24"/>
                <w:szCs w:val="24"/>
                <w:highlight w:val="none"/>
              </w:rPr>
            </w:pPr>
            <w:r>
              <w:rPr>
                <w:rFonts w:hint="eastAsia" w:ascii="Times New Roman" w:hAnsi="Times New Roman" w:cs="Times New Roman"/>
                <w:color w:val="auto"/>
                <w:sz w:val="24"/>
                <w:szCs w:val="24"/>
                <w:highlight w:val="none"/>
              </w:rPr>
              <w:t>产品：</w:t>
            </w:r>
          </w:p>
          <w:p w14:paraId="184A0F01">
            <w:pPr>
              <w:pStyle w:val="17"/>
              <w:jc w:val="left"/>
              <w:rPr>
                <w:rFonts w:ascii="Times New Roman" w:hAnsi="Times New Roman" w:eastAsia="MingLiU_HKSCS" w:cs="Times New Roman"/>
                <w:color w:val="auto"/>
                <w:sz w:val="24"/>
                <w:szCs w:val="24"/>
                <w:highlight w:val="none"/>
              </w:rPr>
            </w:pPr>
            <w:r>
              <w:rPr>
                <w:rFonts w:hint="eastAsia" w:hAnsi="宋体" w:cs="Times New Roman"/>
                <w:color w:val="auto"/>
                <w:sz w:val="24"/>
                <w:szCs w:val="24"/>
                <w:highlight w:val="none"/>
              </w:rPr>
              <w:t>□</w:t>
            </w:r>
            <w:r>
              <w:rPr>
                <w:rFonts w:hint="eastAsia" w:ascii="Times New Roman" w:hAnsi="Times New Roman" w:cs="Times New Roman"/>
                <w:color w:val="auto"/>
                <w:sz w:val="24"/>
                <w:szCs w:val="24"/>
                <w:highlight w:val="none"/>
              </w:rPr>
              <w:t>对列入最新一期环境标志产品清单</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非强制类</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的产品在评审时予以加分</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每项加</w:t>
            </w:r>
            <w:r>
              <w:rPr>
                <w:rFonts w:hint="eastAsia" w:ascii="Times New Roman" w:hAnsi="Times New Roman" w:cs="Times New Roman"/>
                <w:color w:val="auto"/>
                <w:sz w:val="24"/>
                <w:szCs w:val="24"/>
                <w:highlight w:val="none"/>
                <w:u w:val="single"/>
                <w:lang w:val="en-US" w:eastAsia="zh-CN"/>
              </w:rPr>
              <w:t xml:space="preserve"> / </w:t>
            </w:r>
            <w:r>
              <w:rPr>
                <w:rFonts w:hint="eastAsia" w:ascii="Times New Roman" w:hAnsi="Times New Roman" w:cs="Times New Roman"/>
                <w:color w:val="auto"/>
                <w:sz w:val="24"/>
                <w:szCs w:val="24"/>
                <w:highlight w:val="none"/>
              </w:rPr>
              <w:t>分</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最低评标价法不适用</w:t>
            </w:r>
            <w:r>
              <w:rPr>
                <w:rFonts w:ascii="Times New Roman" w:hAnsi="Times New Roman" w:cs="Times New Roman"/>
                <w:color w:val="auto"/>
                <w:sz w:val="24"/>
                <w:szCs w:val="24"/>
                <w:highlight w:val="none"/>
              </w:rPr>
              <w:t>)</w:t>
            </w:r>
          </w:p>
          <w:p w14:paraId="291C5B9F">
            <w:pPr>
              <w:pStyle w:val="17"/>
              <w:jc w:val="left"/>
              <w:rPr>
                <w:rFonts w:ascii="Times New Roman" w:hAnsi="Times New Roman" w:cs="Times New Roman"/>
                <w:color w:val="auto"/>
                <w:sz w:val="24"/>
                <w:szCs w:val="24"/>
                <w:highlight w:val="none"/>
              </w:rPr>
            </w:pPr>
            <w:r>
              <w:rPr>
                <w:rFonts w:hint="eastAsia" w:hAnsi="宋体" w:cs="Times New Roman"/>
                <w:color w:val="auto"/>
                <w:sz w:val="24"/>
                <w:szCs w:val="24"/>
                <w:highlight w:val="none"/>
              </w:rPr>
              <w:t>□</w:t>
            </w:r>
            <w:r>
              <w:rPr>
                <w:rFonts w:hint="eastAsia" w:ascii="Times New Roman" w:hAnsi="Times New Roman" w:cs="Times New Roman"/>
                <w:color w:val="auto"/>
                <w:sz w:val="24"/>
                <w:szCs w:val="24"/>
                <w:highlight w:val="none"/>
              </w:rPr>
              <w:t>对列入最新一期环境标志产品清单</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非强制类</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的产品在评审时予以价格扣除</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用扣除后的价格参与评审</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本项目的扣除比例为：</w:t>
            </w:r>
            <w:r>
              <w:rPr>
                <w:rFonts w:hint="eastAsia" w:ascii="Times New Roman" w:hAnsi="Times New Roman" w:cs="Times New Roman"/>
                <w:color w:val="auto"/>
                <w:sz w:val="24"/>
                <w:szCs w:val="24"/>
                <w:highlight w:val="none"/>
                <w:u w:val="single"/>
                <w:lang w:val="en-US" w:eastAsia="zh-CN"/>
              </w:rPr>
              <w:t xml:space="preserve"> / </w:t>
            </w:r>
            <w:r>
              <w:rPr>
                <w:rFonts w:ascii="Times New Roman" w:hAnsi="Times New Roman" w:cs="Times New Roman"/>
                <w:color w:val="auto"/>
                <w:sz w:val="24"/>
                <w:szCs w:val="24"/>
                <w:highlight w:val="none"/>
              </w:rPr>
              <w:t>%</w:t>
            </w:r>
          </w:p>
          <w:p w14:paraId="487A0DE8">
            <w:pPr>
              <w:pStyle w:val="17"/>
              <w:jc w:val="left"/>
              <w:rPr>
                <w:rFonts w:hint="eastAsia" w:hAnsi="宋体" w:cs="Times New Roman"/>
                <w:color w:val="auto"/>
                <w:sz w:val="24"/>
                <w:szCs w:val="24"/>
                <w:highlight w:val="none"/>
              </w:rPr>
            </w:pPr>
            <w:r>
              <w:rPr>
                <w:rFonts w:hint="eastAsia" w:ascii="宋体" w:hAnsi="宋体"/>
                <w:color w:val="auto"/>
                <w:kern w:val="2"/>
                <w:sz w:val="24"/>
                <w:szCs w:val="24"/>
                <w:highlight w:val="none"/>
              </w:rPr>
              <w:t>☑</w:t>
            </w:r>
            <w:r>
              <w:rPr>
                <w:rFonts w:hint="eastAsia" w:ascii="宋体" w:hAnsi="宋体" w:cs="宋体"/>
                <w:color w:val="auto"/>
                <w:kern w:val="2"/>
                <w:sz w:val="24"/>
                <w:szCs w:val="24"/>
                <w:highlight w:val="none"/>
              </w:rPr>
              <w:t>本次项目不适用</w:t>
            </w:r>
          </w:p>
        </w:tc>
        <w:tc>
          <w:tcPr>
            <w:tcW w:w="0" w:type="auto"/>
            <w:vAlign w:val="center"/>
          </w:tcPr>
          <w:p w14:paraId="1B35474E">
            <w:pPr>
              <w:pStyle w:val="17"/>
              <w:jc w:val="left"/>
              <w:rPr>
                <w:highlight w:val="none"/>
              </w:rPr>
            </w:pPr>
          </w:p>
        </w:tc>
      </w:tr>
      <w:tr w14:paraId="3BDE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restart"/>
            <w:vAlign w:val="center"/>
          </w:tcPr>
          <w:p w14:paraId="7C90BBC5">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701" w:type="dxa"/>
            <w:vAlign w:val="center"/>
          </w:tcPr>
          <w:p w14:paraId="187B1B70">
            <w:pPr>
              <w:jc w:val="center"/>
              <w:rPr>
                <w:rFonts w:ascii="宋体" w:hAnsi="宋体" w:cs="宋体"/>
                <w:color w:val="auto"/>
                <w:sz w:val="24"/>
                <w:szCs w:val="24"/>
                <w:highlight w:val="none"/>
              </w:rPr>
            </w:pPr>
            <w:r>
              <w:rPr>
                <w:rFonts w:hint="eastAsia" w:ascii="宋体" w:hAnsi="宋体" w:cs="宋体"/>
                <w:color w:val="auto"/>
                <w:sz w:val="24"/>
                <w:szCs w:val="24"/>
                <w:highlight w:val="none"/>
              </w:rPr>
              <w:t>支持中小企业发展</w:t>
            </w:r>
          </w:p>
        </w:tc>
        <w:tc>
          <w:tcPr>
            <w:tcW w:w="6098" w:type="dxa"/>
            <w:gridSpan w:val="2"/>
            <w:vAlign w:val="center"/>
          </w:tcPr>
          <w:p w14:paraId="7CE362CB">
            <w:pPr>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专门面向中小企业采购项目</w:t>
            </w:r>
          </w:p>
          <w:p w14:paraId="6FB82667">
            <w:pPr>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非专门面向中小企业采购项目(价格扣除)：</w:t>
            </w:r>
          </w:p>
          <w:p w14:paraId="0303DBC5">
            <w:pPr>
              <w:rPr>
                <w:rFonts w:ascii="宋体" w:hAnsi="宋体" w:cs="宋体"/>
                <w:color w:val="auto"/>
                <w:sz w:val="24"/>
                <w:szCs w:val="24"/>
                <w:highlight w:val="none"/>
              </w:rPr>
            </w:pPr>
            <w:r>
              <w:rPr>
                <w:rFonts w:hint="eastAsia" w:ascii="宋体" w:hAnsi="宋体" w:cs="宋体"/>
                <w:color w:val="auto"/>
                <w:sz w:val="24"/>
                <w:szCs w:val="24"/>
                <w:highlight w:val="none"/>
              </w:rPr>
              <w:t>对小型和微型企业产品的价格给予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的扣除，用扣除后的价格参与评审。本项目的扣除比例为：小型企业扣除</w:t>
            </w:r>
            <w:r>
              <w:rPr>
                <w:rFonts w:hint="eastAsia" w:ascii="宋体" w:hAnsi="宋体" w:cs="宋体"/>
                <w:b/>
                <w:bCs/>
                <w:color w:val="auto"/>
                <w:sz w:val="24"/>
                <w:szCs w:val="24"/>
                <w:highlight w:val="none"/>
                <w:u w:val="single"/>
                <w:lang w:val="en-US" w:eastAsia="zh-CN"/>
              </w:rPr>
              <w:t xml:space="preserve"> 10 </w:t>
            </w:r>
            <w:r>
              <w:rPr>
                <w:rFonts w:hint="eastAsia" w:ascii="宋体" w:hAnsi="宋体" w:cs="宋体"/>
                <w:color w:val="auto"/>
                <w:sz w:val="24"/>
                <w:szCs w:val="24"/>
                <w:highlight w:val="none"/>
              </w:rPr>
              <w:t>%，微型企业扣除</w:t>
            </w:r>
            <w:r>
              <w:rPr>
                <w:rFonts w:hint="eastAsia" w:ascii="宋体" w:hAnsi="宋体" w:cs="宋体"/>
                <w:b/>
                <w:bCs/>
                <w:color w:val="auto"/>
                <w:sz w:val="24"/>
                <w:szCs w:val="24"/>
                <w:highlight w:val="none"/>
                <w:u w:val="single"/>
                <w:lang w:val="en-US" w:eastAsia="zh-CN"/>
              </w:rPr>
              <w:t xml:space="preserve"> 10 </w:t>
            </w:r>
            <w:r>
              <w:rPr>
                <w:rFonts w:hint="eastAsia" w:ascii="宋体" w:hAnsi="宋体" w:cs="宋体"/>
                <w:color w:val="auto"/>
                <w:sz w:val="24"/>
                <w:szCs w:val="24"/>
                <w:highlight w:val="none"/>
              </w:rPr>
              <w:t>%。</w:t>
            </w:r>
          </w:p>
          <w:p w14:paraId="16E91095">
            <w:pPr>
              <w:rPr>
                <w:rFonts w:ascii="宋体" w:hAnsi="宋体" w:cs="宋体"/>
                <w:color w:val="auto"/>
                <w:sz w:val="24"/>
                <w:szCs w:val="24"/>
                <w:highlight w:val="none"/>
              </w:rPr>
            </w:pPr>
            <w:r>
              <w:rPr>
                <w:rFonts w:hint="eastAsia" w:ascii="宋体" w:hAnsi="宋体" w:cs="宋体"/>
                <w:color w:val="auto"/>
                <w:sz w:val="24"/>
                <w:szCs w:val="24"/>
                <w:highlight w:val="none"/>
              </w:rPr>
              <w:t>□非专门面向中小企业采购项目(其他优惠)：</w:t>
            </w:r>
          </w:p>
        </w:tc>
      </w:tr>
      <w:tr w14:paraId="2987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331766AA">
            <w:pPr>
              <w:jc w:val="center"/>
              <w:rPr>
                <w:rFonts w:hint="eastAsia" w:ascii="宋体" w:hAnsi="宋体" w:cs="宋体"/>
                <w:color w:val="auto"/>
                <w:sz w:val="24"/>
                <w:szCs w:val="24"/>
                <w:highlight w:val="none"/>
                <w:lang w:val="en-US" w:eastAsia="zh-CN"/>
              </w:rPr>
            </w:pPr>
          </w:p>
        </w:tc>
        <w:tc>
          <w:tcPr>
            <w:tcW w:w="1701" w:type="dxa"/>
            <w:vAlign w:val="center"/>
          </w:tcPr>
          <w:p w14:paraId="3FE7FD7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支持监狱企业发展</w:t>
            </w:r>
          </w:p>
        </w:tc>
        <w:tc>
          <w:tcPr>
            <w:tcW w:w="6098" w:type="dxa"/>
            <w:gridSpan w:val="2"/>
            <w:vAlign w:val="center"/>
          </w:tcPr>
          <w:p w14:paraId="662439B1">
            <w:pPr>
              <w:rPr>
                <w:rFonts w:ascii="宋体" w:hAnsi="宋体" w:cs="宋体"/>
                <w:color w:val="auto"/>
                <w:sz w:val="24"/>
                <w:szCs w:val="24"/>
                <w:highlight w:val="none"/>
              </w:rPr>
            </w:pPr>
            <w:r>
              <w:rPr>
                <w:rFonts w:hint="eastAsia" w:ascii="宋体" w:hAnsi="宋体" w:cs="宋体"/>
                <w:color w:val="auto"/>
                <w:sz w:val="24"/>
                <w:szCs w:val="24"/>
                <w:highlight w:val="none"/>
              </w:rPr>
              <w:t>□专门面向监狱企业采购项目</w:t>
            </w:r>
          </w:p>
          <w:p w14:paraId="297D3CE6">
            <w:pPr>
              <w:rPr>
                <w:rFonts w:ascii="宋体" w:hAnsi="宋体" w:cs="宋体"/>
                <w:color w:val="auto"/>
                <w:sz w:val="24"/>
                <w:szCs w:val="24"/>
                <w:highlight w:val="none"/>
              </w:rPr>
            </w:pP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非专门面向监狱采购项目(价格扣除)：监狱企业可视同小微企业在价格评审时给予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的扣除，用扣除后的价格参与评审。本项目的扣除比例为：扣除</w:t>
            </w:r>
            <w:r>
              <w:rPr>
                <w:rFonts w:hint="eastAsia" w:ascii="宋体" w:hAnsi="宋体" w:cs="宋体"/>
                <w:b/>
                <w:bCs/>
                <w:color w:val="auto"/>
                <w:sz w:val="24"/>
                <w:szCs w:val="24"/>
                <w:highlight w:val="none"/>
                <w:u w:val="single"/>
                <w:lang w:val="en-US" w:eastAsia="zh-CN"/>
              </w:rPr>
              <w:t xml:space="preserve"> 10 </w:t>
            </w:r>
            <w:r>
              <w:rPr>
                <w:rFonts w:hint="eastAsia" w:ascii="宋体" w:hAnsi="宋体" w:cs="宋体"/>
                <w:color w:val="auto"/>
                <w:sz w:val="24"/>
                <w:szCs w:val="24"/>
                <w:highlight w:val="none"/>
              </w:rPr>
              <w:t>%。</w:t>
            </w:r>
          </w:p>
          <w:p w14:paraId="25C580A9">
            <w:pPr>
              <w:rPr>
                <w:rFonts w:hint="eastAsia" w:ascii="宋体" w:hAnsi="宋体" w:cs="宋体"/>
                <w:color w:val="auto"/>
                <w:sz w:val="24"/>
                <w:szCs w:val="24"/>
                <w:highlight w:val="none"/>
              </w:rPr>
            </w:pPr>
            <w:r>
              <w:rPr>
                <w:rFonts w:hint="eastAsia" w:ascii="宋体" w:hAnsi="宋体" w:cs="宋体"/>
                <w:color w:val="auto"/>
                <w:sz w:val="24"/>
                <w:szCs w:val="24"/>
                <w:highlight w:val="none"/>
              </w:rPr>
              <w:t>□非专门面向监狱采购项目(其他优惠)：</w:t>
            </w:r>
          </w:p>
        </w:tc>
      </w:tr>
      <w:tr w14:paraId="4891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Merge w:val="continue"/>
            <w:vAlign w:val="center"/>
          </w:tcPr>
          <w:p w14:paraId="2B03666E">
            <w:pPr>
              <w:jc w:val="center"/>
              <w:rPr>
                <w:rFonts w:hint="eastAsia" w:ascii="宋体" w:hAnsi="宋体" w:cs="宋体"/>
                <w:color w:val="auto"/>
                <w:sz w:val="24"/>
                <w:szCs w:val="24"/>
                <w:highlight w:val="none"/>
                <w:lang w:val="en-US" w:eastAsia="zh-CN"/>
              </w:rPr>
            </w:pPr>
          </w:p>
        </w:tc>
        <w:tc>
          <w:tcPr>
            <w:tcW w:w="1701" w:type="dxa"/>
            <w:vAlign w:val="center"/>
          </w:tcPr>
          <w:p w14:paraId="520B63A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残疾人就业企业</w:t>
            </w:r>
          </w:p>
        </w:tc>
        <w:tc>
          <w:tcPr>
            <w:tcW w:w="6098" w:type="dxa"/>
            <w:gridSpan w:val="2"/>
            <w:vAlign w:val="center"/>
          </w:tcPr>
          <w:p w14:paraId="028E54B9">
            <w:pPr>
              <w:rPr>
                <w:rFonts w:ascii="宋体" w:hAnsi="宋体" w:cs="宋体"/>
                <w:color w:val="auto"/>
                <w:sz w:val="24"/>
                <w:szCs w:val="24"/>
                <w:highlight w:val="none"/>
              </w:rPr>
            </w:pPr>
            <w:r>
              <w:rPr>
                <w:rFonts w:hint="eastAsia" w:ascii="宋体" w:hAnsi="宋体" w:cs="宋体"/>
                <w:color w:val="auto"/>
                <w:sz w:val="24"/>
                <w:szCs w:val="24"/>
                <w:highlight w:val="none"/>
              </w:rPr>
              <w:t>□专门面向残疾人就业采购项目</w:t>
            </w:r>
          </w:p>
          <w:p w14:paraId="38D437FE">
            <w:pPr>
              <w:rPr>
                <w:rFonts w:ascii="宋体" w:hAnsi="宋体" w:cs="宋体"/>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eq \o\ac(□,√)</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非专门面向残疾人就业采购项目(价格扣除)：根据《关于促进残疾人就业政府采购政策的通知》（财库〔2017〕141号），残疾人福利性单位视同小型、微型企业，用扣除后的价格参与评审，本项目的扣除比例为：</w:t>
            </w:r>
            <w:r>
              <w:rPr>
                <w:rFonts w:hint="eastAsia" w:ascii="宋体" w:hAnsi="宋体" w:cs="宋体"/>
                <w:b/>
                <w:bCs/>
                <w:color w:val="auto"/>
                <w:sz w:val="24"/>
                <w:szCs w:val="24"/>
                <w:highlight w:val="none"/>
                <w:u w:val="single"/>
                <w:lang w:val="en-US" w:eastAsia="zh-CN"/>
              </w:rPr>
              <w:t xml:space="preserve"> 10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73C21020">
            <w:pPr>
              <w:rPr>
                <w:rFonts w:ascii="宋体" w:hAnsi="宋体" w:cs="宋体"/>
                <w:color w:val="auto"/>
                <w:sz w:val="24"/>
                <w:szCs w:val="24"/>
                <w:highlight w:val="none"/>
              </w:rPr>
            </w:pPr>
            <w:r>
              <w:rPr>
                <w:rFonts w:hint="eastAsia" w:ascii="宋体" w:hAnsi="宋体" w:cs="宋体"/>
                <w:color w:val="auto"/>
                <w:sz w:val="24"/>
                <w:szCs w:val="24"/>
                <w:highlight w:val="none"/>
              </w:rPr>
              <w:t>残疾人福利性单位属于小型、微型企业的，不重复享受政策。</w:t>
            </w:r>
          </w:p>
          <w:p w14:paraId="2971D253">
            <w:pPr>
              <w:rPr>
                <w:rFonts w:hint="eastAsia" w:ascii="宋体" w:hAnsi="宋体" w:cs="宋体"/>
                <w:color w:val="auto"/>
                <w:sz w:val="24"/>
                <w:szCs w:val="24"/>
                <w:highlight w:val="none"/>
              </w:rPr>
            </w:pPr>
            <w:r>
              <w:rPr>
                <w:rFonts w:hint="eastAsia" w:ascii="宋体" w:hAnsi="宋体" w:cs="宋体"/>
                <w:color w:val="auto"/>
                <w:sz w:val="24"/>
                <w:szCs w:val="24"/>
                <w:highlight w:val="none"/>
              </w:rPr>
              <w:t>□非专门面向残疾人就业采购项目(其他优惠)：______</w:t>
            </w:r>
          </w:p>
        </w:tc>
      </w:tr>
      <w:tr w14:paraId="58F1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8" w:type="dxa"/>
            <w:vAlign w:val="center"/>
          </w:tcPr>
          <w:p w14:paraId="5ABDEAD4">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701" w:type="dxa"/>
            <w:vAlign w:val="center"/>
          </w:tcPr>
          <w:p w14:paraId="37A6B16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其他法律法规强制性规定的</w:t>
            </w:r>
          </w:p>
        </w:tc>
        <w:tc>
          <w:tcPr>
            <w:tcW w:w="6098" w:type="dxa"/>
            <w:gridSpan w:val="2"/>
            <w:vAlign w:val="center"/>
          </w:tcPr>
          <w:p w14:paraId="6DCDFD04">
            <w:pP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1D06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18" w:type="dxa"/>
            <w:vAlign w:val="center"/>
          </w:tcPr>
          <w:p w14:paraId="1531B9FE">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701" w:type="dxa"/>
            <w:vAlign w:val="center"/>
          </w:tcPr>
          <w:p w14:paraId="34345F06">
            <w:pPr>
              <w:jc w:val="center"/>
              <w:rPr>
                <w:rFonts w:ascii="宋体" w:hAnsi="宋体" w:cs="宋体"/>
                <w:color w:val="auto"/>
                <w:sz w:val="24"/>
                <w:szCs w:val="24"/>
                <w:highlight w:val="none"/>
              </w:rPr>
            </w:pPr>
            <w:r>
              <w:rPr>
                <w:rFonts w:hint="eastAsia" w:ascii="宋体" w:hAnsi="宋体" w:cs="宋体"/>
                <w:color w:val="auto"/>
                <w:sz w:val="24"/>
                <w:szCs w:val="24"/>
                <w:highlight w:val="none"/>
              </w:rPr>
              <w:t>本项目采购标的对应的中小企业划分标准所属行业大类为</w:t>
            </w:r>
          </w:p>
        </w:tc>
        <w:tc>
          <w:tcPr>
            <w:tcW w:w="6098" w:type="dxa"/>
            <w:gridSpan w:val="2"/>
            <w:vAlign w:val="center"/>
          </w:tcPr>
          <w:p w14:paraId="0DFAC0E2">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工业</w:t>
            </w:r>
          </w:p>
        </w:tc>
      </w:tr>
      <w:tr w14:paraId="37E0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18" w:type="dxa"/>
            <w:vAlign w:val="center"/>
          </w:tcPr>
          <w:p w14:paraId="5F01E775">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1701" w:type="dxa"/>
            <w:vAlign w:val="center"/>
          </w:tcPr>
          <w:p w14:paraId="2931918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供应商须提供的其他资料</w:t>
            </w:r>
          </w:p>
        </w:tc>
        <w:tc>
          <w:tcPr>
            <w:tcW w:w="6098" w:type="dxa"/>
            <w:gridSpan w:val="2"/>
            <w:vAlign w:val="center"/>
          </w:tcPr>
          <w:p w14:paraId="4625D516">
            <w:pP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2F93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18" w:type="dxa"/>
            <w:vAlign w:val="center"/>
          </w:tcPr>
          <w:p w14:paraId="54E9A5AD">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701" w:type="dxa"/>
            <w:vAlign w:val="center"/>
          </w:tcPr>
          <w:p w14:paraId="10B91AD8">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澄清或者修改时间</w:t>
            </w:r>
          </w:p>
        </w:tc>
        <w:tc>
          <w:tcPr>
            <w:tcW w:w="6098" w:type="dxa"/>
            <w:gridSpan w:val="2"/>
            <w:vAlign w:val="center"/>
          </w:tcPr>
          <w:p w14:paraId="1F71008F">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提交响应文件截止时间</w:t>
            </w: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rPr>
              <w:t>日前。</w:t>
            </w:r>
          </w:p>
        </w:tc>
      </w:tr>
      <w:tr w14:paraId="0ACF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18" w:type="dxa"/>
            <w:vAlign w:val="center"/>
          </w:tcPr>
          <w:p w14:paraId="10CCBC3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1701" w:type="dxa"/>
            <w:vAlign w:val="center"/>
          </w:tcPr>
          <w:p w14:paraId="0FF3EBCE">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递交磋商响应文件的截止时间和地点</w:t>
            </w:r>
          </w:p>
        </w:tc>
        <w:tc>
          <w:tcPr>
            <w:tcW w:w="6098" w:type="dxa"/>
            <w:gridSpan w:val="2"/>
            <w:vAlign w:val="center"/>
          </w:tcPr>
          <w:p w14:paraId="66046711">
            <w:pPr>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时间：</w:t>
            </w:r>
            <w:r>
              <w:rPr>
                <w:rFonts w:hint="eastAsia" w:ascii="宋体" w:hAnsi="宋体" w:cs="宋体"/>
                <w:color w:val="auto"/>
                <w:sz w:val="24"/>
                <w:szCs w:val="24"/>
                <w:highlight w:val="none"/>
                <w:shd w:val="clear" w:color="auto" w:fill="auto"/>
                <w:lang w:eastAsia="zh-CN"/>
              </w:rPr>
              <w:t>202</w:t>
            </w:r>
            <w:r>
              <w:rPr>
                <w:rFonts w:hint="eastAsia" w:ascii="宋体" w:hAnsi="宋体" w:cs="宋体"/>
                <w:color w:val="auto"/>
                <w:sz w:val="24"/>
                <w:szCs w:val="24"/>
                <w:highlight w:val="none"/>
                <w:shd w:val="clear" w:color="auto" w:fill="auto"/>
                <w:lang w:val="en-US" w:eastAsia="zh-CN"/>
              </w:rPr>
              <w:t>5</w:t>
            </w:r>
            <w:r>
              <w:rPr>
                <w:rFonts w:hint="eastAsia" w:ascii="宋体" w:hAnsi="宋体" w:cs="宋体"/>
                <w:color w:val="auto"/>
                <w:sz w:val="24"/>
                <w:szCs w:val="24"/>
                <w:highlight w:val="none"/>
                <w:shd w:val="clear" w:color="auto" w:fill="auto"/>
                <w:lang w:eastAsia="zh-CN"/>
              </w:rPr>
              <w:t>年</w:t>
            </w:r>
            <w:r>
              <w:rPr>
                <w:rFonts w:hint="eastAsia" w:ascii="宋体" w:hAnsi="宋体" w:cs="宋体"/>
                <w:color w:val="auto"/>
                <w:sz w:val="24"/>
                <w:szCs w:val="24"/>
                <w:highlight w:val="none"/>
                <w:shd w:val="clear" w:color="auto" w:fill="auto"/>
                <w:lang w:val="en-US" w:eastAsia="zh-CN"/>
              </w:rPr>
              <w:t>11</w:t>
            </w:r>
            <w:r>
              <w:rPr>
                <w:rFonts w:hint="eastAsia" w:ascii="宋体" w:hAnsi="宋体" w:cs="宋体"/>
                <w:color w:val="auto"/>
                <w:sz w:val="24"/>
                <w:szCs w:val="24"/>
                <w:highlight w:val="none"/>
                <w:shd w:val="clear" w:color="auto" w:fill="auto"/>
                <w:lang w:eastAsia="zh-CN"/>
              </w:rPr>
              <w:t>月</w:t>
            </w:r>
            <w:r>
              <w:rPr>
                <w:rFonts w:hint="eastAsia" w:ascii="宋体" w:hAnsi="宋体" w:cs="宋体"/>
                <w:color w:val="auto"/>
                <w:sz w:val="24"/>
                <w:szCs w:val="24"/>
                <w:highlight w:val="none"/>
                <w:shd w:val="clear" w:color="auto" w:fill="auto"/>
                <w:lang w:val="en-US" w:eastAsia="zh-CN"/>
              </w:rPr>
              <w:t>14</w:t>
            </w:r>
            <w:r>
              <w:rPr>
                <w:rFonts w:hint="eastAsia" w:ascii="宋体" w:hAnsi="宋体" w:cs="宋体"/>
                <w:color w:val="auto"/>
                <w:sz w:val="24"/>
                <w:szCs w:val="24"/>
                <w:highlight w:val="none"/>
                <w:shd w:val="clear" w:color="auto" w:fill="auto"/>
                <w:lang w:eastAsia="zh-CN"/>
              </w:rPr>
              <w:t>日</w:t>
            </w:r>
            <w:r>
              <w:rPr>
                <w:rFonts w:hint="eastAsia" w:ascii="宋体" w:hAnsi="宋体" w:cs="宋体"/>
                <w:color w:val="auto"/>
                <w:sz w:val="24"/>
                <w:szCs w:val="24"/>
                <w:highlight w:val="none"/>
                <w:shd w:val="clear" w:color="auto" w:fill="auto"/>
                <w:lang w:val="en-US" w:eastAsia="zh-CN"/>
              </w:rPr>
              <w:t>11</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00</w:t>
            </w:r>
            <w:r>
              <w:rPr>
                <w:rFonts w:hint="eastAsia" w:ascii="宋体" w:hAnsi="宋体" w:cs="宋体"/>
                <w:color w:val="auto"/>
                <w:sz w:val="24"/>
                <w:szCs w:val="24"/>
                <w:highlight w:val="none"/>
                <w:shd w:val="clear" w:color="auto" w:fill="auto"/>
              </w:rPr>
              <w:t>（北京时间）</w:t>
            </w:r>
          </w:p>
          <w:p w14:paraId="54190EEB">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地点：政采云平台（https://www.zcygov.cn/）</w:t>
            </w:r>
          </w:p>
        </w:tc>
      </w:tr>
      <w:tr w14:paraId="278B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3892267D">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1701" w:type="dxa"/>
            <w:vAlign w:val="center"/>
          </w:tcPr>
          <w:p w14:paraId="7823A58A">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磋商响应文件的开启时间和地点</w:t>
            </w:r>
          </w:p>
        </w:tc>
        <w:tc>
          <w:tcPr>
            <w:tcW w:w="6098" w:type="dxa"/>
            <w:gridSpan w:val="2"/>
            <w:vAlign w:val="center"/>
          </w:tcPr>
          <w:p w14:paraId="609AB19D">
            <w:pPr>
              <w:pStyle w:val="78"/>
              <w:widowControl/>
              <w:spacing w:line="320" w:lineRule="exact"/>
              <w:rPr>
                <w:rFonts w:ascii="宋体" w:hAnsi="宋体"/>
                <w:b/>
                <w:color w:val="auto"/>
                <w:sz w:val="24"/>
                <w:szCs w:val="22"/>
                <w:highlight w:val="none"/>
              </w:rPr>
            </w:pPr>
            <w:r>
              <w:rPr>
                <w:rFonts w:hint="eastAsia" w:ascii="宋体" w:hAnsi="宋体"/>
                <w:color w:val="auto"/>
                <w:kern w:val="2"/>
                <w:sz w:val="24"/>
                <w:szCs w:val="22"/>
                <w:highlight w:val="none"/>
              </w:rPr>
              <w:t>☑</w:t>
            </w:r>
            <w:r>
              <w:rPr>
                <w:rFonts w:hint="eastAsia" w:ascii="宋体" w:hAnsi="宋体"/>
                <w:b/>
                <w:color w:val="auto"/>
                <w:kern w:val="2"/>
                <w:sz w:val="24"/>
                <w:szCs w:val="24"/>
                <w:highlight w:val="none"/>
              </w:rPr>
              <w:t>采用</w:t>
            </w:r>
            <w:r>
              <w:rPr>
                <w:rFonts w:hint="eastAsia" w:ascii="宋体" w:hAnsi="宋体"/>
                <w:b/>
                <w:color w:val="auto"/>
                <w:sz w:val="24"/>
                <w:szCs w:val="24"/>
                <w:highlight w:val="none"/>
              </w:rPr>
              <w:t>不见面开标：</w:t>
            </w:r>
          </w:p>
          <w:p w14:paraId="15200D19">
            <w:pPr>
              <w:pStyle w:val="78"/>
              <w:spacing w:line="360" w:lineRule="auto"/>
              <w:ind w:leftChars="-1" w:hanging="2" w:hangingChars="1"/>
              <w:rPr>
                <w:rFonts w:ascii="宋体" w:hAnsi="宋体" w:cs="宋体"/>
                <w:color w:val="auto"/>
                <w:kern w:val="2"/>
                <w:sz w:val="24"/>
                <w:szCs w:val="22"/>
                <w:highlight w:val="none"/>
              </w:rPr>
            </w:pPr>
            <w:r>
              <w:rPr>
                <w:rFonts w:hint="eastAsia" w:ascii="宋体" w:hAnsi="宋体" w:cs="宋体"/>
                <w:color w:val="auto"/>
                <w:sz w:val="24"/>
                <w:szCs w:val="24"/>
                <w:highlight w:val="none"/>
              </w:rPr>
              <w:t>响应文件提交时间：</w:t>
            </w:r>
            <w:r>
              <w:rPr>
                <w:rFonts w:hint="eastAsia" w:ascii="宋体" w:hAnsi="宋体" w:cs="宋体"/>
                <w:color w:val="auto"/>
                <w:kern w:val="2"/>
                <w:sz w:val="24"/>
                <w:szCs w:val="24"/>
                <w:highlight w:val="none"/>
              </w:rPr>
              <w:t>响应文件提交时间：</w:t>
            </w:r>
            <w:r>
              <w:rPr>
                <w:rFonts w:hint="eastAsia" w:ascii="宋体" w:hAnsi="宋体"/>
                <w:color w:val="auto"/>
                <w:kern w:val="2"/>
                <w:sz w:val="24"/>
                <w:szCs w:val="22"/>
                <w:highlight w:val="none"/>
              </w:rPr>
              <w:t>同投标截止时间</w:t>
            </w:r>
          </w:p>
          <w:p w14:paraId="7E6588A3">
            <w:pPr>
              <w:pStyle w:val="78"/>
              <w:spacing w:line="360" w:lineRule="auto"/>
              <w:rPr>
                <w:rFonts w:ascii="宋体" w:hAnsi="宋体"/>
                <w:color w:val="auto"/>
                <w:sz w:val="24"/>
                <w:szCs w:val="24"/>
                <w:highlight w:val="none"/>
              </w:rPr>
            </w:pPr>
            <w:r>
              <w:rPr>
                <w:rFonts w:hint="eastAsia" w:ascii="宋体" w:hAnsi="宋体" w:cs="宋体"/>
                <w:color w:val="auto"/>
                <w:sz w:val="24"/>
                <w:szCs w:val="24"/>
                <w:highlight w:val="none"/>
              </w:rPr>
              <w:t>开标地点：</w:t>
            </w:r>
            <w:r>
              <w:rPr>
                <w:rFonts w:hint="eastAsia" w:ascii="宋体" w:hAnsi="宋体"/>
                <w:color w:val="auto"/>
                <w:sz w:val="24"/>
                <w:szCs w:val="24"/>
                <w:highlight w:val="none"/>
              </w:rPr>
              <w:t>远程不见面开标大厅</w:t>
            </w:r>
          </w:p>
          <w:p w14:paraId="53B31A3C">
            <w:pPr>
              <w:pStyle w:val="78"/>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不见面开标默认解密时长：</w:t>
            </w:r>
            <w:r>
              <w:rPr>
                <w:rFonts w:hint="eastAsia" w:ascii="宋体" w:hAnsi="宋体" w:cs="宋体"/>
                <w:bCs/>
                <w:color w:val="auto"/>
                <w:kern w:val="2"/>
                <w:sz w:val="24"/>
                <w:szCs w:val="24"/>
                <w:highlight w:val="none"/>
                <w:u w:val="single"/>
              </w:rPr>
              <w:t>30分钟</w:t>
            </w:r>
          </w:p>
          <w:p w14:paraId="4A5CB10E">
            <w:pPr>
              <w:pStyle w:val="78"/>
              <w:spacing w:line="360" w:lineRule="auto"/>
              <w:rPr>
                <w:rFonts w:hint="eastAsia" w:ascii="宋体" w:hAnsi="宋体"/>
                <w:color w:val="auto"/>
                <w:kern w:val="2"/>
                <w:sz w:val="24"/>
                <w:szCs w:val="22"/>
                <w:highlight w:val="none"/>
                <w:u w:val="single"/>
              </w:rPr>
            </w:pPr>
            <w:r>
              <w:rPr>
                <w:rFonts w:hint="eastAsia" w:ascii="宋体" w:hAnsi="宋体"/>
                <w:color w:val="auto"/>
                <w:kern w:val="2"/>
                <w:sz w:val="24"/>
                <w:szCs w:val="22"/>
                <w:highlight w:val="none"/>
              </w:rPr>
              <w:t>关于能否延长解密时间的约定：</w:t>
            </w:r>
            <w:r>
              <w:rPr>
                <w:rFonts w:hint="eastAsia" w:ascii="宋体" w:hAnsi="宋体"/>
                <w:color w:val="auto"/>
                <w:kern w:val="2"/>
                <w:sz w:val="24"/>
                <w:szCs w:val="22"/>
                <w:highlight w:val="none"/>
                <w:u w:val="single"/>
              </w:rPr>
              <w:t>开标现场若发现默认解密时长不足，由采购人决定是否延长解密时长。</w:t>
            </w:r>
          </w:p>
          <w:p w14:paraId="0A1A43E0">
            <w:pPr>
              <w:pStyle w:val="78"/>
              <w:spacing w:line="360" w:lineRule="auto"/>
              <w:rPr>
                <w:rFonts w:hint="eastAsia" w:ascii="宋体" w:hAnsi="宋体"/>
                <w:b/>
                <w:color w:val="auto"/>
                <w:sz w:val="24"/>
                <w:szCs w:val="24"/>
                <w:highlight w:val="none"/>
              </w:rPr>
            </w:pPr>
            <w:r>
              <w:rPr>
                <w:rFonts w:hint="eastAsia" w:ascii="宋体" w:hAnsi="宋体"/>
                <w:color w:val="auto"/>
                <w:kern w:val="2"/>
                <w:sz w:val="24"/>
                <w:szCs w:val="22"/>
                <w:highlight w:val="none"/>
              </w:rPr>
              <w:t>□</w:t>
            </w:r>
            <w:r>
              <w:rPr>
                <w:rFonts w:hint="eastAsia" w:ascii="宋体" w:hAnsi="宋体"/>
                <w:b/>
                <w:color w:val="auto"/>
                <w:kern w:val="2"/>
                <w:sz w:val="24"/>
                <w:szCs w:val="24"/>
                <w:highlight w:val="none"/>
              </w:rPr>
              <w:t>采用</w:t>
            </w:r>
            <w:r>
              <w:rPr>
                <w:rFonts w:hint="eastAsia" w:ascii="宋体" w:hAnsi="宋体"/>
                <w:b/>
                <w:color w:val="auto"/>
                <w:sz w:val="24"/>
                <w:szCs w:val="24"/>
                <w:highlight w:val="none"/>
              </w:rPr>
              <w:t>见面开标</w:t>
            </w:r>
          </w:p>
          <w:p w14:paraId="77941710">
            <w:pPr>
              <w:pStyle w:val="78"/>
              <w:spacing w:line="360" w:lineRule="auto"/>
              <w:rPr>
                <w:rFonts w:hint="eastAsia" w:ascii="宋体" w:hAnsi="宋体"/>
                <w:b/>
                <w:color w:val="auto"/>
                <w:sz w:val="24"/>
                <w:szCs w:val="22"/>
                <w:highlight w:val="none"/>
              </w:rPr>
            </w:pPr>
            <w:r>
              <w:rPr>
                <w:rFonts w:hint="eastAsia" w:ascii="宋体" w:hAnsi="宋体"/>
                <w:b/>
                <w:color w:val="auto"/>
                <w:sz w:val="24"/>
                <w:szCs w:val="22"/>
                <w:highlight w:val="none"/>
              </w:rPr>
              <w:t>响应文件提交及开启时间：</w:t>
            </w:r>
          </w:p>
          <w:p w14:paraId="5DB0B841">
            <w:pPr>
              <w:rPr>
                <w:rFonts w:ascii="宋体" w:hAnsi="宋体" w:cs="宋体"/>
                <w:color w:val="auto"/>
                <w:sz w:val="24"/>
                <w:szCs w:val="24"/>
                <w:highlight w:val="none"/>
              </w:rPr>
            </w:pPr>
            <w:r>
              <w:rPr>
                <w:rFonts w:hint="eastAsia" w:ascii="宋体" w:hAnsi="宋体"/>
                <w:b/>
                <w:color w:val="auto"/>
                <w:sz w:val="24"/>
                <w:szCs w:val="22"/>
                <w:highlight w:val="none"/>
              </w:rPr>
              <w:t>响应文件开启地点：</w:t>
            </w:r>
          </w:p>
        </w:tc>
      </w:tr>
      <w:tr w14:paraId="23FE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18" w:type="dxa"/>
            <w:vMerge w:val="restart"/>
            <w:vAlign w:val="center"/>
          </w:tcPr>
          <w:p w14:paraId="341C98D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1701" w:type="dxa"/>
            <w:vMerge w:val="restart"/>
            <w:vAlign w:val="center"/>
          </w:tcPr>
          <w:p w14:paraId="4D7DD2F5">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磋商保证金</w:t>
            </w:r>
          </w:p>
        </w:tc>
        <w:tc>
          <w:tcPr>
            <w:tcW w:w="6098" w:type="dxa"/>
            <w:gridSpan w:val="2"/>
            <w:vAlign w:val="center"/>
          </w:tcPr>
          <w:p w14:paraId="5E87ADD1">
            <w:pPr>
              <w:rPr>
                <w:color w:val="auto"/>
                <w:sz w:val="24"/>
                <w:szCs w:val="24"/>
                <w:highlight w:val="none"/>
              </w:rPr>
            </w:pPr>
            <w:r>
              <w:rPr>
                <w:rFonts w:hint="eastAsia"/>
                <w:color w:val="auto"/>
                <w:sz w:val="24"/>
                <w:szCs w:val="24"/>
                <w:highlight w:val="none"/>
              </w:rPr>
              <w:sym w:font="Wingdings 2" w:char="00A3"/>
            </w:r>
            <w:r>
              <w:rPr>
                <w:rFonts w:hint="eastAsia"/>
                <w:color w:val="auto"/>
                <w:sz w:val="24"/>
                <w:szCs w:val="24"/>
                <w:highlight w:val="none"/>
              </w:rPr>
              <w:t>不要求提供</w:t>
            </w:r>
          </w:p>
          <w:p w14:paraId="729F54E5">
            <w:pPr>
              <w:rPr>
                <w:rFonts w:hint="eastAsia"/>
                <w:color w:val="auto"/>
                <w:sz w:val="24"/>
                <w:szCs w:val="24"/>
                <w:highlight w:val="none"/>
              </w:rPr>
            </w:pPr>
            <w:r>
              <w:rPr>
                <w:rFonts w:hint="eastAsia"/>
                <w:color w:val="auto"/>
                <w:sz w:val="24"/>
                <w:szCs w:val="24"/>
                <w:highlight w:val="none"/>
              </w:rPr>
              <w:sym w:font="Wingdings 2" w:char="0052"/>
            </w:r>
            <w:r>
              <w:rPr>
                <w:rFonts w:hint="eastAsia"/>
                <w:color w:val="auto"/>
                <w:sz w:val="24"/>
                <w:szCs w:val="24"/>
                <w:highlight w:val="none"/>
              </w:rPr>
              <w:t>要求提供。</w:t>
            </w:r>
          </w:p>
          <w:p w14:paraId="566F734C">
            <w:pPr>
              <w:numPr>
                <w:ilvl w:val="0"/>
                <w:numId w:val="3"/>
              </w:numPr>
              <w:rPr>
                <w:rFonts w:hint="eastAsia"/>
                <w:color w:val="auto"/>
                <w:sz w:val="24"/>
                <w:szCs w:val="24"/>
                <w:highlight w:val="none"/>
                <w:lang w:eastAsia="zh-CN"/>
              </w:rPr>
            </w:pPr>
            <w:r>
              <w:rPr>
                <w:rFonts w:hint="eastAsia"/>
                <w:color w:val="auto"/>
                <w:sz w:val="24"/>
                <w:szCs w:val="24"/>
                <w:highlight w:val="none"/>
                <w:lang w:val="en-US" w:eastAsia="zh-CN"/>
              </w:rPr>
              <w:t>标项1：</w:t>
            </w:r>
            <w:r>
              <w:rPr>
                <w:rFonts w:hint="eastAsia"/>
                <w:color w:val="auto"/>
                <w:sz w:val="24"/>
                <w:szCs w:val="24"/>
                <w:highlight w:val="none"/>
              </w:rPr>
              <w:t>保证金金额：人民币</w:t>
            </w:r>
            <w:r>
              <w:rPr>
                <w:rFonts w:hint="eastAsia"/>
                <w:color w:val="auto"/>
                <w:sz w:val="24"/>
                <w:szCs w:val="24"/>
                <w:highlight w:val="none"/>
                <w:lang w:val="en-US" w:eastAsia="zh-CN"/>
              </w:rPr>
              <w:t>5000</w:t>
            </w:r>
            <w:r>
              <w:rPr>
                <w:rFonts w:hint="eastAsia"/>
                <w:color w:val="auto"/>
                <w:sz w:val="24"/>
                <w:szCs w:val="24"/>
                <w:highlight w:val="none"/>
              </w:rPr>
              <w:t>元</w:t>
            </w:r>
            <w:r>
              <w:rPr>
                <w:rFonts w:hint="eastAsia"/>
                <w:color w:val="auto"/>
                <w:sz w:val="24"/>
                <w:szCs w:val="24"/>
                <w:highlight w:val="none"/>
                <w:lang w:eastAsia="zh-CN"/>
              </w:rPr>
              <w:t>；</w:t>
            </w:r>
          </w:p>
          <w:p w14:paraId="357E88AE">
            <w:pPr>
              <w:numPr>
                <w:ilvl w:val="0"/>
                <w:numId w:val="3"/>
              </w:numPr>
              <w:rPr>
                <w:rFonts w:hint="eastAsia"/>
                <w:color w:val="auto"/>
                <w:sz w:val="24"/>
                <w:szCs w:val="24"/>
                <w:highlight w:val="none"/>
              </w:rPr>
            </w:pPr>
            <w:r>
              <w:rPr>
                <w:rFonts w:hint="eastAsia"/>
                <w:color w:val="auto"/>
                <w:sz w:val="24"/>
                <w:szCs w:val="24"/>
                <w:highlight w:val="none"/>
                <w:lang w:val="en-US" w:eastAsia="zh-CN"/>
              </w:rPr>
              <w:t>标项2：</w:t>
            </w:r>
            <w:r>
              <w:rPr>
                <w:rFonts w:hint="eastAsia"/>
                <w:color w:val="auto"/>
                <w:sz w:val="24"/>
                <w:szCs w:val="24"/>
                <w:highlight w:val="none"/>
              </w:rPr>
              <w:t>保证金金额：人民币</w:t>
            </w:r>
            <w:r>
              <w:rPr>
                <w:rFonts w:hint="eastAsia"/>
                <w:color w:val="auto"/>
                <w:sz w:val="24"/>
                <w:szCs w:val="24"/>
                <w:highlight w:val="none"/>
                <w:lang w:val="en-US" w:eastAsia="zh-CN"/>
              </w:rPr>
              <w:t>2900</w:t>
            </w:r>
            <w:r>
              <w:rPr>
                <w:rFonts w:hint="eastAsia"/>
                <w:color w:val="auto"/>
                <w:sz w:val="24"/>
                <w:szCs w:val="24"/>
                <w:highlight w:val="none"/>
              </w:rPr>
              <w:t>元</w:t>
            </w:r>
            <w:r>
              <w:rPr>
                <w:rFonts w:hint="eastAsia"/>
                <w:color w:val="auto"/>
                <w:sz w:val="24"/>
                <w:szCs w:val="24"/>
                <w:highlight w:val="none"/>
                <w:lang w:eastAsia="zh-CN"/>
              </w:rPr>
              <w:t>；</w:t>
            </w:r>
          </w:p>
          <w:p w14:paraId="4ECBF198">
            <w:pPr>
              <w:numPr>
                <w:ilvl w:val="0"/>
                <w:numId w:val="3"/>
              </w:numPr>
              <w:rPr>
                <w:rFonts w:hint="eastAsia"/>
                <w:color w:val="auto"/>
                <w:sz w:val="24"/>
                <w:szCs w:val="24"/>
                <w:highlight w:val="none"/>
              </w:rPr>
            </w:pPr>
            <w:r>
              <w:rPr>
                <w:rFonts w:hint="eastAsia"/>
                <w:color w:val="auto"/>
                <w:sz w:val="24"/>
                <w:szCs w:val="24"/>
                <w:highlight w:val="none"/>
                <w:lang w:val="en-US" w:eastAsia="zh-CN"/>
              </w:rPr>
              <w:t>标项3：</w:t>
            </w:r>
            <w:r>
              <w:rPr>
                <w:rFonts w:hint="eastAsia"/>
                <w:color w:val="auto"/>
                <w:sz w:val="24"/>
                <w:szCs w:val="24"/>
                <w:highlight w:val="none"/>
              </w:rPr>
              <w:t>保证金金额：人民币</w:t>
            </w:r>
            <w:r>
              <w:rPr>
                <w:rFonts w:hint="eastAsia"/>
                <w:color w:val="auto"/>
                <w:sz w:val="24"/>
                <w:szCs w:val="24"/>
                <w:highlight w:val="none"/>
                <w:lang w:val="en-US" w:eastAsia="zh-CN"/>
              </w:rPr>
              <w:t>2500</w:t>
            </w:r>
            <w:r>
              <w:rPr>
                <w:rFonts w:hint="eastAsia"/>
                <w:color w:val="auto"/>
                <w:sz w:val="24"/>
                <w:szCs w:val="24"/>
                <w:highlight w:val="none"/>
              </w:rPr>
              <w:t>元</w:t>
            </w:r>
            <w:r>
              <w:rPr>
                <w:rFonts w:hint="eastAsia"/>
                <w:color w:val="auto"/>
                <w:sz w:val="24"/>
                <w:szCs w:val="24"/>
                <w:highlight w:val="none"/>
                <w:lang w:eastAsia="zh-CN"/>
              </w:rPr>
              <w:t>；</w:t>
            </w:r>
          </w:p>
          <w:p w14:paraId="7A3783BB">
            <w:pPr>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）供应商未按照竞争性磋商文件要求提交磋商保证金的，响应无效。</w:t>
            </w:r>
          </w:p>
          <w:p w14:paraId="48A6D40A">
            <w:pPr>
              <w:rPr>
                <w:rFonts w:hint="eastAsia"/>
                <w:color w:val="auto"/>
                <w:sz w:val="24"/>
                <w:szCs w:val="24"/>
                <w:highlight w:val="none"/>
                <w:lang w:val="en-US" w:eastAsia="zh-CN"/>
              </w:rPr>
            </w:pPr>
            <w:r>
              <w:rPr>
                <w:rFonts w:hint="eastAsia"/>
                <w:color w:val="auto"/>
                <w:sz w:val="24"/>
                <w:szCs w:val="24"/>
                <w:highlight w:val="none"/>
                <w:lang w:val="en-US" w:eastAsia="zh-CN"/>
              </w:rPr>
              <w:t>磋商</w:t>
            </w:r>
            <w:r>
              <w:rPr>
                <w:rFonts w:hint="eastAsia"/>
                <w:color w:val="auto"/>
                <w:sz w:val="24"/>
                <w:szCs w:val="24"/>
                <w:highlight w:val="none"/>
              </w:rPr>
              <w:t>保证金的缴纳形式：投标保证金于</w:t>
            </w:r>
            <w:r>
              <w:rPr>
                <w:rFonts w:hint="eastAsia" w:ascii="宋体" w:hAnsi="宋体" w:cs="宋体"/>
                <w:color w:val="auto"/>
                <w:sz w:val="24"/>
                <w:szCs w:val="28"/>
                <w:highlight w:val="none"/>
                <w:lang w:eastAsia="zh-CN"/>
              </w:rPr>
              <w:t>20</w:t>
            </w:r>
            <w:r>
              <w:rPr>
                <w:rFonts w:hint="eastAsia" w:ascii="宋体" w:hAnsi="宋体" w:cs="宋体"/>
                <w:color w:val="auto"/>
                <w:sz w:val="24"/>
                <w:szCs w:val="28"/>
                <w:highlight w:val="none"/>
                <w:lang w:val="en-US" w:eastAsia="zh-CN"/>
              </w:rPr>
              <w:t>25</w:t>
            </w:r>
            <w:r>
              <w:rPr>
                <w:rFonts w:hint="eastAsia" w:ascii="宋体" w:hAnsi="宋体" w:cs="宋体"/>
                <w:color w:val="auto"/>
                <w:sz w:val="24"/>
                <w:szCs w:val="28"/>
                <w:highlight w:val="none"/>
                <w:lang w:eastAsia="zh-CN"/>
              </w:rPr>
              <w:t>年</w:t>
            </w:r>
            <w:r>
              <w:rPr>
                <w:rFonts w:hint="eastAsia" w:ascii="宋体" w:hAnsi="宋体" w:cs="宋体"/>
                <w:color w:val="auto"/>
                <w:sz w:val="24"/>
                <w:szCs w:val="28"/>
                <w:highlight w:val="none"/>
                <w:lang w:val="en-US" w:eastAsia="zh-CN"/>
              </w:rPr>
              <w:t>11</w:t>
            </w:r>
            <w:r>
              <w:rPr>
                <w:rFonts w:hint="eastAsia" w:ascii="宋体" w:hAnsi="宋体" w:cs="宋体"/>
                <w:color w:val="auto"/>
                <w:sz w:val="24"/>
                <w:szCs w:val="28"/>
                <w:highlight w:val="none"/>
                <w:lang w:eastAsia="zh-CN"/>
              </w:rPr>
              <w:t>月</w:t>
            </w:r>
            <w:r>
              <w:rPr>
                <w:rFonts w:hint="eastAsia" w:ascii="宋体" w:hAnsi="宋体" w:cs="宋体"/>
                <w:color w:val="auto"/>
                <w:sz w:val="24"/>
                <w:szCs w:val="28"/>
                <w:highlight w:val="none"/>
                <w:lang w:val="en-US" w:eastAsia="zh-CN"/>
              </w:rPr>
              <w:t>14</w:t>
            </w:r>
            <w:r>
              <w:rPr>
                <w:rFonts w:hint="eastAsia" w:ascii="宋体" w:hAnsi="宋体" w:cs="宋体"/>
                <w:color w:val="auto"/>
                <w:sz w:val="24"/>
                <w:szCs w:val="28"/>
                <w:highlight w:val="none"/>
                <w:lang w:eastAsia="zh-CN"/>
              </w:rPr>
              <w:t>日</w:t>
            </w:r>
            <w:r>
              <w:rPr>
                <w:rFonts w:hint="eastAsia" w:ascii="宋体" w:hAnsi="宋体" w:cs="宋体"/>
                <w:color w:val="auto"/>
                <w:sz w:val="24"/>
                <w:szCs w:val="28"/>
                <w:highlight w:val="none"/>
                <w:lang w:val="en-US" w:eastAsia="zh-CN"/>
              </w:rPr>
              <w:t>11</w:t>
            </w:r>
            <w:r>
              <w:rPr>
                <w:rFonts w:hint="eastAsia" w:ascii="宋体" w:hAnsi="宋体" w:cs="宋体"/>
                <w:color w:val="auto"/>
                <w:sz w:val="24"/>
                <w:szCs w:val="28"/>
                <w:highlight w:val="none"/>
                <w:lang w:eastAsia="zh-CN"/>
              </w:rPr>
              <w:t>：00</w:t>
            </w:r>
            <w:r>
              <w:rPr>
                <w:rFonts w:hint="eastAsia"/>
                <w:color w:val="auto"/>
                <w:sz w:val="24"/>
                <w:szCs w:val="24"/>
                <w:highlight w:val="none"/>
              </w:rPr>
              <w:t>（北京时间，已到账时间为准）之前从供应商基本账户以支票、汇票、本票、网上银行形式汇至</w:t>
            </w:r>
            <w:r>
              <w:rPr>
                <w:rFonts w:hint="eastAsia"/>
                <w:color w:val="auto"/>
                <w:sz w:val="24"/>
                <w:szCs w:val="24"/>
                <w:highlight w:val="none"/>
                <w:lang w:val="en-US" w:eastAsia="zh-CN"/>
              </w:rPr>
              <w:t>磋商</w:t>
            </w:r>
            <w:r>
              <w:rPr>
                <w:rFonts w:hint="eastAsia"/>
                <w:color w:val="auto"/>
                <w:sz w:val="24"/>
                <w:szCs w:val="24"/>
                <w:highlight w:val="none"/>
              </w:rPr>
              <w:t>保证金账户，供应商提交</w:t>
            </w:r>
            <w:r>
              <w:rPr>
                <w:rFonts w:hint="eastAsia"/>
                <w:color w:val="auto"/>
                <w:sz w:val="24"/>
                <w:szCs w:val="24"/>
                <w:highlight w:val="none"/>
                <w:lang w:val="en-US" w:eastAsia="zh-CN"/>
              </w:rPr>
              <w:t>磋商</w:t>
            </w:r>
            <w:r>
              <w:rPr>
                <w:rFonts w:hint="eastAsia"/>
                <w:color w:val="auto"/>
                <w:sz w:val="24"/>
                <w:szCs w:val="24"/>
                <w:highlight w:val="none"/>
              </w:rPr>
              <w:t>保证金应充分考虑资金在途时间，供应商缴纳保证金时，采用网银形式提交的，在“用途栏”中只能注明“项目编号的</w:t>
            </w:r>
            <w:r>
              <w:rPr>
                <w:rFonts w:hint="eastAsia"/>
                <w:color w:val="auto"/>
                <w:sz w:val="24"/>
                <w:szCs w:val="24"/>
                <w:highlight w:val="none"/>
                <w:lang w:val="en-US" w:eastAsia="zh-CN"/>
              </w:rPr>
              <w:t>磋商</w:t>
            </w:r>
            <w:r>
              <w:rPr>
                <w:rFonts w:hint="eastAsia"/>
                <w:color w:val="auto"/>
                <w:sz w:val="24"/>
                <w:szCs w:val="24"/>
                <w:highlight w:val="none"/>
              </w:rPr>
              <w:t>保证金”字样。否则，会导致</w:t>
            </w:r>
            <w:r>
              <w:rPr>
                <w:rFonts w:hint="eastAsia"/>
                <w:color w:val="auto"/>
                <w:sz w:val="24"/>
                <w:szCs w:val="24"/>
                <w:highlight w:val="none"/>
                <w:lang w:val="en-US" w:eastAsia="zh-CN"/>
              </w:rPr>
              <w:t>磋商</w:t>
            </w:r>
            <w:r>
              <w:rPr>
                <w:rFonts w:hint="eastAsia"/>
                <w:color w:val="auto"/>
                <w:sz w:val="24"/>
                <w:szCs w:val="24"/>
                <w:highlight w:val="none"/>
              </w:rPr>
              <w:t>保证金接收方银行到账信息不准确，从而导致该单位</w:t>
            </w:r>
            <w:r>
              <w:rPr>
                <w:rFonts w:hint="eastAsia"/>
                <w:color w:val="auto"/>
                <w:sz w:val="24"/>
                <w:szCs w:val="24"/>
                <w:highlight w:val="none"/>
                <w:lang w:val="en-US" w:eastAsia="zh-CN"/>
              </w:rPr>
              <w:t>磋商</w:t>
            </w:r>
            <w:r>
              <w:rPr>
                <w:rFonts w:hint="eastAsia"/>
                <w:color w:val="auto"/>
                <w:sz w:val="24"/>
                <w:szCs w:val="24"/>
                <w:highlight w:val="none"/>
              </w:rPr>
              <w:t>保证金被拒绝。</w:t>
            </w:r>
          </w:p>
          <w:p w14:paraId="07F8549A">
            <w:pPr>
              <w:rPr>
                <w:color w:val="auto"/>
                <w:highlight w:val="none"/>
              </w:rPr>
            </w:pPr>
            <w:r>
              <w:rPr>
                <w:rFonts w:hint="eastAsia"/>
                <w:color w:val="auto"/>
                <w:sz w:val="24"/>
                <w:szCs w:val="24"/>
                <w:highlight w:val="none"/>
                <w:lang w:val="en-US" w:eastAsia="zh-CN"/>
              </w:rPr>
              <w:t>磋商</w:t>
            </w:r>
            <w:r>
              <w:rPr>
                <w:rFonts w:hint="eastAsia"/>
                <w:color w:val="auto"/>
                <w:sz w:val="24"/>
                <w:szCs w:val="24"/>
                <w:highlight w:val="none"/>
              </w:rPr>
              <w:t>保证金有效期：投标截止时间后</w:t>
            </w:r>
            <w:r>
              <w:rPr>
                <w:rFonts w:hint="eastAsia"/>
                <w:color w:val="auto"/>
                <w:sz w:val="24"/>
                <w:szCs w:val="24"/>
                <w:highlight w:val="none"/>
                <w:lang w:val="en-US" w:eastAsia="zh-CN"/>
              </w:rPr>
              <w:t>90</w:t>
            </w:r>
            <w:r>
              <w:rPr>
                <w:rFonts w:hint="eastAsia"/>
                <w:color w:val="auto"/>
                <w:sz w:val="24"/>
                <w:szCs w:val="24"/>
                <w:highlight w:val="none"/>
              </w:rPr>
              <w:t>日历日。（注：“项目编号”为所投标段的项目编号）。</w:t>
            </w:r>
          </w:p>
        </w:tc>
      </w:tr>
      <w:tr w14:paraId="3182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Merge w:val="continue"/>
            <w:vAlign w:val="center"/>
          </w:tcPr>
          <w:p w14:paraId="1F09A5F5">
            <w:pPr>
              <w:jc w:val="center"/>
              <w:rPr>
                <w:rFonts w:hint="eastAsia" w:ascii="宋体" w:hAnsi="宋体" w:cs="宋体"/>
                <w:color w:val="auto"/>
                <w:sz w:val="24"/>
                <w:szCs w:val="24"/>
                <w:highlight w:val="none"/>
              </w:rPr>
            </w:pPr>
          </w:p>
        </w:tc>
        <w:tc>
          <w:tcPr>
            <w:tcW w:w="1701" w:type="dxa"/>
            <w:vMerge w:val="continue"/>
            <w:vAlign w:val="center"/>
          </w:tcPr>
          <w:p w14:paraId="09A49B4B">
            <w:pPr>
              <w:rPr>
                <w:rFonts w:hint="eastAsia" w:ascii="宋体" w:hAnsi="宋体" w:cs="宋体"/>
                <w:color w:val="auto"/>
                <w:sz w:val="24"/>
                <w:szCs w:val="24"/>
                <w:highlight w:val="none"/>
              </w:rPr>
            </w:pPr>
          </w:p>
        </w:tc>
        <w:tc>
          <w:tcPr>
            <w:tcW w:w="6098" w:type="dxa"/>
            <w:gridSpan w:val="2"/>
            <w:vAlign w:val="center"/>
          </w:tcPr>
          <w:p w14:paraId="063113F0">
            <w:pPr>
              <w:adjustRightInd w:val="0"/>
              <w:snapToGrid w:val="0"/>
              <w:rPr>
                <w:rFonts w:ascii="宋体" w:hAnsi="宋体" w:cs="宋体"/>
                <w:color w:val="auto"/>
                <w:sz w:val="24"/>
                <w:szCs w:val="24"/>
                <w:highlight w:val="none"/>
              </w:rPr>
            </w:pPr>
            <w:r>
              <w:rPr>
                <w:rFonts w:hint="eastAsia" w:ascii="宋体" w:hAnsi="宋体" w:cs="宋体"/>
                <w:color w:val="auto"/>
                <w:sz w:val="24"/>
                <w:szCs w:val="24"/>
                <w:highlight w:val="none"/>
              </w:rPr>
              <w:t>磋商保证金银行账号：</w:t>
            </w:r>
          </w:p>
          <w:p w14:paraId="713F4098">
            <w:pPr>
              <w:adjustRightInd w:val="0"/>
              <w:snapToGrid w:val="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收款单位：新疆信尔成工程项目管理有限公司</w:t>
            </w:r>
          </w:p>
          <w:p w14:paraId="445393E5">
            <w:pPr>
              <w:adjustRightInd w:val="0"/>
              <w:snapToGrid w:val="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开户银行：中国工商银行股份有限公司乌鲁木齐长春路支行</w:t>
            </w:r>
          </w:p>
          <w:p w14:paraId="3779A656">
            <w:pPr>
              <w:rPr>
                <w:rFonts w:hint="default"/>
                <w:highlight w:val="none"/>
                <w:lang w:val="en-US"/>
              </w:rPr>
            </w:pPr>
            <w:r>
              <w:rPr>
                <w:rFonts w:hint="eastAsia" w:ascii="宋体" w:hAnsi="宋体" w:cs="宋体"/>
                <w:color w:val="auto"/>
                <w:sz w:val="24"/>
                <w:szCs w:val="24"/>
                <w:highlight w:val="none"/>
              </w:rPr>
              <w:t>账</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号：3002 0301 0910 0074 747</w:t>
            </w:r>
          </w:p>
        </w:tc>
      </w:tr>
      <w:tr w14:paraId="5191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4F406101">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1701" w:type="dxa"/>
            <w:vAlign w:val="center"/>
          </w:tcPr>
          <w:p w14:paraId="211AA30D">
            <w:pPr>
              <w:jc w:val="center"/>
              <w:rPr>
                <w:rFonts w:ascii="宋体" w:hAnsi="宋体" w:cs="宋体"/>
                <w:color w:val="auto"/>
                <w:sz w:val="24"/>
                <w:szCs w:val="24"/>
                <w:highlight w:val="none"/>
              </w:rPr>
            </w:pPr>
            <w:r>
              <w:rPr>
                <w:rFonts w:hint="eastAsia" w:ascii="宋体" w:hAnsi="宋体" w:cs="宋体"/>
                <w:color w:val="auto"/>
                <w:sz w:val="24"/>
                <w:szCs w:val="24"/>
                <w:highlight w:val="none"/>
              </w:rPr>
              <w:t>磋商响应有效期</w:t>
            </w:r>
          </w:p>
        </w:tc>
        <w:tc>
          <w:tcPr>
            <w:tcW w:w="6098" w:type="dxa"/>
            <w:gridSpan w:val="2"/>
            <w:vAlign w:val="center"/>
          </w:tcPr>
          <w:p w14:paraId="35CE3104">
            <w:pPr>
              <w:rPr>
                <w:rFonts w:ascii="宋体" w:hAnsi="宋体" w:cs="宋体"/>
                <w:color w:val="auto"/>
                <w:sz w:val="24"/>
                <w:szCs w:val="24"/>
                <w:highlight w:val="none"/>
              </w:rPr>
            </w:pPr>
            <w:r>
              <w:rPr>
                <w:rFonts w:hint="eastAsia" w:ascii="宋体" w:hAnsi="宋体" w:cs="宋体"/>
                <w:color w:val="auto"/>
                <w:sz w:val="24"/>
                <w:szCs w:val="24"/>
                <w:highlight w:val="none"/>
              </w:rPr>
              <w:t>90日(日历日)</w:t>
            </w:r>
          </w:p>
        </w:tc>
      </w:tr>
      <w:tr w14:paraId="66E6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7984812E">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1701" w:type="dxa"/>
            <w:vAlign w:val="center"/>
          </w:tcPr>
          <w:p w14:paraId="444C5704">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响应文件份数</w:t>
            </w:r>
          </w:p>
        </w:tc>
        <w:tc>
          <w:tcPr>
            <w:tcW w:w="6098" w:type="dxa"/>
            <w:gridSpan w:val="2"/>
            <w:vAlign w:val="center"/>
          </w:tcPr>
          <w:p w14:paraId="0E677C9E">
            <w:pPr>
              <w:pStyle w:val="78"/>
              <w:widowControl/>
              <w:autoSpaceDE w:val="0"/>
              <w:autoSpaceDN w:val="0"/>
              <w:spacing w:line="240" w:lineRule="auto"/>
              <w:rPr>
                <w:rFonts w:ascii="宋体" w:hAnsi="宋体" w:cs="宋体"/>
                <w:b/>
                <w:color w:val="auto"/>
                <w:kern w:val="2"/>
                <w:sz w:val="24"/>
                <w:szCs w:val="22"/>
                <w:highlight w:val="none"/>
              </w:rPr>
            </w:pPr>
            <w:r>
              <w:rPr>
                <w:rFonts w:hint="eastAsia" w:ascii="宋体" w:hAnsi="宋体"/>
                <w:color w:val="auto"/>
                <w:kern w:val="2"/>
                <w:sz w:val="24"/>
                <w:szCs w:val="22"/>
                <w:highlight w:val="none"/>
              </w:rPr>
              <w:t>☑</w:t>
            </w:r>
            <w:r>
              <w:rPr>
                <w:rFonts w:hint="eastAsia" w:ascii="宋体" w:hAnsi="宋体" w:cs="宋体"/>
                <w:b/>
                <w:color w:val="auto"/>
                <w:kern w:val="2"/>
                <w:sz w:val="24"/>
                <w:szCs w:val="24"/>
                <w:highlight w:val="none"/>
              </w:rPr>
              <w:t>采用不见面开标：</w:t>
            </w:r>
          </w:p>
          <w:p w14:paraId="39481981">
            <w:pPr>
              <w:pStyle w:val="79"/>
              <w:spacing w:line="240" w:lineRule="auto"/>
              <w:rPr>
                <w:rFonts w:ascii="宋体" w:hAnsi="宋体"/>
                <w:color w:val="auto"/>
                <w:sz w:val="21"/>
                <w:szCs w:val="21"/>
                <w:highlight w:val="none"/>
              </w:rPr>
            </w:pPr>
            <w:r>
              <w:rPr>
                <w:rFonts w:ascii="宋体" w:hAnsi="宋体" w:cs="宋体"/>
                <w:color w:val="auto"/>
                <w:kern w:val="2"/>
                <w:sz w:val="24"/>
                <w:szCs w:val="24"/>
                <w:highlight w:val="none"/>
              </w:rPr>
              <w:t>1</w:t>
            </w:r>
            <w:r>
              <w:rPr>
                <w:rFonts w:hint="eastAsia" w:ascii="宋体" w:hAnsi="宋体" w:cs="宋体"/>
                <w:color w:val="auto"/>
                <w:kern w:val="2"/>
                <w:sz w:val="24"/>
                <w:szCs w:val="24"/>
                <w:highlight w:val="none"/>
              </w:rPr>
              <w:t>．</w:t>
            </w:r>
            <w:r>
              <w:rPr>
                <w:rFonts w:ascii="宋体" w:hAnsi="宋体" w:cs="宋体"/>
                <w:color w:val="auto"/>
                <w:kern w:val="2"/>
                <w:sz w:val="24"/>
                <w:szCs w:val="24"/>
                <w:highlight w:val="none"/>
              </w:rPr>
              <w:t>本项目采用不见面开标、</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需要递交电子响应文件，</w:t>
            </w:r>
            <w:r>
              <w:rPr>
                <w:rFonts w:hint="eastAsia" w:ascii="宋体" w:hAnsi="宋体"/>
                <w:color w:val="auto"/>
                <w:sz w:val="24"/>
                <w:szCs w:val="24"/>
                <w:highlight w:val="none"/>
              </w:rPr>
              <w:t>加密的电子响应文件，在投标截止时间前通过政采云平台</w:t>
            </w:r>
            <w:r>
              <w:rPr>
                <w:rFonts w:ascii="宋体" w:hAnsi="宋体"/>
                <w:color w:val="auto"/>
                <w:sz w:val="24"/>
                <w:szCs w:val="24"/>
                <w:highlight w:val="none"/>
              </w:rPr>
              <w:t>（https://www.zcygov.cn/）</w:t>
            </w:r>
            <w:r>
              <w:rPr>
                <w:rFonts w:hint="eastAsia" w:ascii="宋体" w:hAnsi="宋体"/>
                <w:color w:val="auto"/>
                <w:sz w:val="24"/>
                <w:szCs w:val="24"/>
                <w:highlight w:val="none"/>
              </w:rPr>
              <w:t>上传到指定位置。</w:t>
            </w:r>
            <w:r>
              <w:rPr>
                <w:rFonts w:ascii="宋体" w:hAnsi="宋体" w:cs="宋体"/>
                <w:color w:val="auto"/>
                <w:kern w:val="2"/>
                <w:sz w:val="24"/>
                <w:szCs w:val="24"/>
                <w:highlight w:val="none"/>
              </w:rPr>
              <w:t>无需递交纸质文件。</w:t>
            </w:r>
          </w:p>
          <w:p w14:paraId="1116B4BE">
            <w:pPr>
              <w:pStyle w:val="78"/>
              <w:spacing w:line="240" w:lineRule="auto"/>
              <w:rPr>
                <w:rFonts w:ascii="宋体" w:hAnsi="宋体"/>
                <w:color w:val="auto"/>
                <w:kern w:val="2"/>
                <w:sz w:val="24"/>
                <w:szCs w:val="22"/>
                <w:highlight w:val="none"/>
              </w:rPr>
            </w:pPr>
            <w:r>
              <w:rPr>
                <w:rFonts w:ascii="宋体" w:hAnsi="宋体" w:cs="宋体"/>
                <w:color w:val="auto"/>
                <w:kern w:val="2"/>
                <w:sz w:val="24"/>
                <w:szCs w:val="24"/>
                <w:highlight w:val="none"/>
              </w:rPr>
              <w:t>2.本项目采用远程不见面交易的模式。开标当日，</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无需到达开标现场，仅需在任意地点通</w:t>
            </w:r>
            <w:r>
              <w:rPr>
                <w:rFonts w:hint="eastAsia" w:ascii="宋体" w:hAnsi="宋体" w:cs="宋体"/>
                <w:color w:val="auto"/>
                <w:kern w:val="2"/>
                <w:sz w:val="24"/>
                <w:szCs w:val="24"/>
                <w:highlight w:val="none"/>
              </w:rPr>
              <w:t>过</w:t>
            </w:r>
            <w:r>
              <w:rPr>
                <w:rFonts w:hint="eastAsia" w:ascii="宋体" w:hAnsi="宋体"/>
                <w:color w:val="auto"/>
                <w:sz w:val="24"/>
                <w:szCs w:val="24"/>
                <w:highlight w:val="none"/>
              </w:rPr>
              <w:t>政采云平台</w:t>
            </w:r>
            <w:r>
              <w:rPr>
                <w:rFonts w:ascii="宋体" w:hAnsi="宋体"/>
                <w:color w:val="auto"/>
                <w:sz w:val="24"/>
                <w:szCs w:val="24"/>
                <w:highlight w:val="none"/>
              </w:rPr>
              <w:t>（https://www.zcygov.cn/）</w:t>
            </w:r>
            <w:r>
              <w:rPr>
                <w:rFonts w:ascii="宋体" w:hAnsi="宋体" w:cs="宋体"/>
                <w:color w:val="auto"/>
                <w:kern w:val="2"/>
                <w:sz w:val="24"/>
                <w:szCs w:val="24"/>
                <w:highlight w:val="none"/>
              </w:rPr>
              <w:t>完成远程解密、提疑澄清、开标唱标、结果公布等交互环节。</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必须使用能正确解密响应文件的“CA锁”在规定的时间内完成远程解密，因</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原因未能解密、解密失败或解密超时，视为</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撤销其响应文件，系统内响应文件将被退回；因</w:t>
            </w:r>
            <w:r>
              <w:rPr>
                <w:rFonts w:hint="eastAsia" w:ascii="宋体" w:hAnsi="宋体" w:cs="宋体"/>
                <w:color w:val="auto"/>
                <w:kern w:val="2"/>
                <w:sz w:val="24"/>
                <w:szCs w:val="24"/>
                <w:highlight w:val="none"/>
              </w:rPr>
              <w:t>采购</w:t>
            </w:r>
            <w:r>
              <w:rPr>
                <w:rFonts w:ascii="宋体" w:hAnsi="宋体" w:cs="宋体"/>
                <w:color w:val="auto"/>
                <w:kern w:val="2"/>
                <w:sz w:val="24"/>
                <w:szCs w:val="24"/>
                <w:highlight w:val="none"/>
              </w:rPr>
              <w:t>人原因或网上招投标平台发生故障，导致无法按时完成响应文件解密或开、评标工作无法进行的，可根据实际情况相应延迟解密时间或调整开、评标时间（友情提示：若</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已领取副锁（含多把副锁）请注意正副锁的使用差别，</w:t>
            </w:r>
            <w:r>
              <w:rPr>
                <w:rFonts w:hint="eastAsia" w:ascii="宋体" w:hAnsi="宋体" w:cs="宋体"/>
                <w:color w:val="auto"/>
                <w:kern w:val="2"/>
                <w:sz w:val="24"/>
                <w:szCs w:val="24"/>
                <w:highlight w:val="none"/>
              </w:rPr>
              <w:t>务必使用生成响应文件的那把锁解密</w:t>
            </w:r>
            <w:r>
              <w:rPr>
                <w:rFonts w:ascii="宋体" w:hAnsi="宋体" w:cs="宋体"/>
                <w:color w:val="auto"/>
                <w:kern w:val="2"/>
                <w:sz w:val="24"/>
                <w:szCs w:val="24"/>
                <w:highlight w:val="none"/>
              </w:rPr>
              <w:t>）。</w:t>
            </w:r>
          </w:p>
          <w:p w14:paraId="44022180">
            <w:pPr>
              <w:pStyle w:val="79"/>
              <w:spacing w:line="240" w:lineRule="auto"/>
              <w:rPr>
                <w:rFonts w:ascii="宋体" w:hAnsi="宋体" w:cs="宋体"/>
                <w:color w:val="auto"/>
                <w:kern w:val="2"/>
                <w:sz w:val="24"/>
                <w:szCs w:val="24"/>
                <w:highlight w:val="none"/>
              </w:rPr>
            </w:pPr>
            <w:r>
              <w:rPr>
                <w:rFonts w:ascii="宋体" w:hAnsi="宋体" w:cs="宋体"/>
                <w:color w:val="auto"/>
                <w:kern w:val="2"/>
                <w:sz w:val="24"/>
                <w:szCs w:val="24"/>
                <w:highlight w:val="none"/>
              </w:rPr>
              <w:t>3.远程开标前，</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务必在</w:t>
            </w:r>
            <w:r>
              <w:rPr>
                <w:rFonts w:hint="eastAsia" w:ascii="宋体" w:hAnsi="宋体"/>
                <w:color w:val="auto"/>
                <w:sz w:val="24"/>
                <w:szCs w:val="24"/>
                <w:highlight w:val="none"/>
              </w:rPr>
              <w:t>政采云平台</w:t>
            </w:r>
            <w:r>
              <w:rPr>
                <w:rFonts w:ascii="宋体" w:hAnsi="宋体"/>
                <w:color w:val="auto"/>
                <w:sz w:val="24"/>
                <w:szCs w:val="24"/>
                <w:highlight w:val="none"/>
              </w:rPr>
              <w:t>（https://www.zcygov.cn/）</w:t>
            </w:r>
            <w:r>
              <w:rPr>
                <w:rFonts w:ascii="宋体" w:hAnsi="宋体" w:cs="宋体"/>
                <w:color w:val="auto"/>
                <w:kern w:val="2"/>
                <w:sz w:val="24"/>
                <w:szCs w:val="24"/>
                <w:highlight w:val="none"/>
              </w:rPr>
              <w:t>响应文件上传模块中使用“模拟解密”功能，验证本机远程自助解密环境</w:t>
            </w:r>
          </w:p>
          <w:p w14:paraId="5462626D">
            <w:pPr>
              <w:pStyle w:val="80"/>
              <w:spacing w:line="240" w:lineRule="auto"/>
              <w:outlineLvl w:val="0"/>
              <w:rPr>
                <w:rFonts w:hint="eastAsia" w:ascii="宋体" w:hAnsi="宋体"/>
                <w:color w:val="auto"/>
                <w:sz w:val="24"/>
                <w:szCs w:val="24"/>
                <w:highlight w:val="none"/>
              </w:rPr>
            </w:pPr>
            <w:bookmarkStart w:id="12" w:name="_Toc5476"/>
            <w:bookmarkStart w:id="13" w:name="_Toc24795"/>
            <w:r>
              <w:rPr>
                <w:rFonts w:hint="eastAsia" w:ascii="宋体" w:hAnsi="宋体"/>
                <w:color w:val="auto"/>
                <w:sz w:val="24"/>
                <w:szCs w:val="24"/>
                <w:highlight w:val="none"/>
              </w:rPr>
              <w:t>4、供应商应当在磋商截止时间前,将生成的“电子加密响应文件”上传递交至“政 府采购云平台”,磋商截止时间以后上传递交的响应文件将被“政府采购云平台”拒 收。</w:t>
            </w:r>
            <w:bookmarkEnd w:id="12"/>
            <w:bookmarkEnd w:id="13"/>
          </w:p>
          <w:p w14:paraId="1DC5AE00">
            <w:pPr>
              <w:pStyle w:val="80"/>
              <w:spacing w:line="240" w:lineRule="auto"/>
              <w:outlineLvl w:val="0"/>
              <w:rPr>
                <w:rFonts w:hint="eastAsia" w:ascii="宋体" w:hAnsi="宋体"/>
                <w:color w:val="auto"/>
                <w:sz w:val="24"/>
                <w:szCs w:val="24"/>
                <w:highlight w:val="none"/>
              </w:rPr>
            </w:pPr>
            <w:bookmarkStart w:id="14" w:name="_Toc23459"/>
            <w:bookmarkStart w:id="15" w:name="_Toc10144"/>
            <w:r>
              <w:rPr>
                <w:rFonts w:hint="eastAsia" w:ascii="宋体" w:hAnsi="宋体"/>
                <w:color w:val="auto"/>
                <w:sz w:val="24"/>
                <w:szCs w:val="24"/>
                <w:highlight w:val="none"/>
              </w:rPr>
              <w:t>5、供应商在磋商前须提前配置好电脑浏览器（建议使用360 浏览器或谷歌浏览器）, 磋商时请使用制作加密电子响应文件的 CA 锁进行解密及报价确认。本项目响应文件解密时间定为 30 分钟内,如因自身原因导致无法正常解密,后果由供应商自行承担。</w:t>
            </w:r>
            <w:bookmarkEnd w:id="14"/>
            <w:bookmarkEnd w:id="15"/>
            <w:r>
              <w:rPr>
                <w:rFonts w:hint="eastAsia" w:ascii="宋体" w:hAnsi="宋体"/>
                <w:color w:val="auto"/>
                <w:sz w:val="24"/>
                <w:szCs w:val="24"/>
                <w:highlight w:val="none"/>
              </w:rPr>
              <w:t xml:space="preserve"> </w:t>
            </w:r>
          </w:p>
          <w:p w14:paraId="2F17535D">
            <w:pPr>
              <w:pStyle w:val="80"/>
              <w:spacing w:line="240" w:lineRule="auto"/>
              <w:outlineLvl w:val="0"/>
              <w:rPr>
                <w:rFonts w:hint="eastAsia" w:ascii="宋体" w:hAnsi="宋体"/>
                <w:color w:val="auto"/>
                <w:sz w:val="24"/>
                <w:szCs w:val="24"/>
                <w:highlight w:val="none"/>
              </w:rPr>
            </w:pPr>
            <w:bookmarkStart w:id="16" w:name="_Toc21120"/>
            <w:bookmarkStart w:id="17" w:name="_Toc1348"/>
            <w:r>
              <w:rPr>
                <w:rFonts w:hint="eastAsia" w:ascii="宋体" w:hAnsi="宋体"/>
                <w:color w:val="auto"/>
                <w:sz w:val="24"/>
                <w:szCs w:val="24"/>
                <w:highlight w:val="none"/>
              </w:rPr>
              <w:t>6、供应商登录政采云平台，在磋商时间后 30 分钟内用“项目采购-开标评标”功能进行解密响应文件。若供应商在规定时间内未按时解密的，视为无效磋商。解密与加密响应文件须使用同一个 CA。</w:t>
            </w:r>
            <w:bookmarkEnd w:id="16"/>
            <w:bookmarkEnd w:id="17"/>
            <w:r>
              <w:rPr>
                <w:rFonts w:hint="eastAsia" w:ascii="宋体" w:hAnsi="宋体"/>
                <w:color w:val="auto"/>
                <w:sz w:val="24"/>
                <w:szCs w:val="24"/>
                <w:highlight w:val="none"/>
              </w:rPr>
              <w:t xml:space="preserve"> </w:t>
            </w:r>
          </w:p>
          <w:p w14:paraId="2BB92607">
            <w:pPr>
              <w:pStyle w:val="79"/>
              <w:spacing w:line="240" w:lineRule="auto"/>
              <w:rPr>
                <w:rFonts w:hint="eastAsia" w:ascii="宋体" w:hAnsi="宋体" w:cs="宋体"/>
                <w:color w:val="auto"/>
                <w:kern w:val="2"/>
                <w:sz w:val="24"/>
                <w:szCs w:val="24"/>
                <w:highlight w:val="none"/>
              </w:rPr>
            </w:pPr>
            <w:r>
              <w:rPr>
                <w:rFonts w:hint="eastAsia" w:ascii="宋体" w:hAnsi="宋体"/>
                <w:color w:val="auto"/>
                <w:kern w:val="2"/>
                <w:sz w:val="24"/>
                <w:szCs w:val="22"/>
                <w:highlight w:val="none"/>
              </w:rPr>
              <w:t>□</w:t>
            </w:r>
            <w:r>
              <w:rPr>
                <w:rFonts w:hint="eastAsia" w:ascii="宋体" w:hAnsi="宋体" w:cs="宋体"/>
                <w:color w:val="auto"/>
                <w:kern w:val="2"/>
                <w:sz w:val="24"/>
                <w:szCs w:val="24"/>
                <w:highlight w:val="none"/>
              </w:rPr>
              <w:t>采用见面开标：</w:t>
            </w:r>
          </w:p>
          <w:p w14:paraId="33EFF2A0">
            <w:pPr>
              <w:pStyle w:val="79"/>
              <w:spacing w:line="240" w:lineRule="auto"/>
              <w:rPr>
                <w:rFonts w:hint="eastAsia" w:ascii="宋体" w:hAnsi="宋体" w:cs="宋体"/>
                <w:color w:val="auto"/>
                <w:kern w:val="2"/>
                <w:sz w:val="24"/>
                <w:szCs w:val="24"/>
                <w:highlight w:val="none"/>
              </w:rPr>
            </w:pPr>
            <w:r>
              <w:rPr>
                <w:rFonts w:ascii="宋体" w:hAnsi="宋体" w:cs="宋体"/>
                <w:color w:val="auto"/>
                <w:kern w:val="2"/>
                <w:sz w:val="24"/>
                <w:szCs w:val="24"/>
                <w:highlight w:val="none"/>
              </w:rPr>
              <w:t>本项目采用见面开标、</w:t>
            </w:r>
            <w:r>
              <w:rPr>
                <w:rFonts w:hint="eastAsia" w:ascii="宋体" w:hAnsi="宋体" w:cs="宋体"/>
                <w:color w:val="auto"/>
                <w:kern w:val="2"/>
                <w:sz w:val="24"/>
                <w:szCs w:val="24"/>
                <w:highlight w:val="none"/>
                <w:lang w:eastAsia="zh-CN"/>
              </w:rPr>
              <w:t>供应商</w:t>
            </w:r>
            <w:r>
              <w:rPr>
                <w:rFonts w:ascii="宋体" w:hAnsi="宋体" w:cs="宋体"/>
                <w:color w:val="auto"/>
                <w:kern w:val="2"/>
                <w:sz w:val="24"/>
                <w:szCs w:val="24"/>
                <w:highlight w:val="none"/>
              </w:rPr>
              <w:t>需要递交</w:t>
            </w:r>
            <w:r>
              <w:rPr>
                <w:rFonts w:hint="eastAsia" w:ascii="宋体" w:hAnsi="宋体" w:cs="宋体"/>
                <w:color w:val="auto"/>
                <w:kern w:val="2"/>
                <w:sz w:val="24"/>
                <w:szCs w:val="24"/>
                <w:highlight w:val="none"/>
              </w:rPr>
              <w:t>纸质版</w:t>
            </w:r>
            <w:r>
              <w:rPr>
                <w:rFonts w:ascii="宋体" w:hAnsi="宋体" w:cs="宋体"/>
                <w:color w:val="auto"/>
                <w:kern w:val="2"/>
                <w:sz w:val="24"/>
                <w:szCs w:val="24"/>
                <w:highlight w:val="none"/>
              </w:rPr>
              <w:t>响应文件</w:t>
            </w:r>
            <w:r>
              <w:rPr>
                <w:rFonts w:hint="eastAsia" w:ascii="宋体" w:hAnsi="宋体"/>
                <w:color w:val="auto"/>
                <w:sz w:val="24"/>
                <w:szCs w:val="24"/>
                <w:highlight w:val="none"/>
              </w:rPr>
              <w:t>以及电子响应文件，在投标截止时间前递交至响应文件开启地点。</w:t>
            </w:r>
          </w:p>
          <w:p w14:paraId="7BAB25B1">
            <w:pPr>
              <w:spacing w:line="240" w:lineRule="auto"/>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正本1份</w:t>
            </w:r>
          </w:p>
          <w:p w14:paraId="3E0DDBE0">
            <w:pPr>
              <w:spacing w:line="240" w:lineRule="auto"/>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副本</w:t>
            </w:r>
            <w:r>
              <w:rPr>
                <w:rFonts w:hint="eastAsia" w:ascii="宋体" w:hAnsi="宋体" w:cs="宋体"/>
                <w:color w:val="auto"/>
                <w:sz w:val="24"/>
                <w:szCs w:val="24"/>
                <w:highlight w:val="none"/>
                <w:shd w:val="clear" w:color="auto" w:fill="auto"/>
                <w:lang w:val="en-US" w:eastAsia="zh-CN"/>
              </w:rPr>
              <w:t>2</w:t>
            </w:r>
            <w:r>
              <w:rPr>
                <w:rFonts w:hint="eastAsia" w:ascii="宋体" w:hAnsi="宋体" w:cs="宋体"/>
                <w:color w:val="auto"/>
                <w:sz w:val="24"/>
                <w:szCs w:val="24"/>
                <w:highlight w:val="none"/>
                <w:shd w:val="clear" w:color="auto" w:fill="auto"/>
              </w:rPr>
              <w:t>份</w:t>
            </w:r>
          </w:p>
          <w:p w14:paraId="25D5FAB1">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电子文件1份(</w:t>
            </w: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rPr>
              <w:t>扫描件PDF，</w:t>
            </w: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 xml:space="preserve"> Word)</w:t>
            </w:r>
          </w:p>
        </w:tc>
      </w:tr>
      <w:tr w14:paraId="4EFC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818" w:type="dxa"/>
            <w:vAlign w:val="center"/>
          </w:tcPr>
          <w:p w14:paraId="1E084C41">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1701" w:type="dxa"/>
            <w:vAlign w:val="center"/>
          </w:tcPr>
          <w:p w14:paraId="0C92840E">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响应文件封套上应载明的信息</w:t>
            </w:r>
          </w:p>
        </w:tc>
        <w:tc>
          <w:tcPr>
            <w:tcW w:w="6098" w:type="dxa"/>
            <w:gridSpan w:val="2"/>
            <w:vAlign w:val="center"/>
          </w:tcPr>
          <w:p w14:paraId="07935FC7">
            <w:pPr>
              <w:pStyle w:val="79"/>
              <w:spacing w:line="240" w:lineRule="auto"/>
              <w:rPr>
                <w:rFonts w:hint="eastAsia" w:ascii="宋体" w:hAnsi="宋体" w:eastAsia="宋体" w:cs="宋体"/>
                <w:color w:val="auto"/>
                <w:kern w:val="2"/>
                <w:sz w:val="24"/>
                <w:szCs w:val="24"/>
                <w:highlight w:val="none"/>
                <w:lang w:val="en-US" w:eastAsia="zh-CN"/>
              </w:rPr>
            </w:pPr>
            <w:r>
              <w:rPr>
                <w:rFonts w:hint="eastAsia" w:ascii="宋体" w:hAnsi="宋体"/>
                <w:color w:val="auto"/>
                <w:kern w:val="2"/>
                <w:sz w:val="24"/>
                <w:szCs w:val="22"/>
                <w:highlight w:val="none"/>
              </w:rPr>
              <w:sym w:font="Wingdings 2" w:char="0052"/>
            </w:r>
            <w:r>
              <w:rPr>
                <w:rFonts w:hint="eastAsia" w:ascii="宋体" w:hAnsi="宋体" w:cs="宋体"/>
                <w:color w:val="auto"/>
                <w:kern w:val="2"/>
                <w:sz w:val="24"/>
                <w:szCs w:val="24"/>
                <w:highlight w:val="none"/>
              </w:rPr>
              <w:t>采用</w:t>
            </w:r>
            <w:r>
              <w:rPr>
                <w:rFonts w:hint="eastAsia" w:ascii="宋体" w:hAnsi="宋体" w:cs="宋体"/>
                <w:color w:val="auto"/>
                <w:kern w:val="2"/>
                <w:sz w:val="24"/>
                <w:szCs w:val="24"/>
                <w:highlight w:val="none"/>
                <w:lang w:val="en-US" w:eastAsia="zh-CN"/>
              </w:rPr>
              <w:t>不</w:t>
            </w:r>
            <w:r>
              <w:rPr>
                <w:rFonts w:hint="eastAsia" w:ascii="宋体" w:hAnsi="宋体" w:cs="宋体"/>
                <w:color w:val="auto"/>
                <w:kern w:val="2"/>
                <w:sz w:val="24"/>
                <w:szCs w:val="24"/>
                <w:highlight w:val="none"/>
              </w:rPr>
              <w:t>见面开标：</w:t>
            </w:r>
            <w:r>
              <w:rPr>
                <w:rFonts w:hint="eastAsia" w:ascii="宋体" w:hAnsi="宋体" w:cs="宋体"/>
                <w:color w:val="auto"/>
                <w:kern w:val="2"/>
                <w:sz w:val="24"/>
                <w:szCs w:val="24"/>
                <w:highlight w:val="none"/>
                <w:lang w:val="en-US" w:eastAsia="zh-CN"/>
              </w:rPr>
              <w:t>不涉及</w:t>
            </w:r>
          </w:p>
          <w:p w14:paraId="10049F0C">
            <w:pPr>
              <w:pStyle w:val="79"/>
              <w:spacing w:line="240" w:lineRule="auto"/>
              <w:rPr>
                <w:rFonts w:hint="eastAsia" w:ascii="宋体" w:hAnsi="宋体" w:cs="宋体"/>
                <w:color w:val="auto"/>
                <w:sz w:val="24"/>
                <w:szCs w:val="24"/>
                <w:highlight w:val="none"/>
                <w:shd w:val="clear" w:color="auto" w:fill="auto"/>
              </w:rPr>
            </w:pPr>
            <w:r>
              <w:rPr>
                <w:rFonts w:hint="eastAsia" w:ascii="宋体" w:hAnsi="宋体"/>
                <w:color w:val="auto"/>
                <w:kern w:val="2"/>
                <w:sz w:val="24"/>
                <w:szCs w:val="22"/>
                <w:highlight w:val="none"/>
              </w:rPr>
              <w:sym w:font="Wingdings 2" w:char="00A3"/>
            </w:r>
            <w:r>
              <w:rPr>
                <w:rFonts w:hint="eastAsia" w:ascii="宋体" w:hAnsi="宋体" w:cs="宋体"/>
                <w:color w:val="auto"/>
                <w:kern w:val="2"/>
                <w:sz w:val="24"/>
                <w:szCs w:val="24"/>
                <w:highlight w:val="none"/>
              </w:rPr>
              <w:t>采用见面开标：</w:t>
            </w:r>
          </w:p>
          <w:p w14:paraId="27AA928D">
            <w:pPr>
              <w:spacing w:line="240" w:lineRule="auto"/>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项目名称：</w:t>
            </w:r>
          </w:p>
          <w:p w14:paraId="39CBCF0B">
            <w:pPr>
              <w:spacing w:line="240" w:lineRule="auto"/>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项目编号：</w:t>
            </w:r>
            <w:r>
              <w:rPr>
                <w:rFonts w:hint="eastAsia" w:ascii="宋体" w:hAnsi="宋体" w:cs="宋体"/>
                <w:color w:val="auto"/>
                <w:sz w:val="24"/>
                <w:szCs w:val="24"/>
                <w:highlight w:val="none"/>
                <w:shd w:val="clear" w:color="auto" w:fill="auto"/>
                <w:lang w:val="en-US" w:eastAsia="zh-CN"/>
              </w:rPr>
              <w:t xml:space="preserve"> </w:t>
            </w:r>
          </w:p>
          <w:p w14:paraId="777CB82E">
            <w:pPr>
              <w:tabs>
                <w:tab w:val="left" w:pos="420"/>
              </w:tabs>
              <w:spacing w:line="240" w:lineRule="auto"/>
              <w:rPr>
                <w:rFonts w:ascii="宋体" w:hAnsi="宋体" w:cs="宋体"/>
                <w:color w:val="auto"/>
                <w:sz w:val="24"/>
                <w:szCs w:val="24"/>
                <w:highlight w:val="none"/>
              </w:rPr>
            </w:pPr>
            <w:r>
              <w:rPr>
                <w:rFonts w:hint="eastAsia" w:ascii="仿宋" w:hAnsi="仿宋" w:eastAsia="仿宋" w:cs="仿宋"/>
                <w:color w:val="auto"/>
                <w:kern w:val="0"/>
                <w:sz w:val="24"/>
                <w:highlight w:val="non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年</w:t>
            </w:r>
            <w:r>
              <w:rPr>
                <w:rFonts w:hint="eastAsia" w:ascii="仿宋" w:hAnsi="仿宋" w:eastAsia="仿宋" w:cs="仿宋"/>
                <w:color w:val="auto"/>
                <w:kern w:val="0"/>
                <w:sz w:val="24"/>
                <w:highlight w:val="non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月</w:t>
            </w:r>
            <w:r>
              <w:rPr>
                <w:rFonts w:hint="eastAsia" w:ascii="仿宋" w:hAnsi="仿宋" w:eastAsia="仿宋" w:cs="仿宋"/>
                <w:color w:val="auto"/>
                <w:kern w:val="0"/>
                <w:sz w:val="24"/>
                <w:highlight w:val="non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日</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时</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lang w:eastAsia="zh-CN"/>
              </w:rPr>
              <w:t>分前不得拆封</w:t>
            </w:r>
          </w:p>
        </w:tc>
      </w:tr>
      <w:tr w14:paraId="0AD9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36A9306C">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1701" w:type="dxa"/>
            <w:vAlign w:val="center"/>
          </w:tcPr>
          <w:p w14:paraId="1EF5682B">
            <w:pPr>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信用查询</w:t>
            </w:r>
          </w:p>
        </w:tc>
        <w:tc>
          <w:tcPr>
            <w:tcW w:w="6098" w:type="dxa"/>
            <w:gridSpan w:val="2"/>
            <w:vAlign w:val="center"/>
          </w:tcPr>
          <w:p w14:paraId="1A5AF42C">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sym w:font="Wingdings 2" w:char="00A3"/>
            </w:r>
            <w:r>
              <w:rPr>
                <w:rFonts w:hint="eastAsia" w:ascii="宋体" w:hAnsi="宋体" w:cs="宋体"/>
                <w:color w:val="auto"/>
                <w:sz w:val="24"/>
                <w:szCs w:val="24"/>
                <w:highlight w:val="none"/>
                <w:shd w:val="clear" w:color="auto" w:fill="auto"/>
              </w:rPr>
              <w:t>采购人或采购代理机构将通过“信用中国”网站</w:t>
            </w:r>
          </w:p>
          <w:p w14:paraId="140F043D">
            <w:pPr>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(www.creditchina.gov.cn)、中国政府采购网</w:t>
            </w:r>
          </w:p>
          <w:p w14:paraId="433B966A">
            <w:pPr>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(www.ccgp.gov.cn)查询相关主体信用记录。本次查询的信用记录打印的网页版将留存在评标报告中。本项目信用记录查询截止时点为</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u w:val="none"/>
                <w:shd w:val="clear" w:color="auto" w:fill="auto"/>
                <w:lang w:val="en-US" w:eastAsia="zh-CN"/>
              </w:rPr>
              <w:t>。</w:t>
            </w:r>
          </w:p>
          <w:p w14:paraId="18DC1D86">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shd w:val="clear" w:color="auto" w:fill="auto"/>
              </w:rPr>
              <w:sym w:font="Wingdings 2" w:char="0052"/>
            </w:r>
            <w:r>
              <w:rPr>
                <w:rFonts w:hint="eastAsia" w:ascii="宋体" w:hAnsi="宋体" w:cs="宋体"/>
                <w:color w:val="auto"/>
                <w:sz w:val="24"/>
                <w:szCs w:val="24"/>
                <w:highlight w:val="none"/>
                <w:shd w:val="clear" w:color="auto" w:fill="auto"/>
                <w:lang w:eastAsia="zh-CN"/>
              </w:rPr>
              <w:t>供应商</w:t>
            </w:r>
            <w:r>
              <w:rPr>
                <w:rFonts w:hint="eastAsia" w:ascii="宋体" w:hAnsi="宋体" w:cs="宋体"/>
                <w:color w:val="auto"/>
                <w:sz w:val="24"/>
                <w:szCs w:val="24"/>
                <w:highlight w:val="none"/>
                <w:shd w:val="clear" w:color="auto" w:fill="auto"/>
              </w:rPr>
              <w:t>如实提供《无不良信用记录承诺》并加盖供应商公章。联合体参加投标的，所有联合体成员均须加盖公章。</w:t>
            </w:r>
          </w:p>
        </w:tc>
      </w:tr>
      <w:tr w14:paraId="0C06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23434D83">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701" w:type="dxa"/>
            <w:vAlign w:val="center"/>
          </w:tcPr>
          <w:p w14:paraId="448537DE">
            <w:pPr>
              <w:pStyle w:val="17"/>
              <w:jc w:val="left"/>
              <w:rPr>
                <w:rFonts w:hint="eastAsia" w:ascii="宋体" w:hAnsi="宋体" w:cs="宋体"/>
                <w:color w:val="auto"/>
                <w:sz w:val="24"/>
                <w:szCs w:val="24"/>
                <w:highlight w:val="none"/>
                <w:shd w:val="clear" w:color="auto" w:fill="auto"/>
              </w:rPr>
            </w:pPr>
            <w:r>
              <w:rPr>
                <w:rFonts w:hint="eastAsia" w:ascii="Times New Roman" w:hAnsi="Times New Roman" w:cs="Times New Roman"/>
                <w:color w:val="auto"/>
                <w:sz w:val="24"/>
                <w:szCs w:val="24"/>
                <w:highlight w:val="none"/>
              </w:rPr>
              <w:t>同品牌多家投标人处理原则</w:t>
            </w:r>
          </w:p>
        </w:tc>
        <w:tc>
          <w:tcPr>
            <w:tcW w:w="6098" w:type="dxa"/>
            <w:gridSpan w:val="2"/>
            <w:vAlign w:val="center"/>
          </w:tcPr>
          <w:p w14:paraId="43EEC6FA">
            <w:pPr>
              <w:pStyle w:val="17"/>
              <w:jc w:val="left"/>
              <w:rPr>
                <w:rFonts w:ascii="Times New Roman" w:hAnsi="Times New Roman" w:eastAsia="MingLiU_HKSCS" w:cs="Times New Roman"/>
                <w:color w:val="auto"/>
                <w:sz w:val="24"/>
                <w:szCs w:val="24"/>
                <w:highlight w:val="none"/>
              </w:rPr>
            </w:pPr>
            <w:r>
              <w:rPr>
                <w:rFonts w:hint="eastAsia" w:ascii="Times New Roman" w:hAnsi="Times New Roman" w:cs="Times New Roman"/>
                <w:color w:val="auto"/>
                <w:sz w:val="24"/>
                <w:szCs w:val="24"/>
                <w:highlight w:val="none"/>
                <w:lang w:val="en-US" w:eastAsia="zh-CN"/>
              </w:rPr>
              <w:t>1</w:t>
            </w:r>
            <w:r>
              <w:rPr>
                <w:rFonts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rPr>
              <w:t>综合评分法：相同品牌产品且通过资格审查、符合性审查的不同投标人参加同一合同项下投标的</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按一家投标人计算</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评审后得分最高的同品牌投标人获得中标人推荐资格；评审得分相同的</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按照以下方式确定一个投标人获得中标人推荐资格</w:t>
            </w:r>
            <w:r>
              <w:rPr>
                <w:rFonts w:hint="eastAsia" w:ascii="Times New Roman" w:hAnsi="Times New Roman" w:eastAsia="MingLiU_HKSCS" w:cs="Times New Roman"/>
                <w:color w:val="auto"/>
                <w:sz w:val="24"/>
                <w:szCs w:val="24"/>
                <w:highlight w:val="none"/>
              </w:rPr>
              <w:t>，</w:t>
            </w:r>
            <w:r>
              <w:rPr>
                <w:rFonts w:hint="eastAsia" w:ascii="Times New Roman" w:hAnsi="Times New Roman" w:cs="Times New Roman"/>
                <w:color w:val="auto"/>
                <w:sz w:val="24"/>
                <w:szCs w:val="24"/>
                <w:highlight w:val="none"/>
              </w:rPr>
              <w:t>其他同品牌投标人不作为中标候选人。</w:t>
            </w:r>
          </w:p>
          <w:p w14:paraId="23FC0565">
            <w:pPr>
              <w:pStyle w:val="17"/>
              <w:jc w:val="left"/>
              <w:rPr>
                <w:rFonts w:ascii="Times New Roman" w:hAnsi="Times New Roman" w:eastAsia="MingLiU_HKSCS" w:cs="Times New Roman"/>
                <w:color w:val="auto"/>
                <w:sz w:val="24"/>
                <w:szCs w:val="24"/>
                <w:highlight w:val="none"/>
              </w:rPr>
            </w:pPr>
            <w:r>
              <w:rPr>
                <w:rFonts w:hint="eastAsia" w:hAnsi="宋体" w:cs="Times New Roman"/>
                <w:color w:val="auto"/>
                <w:sz w:val="24"/>
                <w:szCs w:val="24"/>
                <w:highlight w:val="none"/>
              </w:rPr>
              <w:sym w:font="Wingdings 2" w:char="0052"/>
            </w:r>
            <w:r>
              <w:rPr>
                <w:rFonts w:hint="eastAsia" w:ascii="Times New Roman" w:hAnsi="Times New Roman" w:cs="Times New Roman"/>
                <w:color w:val="auto"/>
                <w:sz w:val="24"/>
                <w:szCs w:val="24"/>
                <w:highlight w:val="none"/>
              </w:rPr>
              <w:t>随机抽取</w:t>
            </w:r>
          </w:p>
          <w:p w14:paraId="0B743A8A">
            <w:pPr>
              <w:pStyle w:val="17"/>
              <w:jc w:val="left"/>
              <w:rPr>
                <w:rFonts w:hint="eastAsia" w:ascii="宋体" w:hAnsi="宋体" w:cs="宋体"/>
                <w:color w:val="auto"/>
                <w:sz w:val="24"/>
                <w:szCs w:val="24"/>
                <w:highlight w:val="none"/>
                <w:shd w:val="clear" w:color="auto" w:fill="auto"/>
              </w:rPr>
            </w:pPr>
            <w:r>
              <w:rPr>
                <w:rFonts w:hint="eastAsia" w:hAnsi="宋体" w:cs="Times New Roman"/>
                <w:color w:val="auto"/>
                <w:sz w:val="24"/>
                <w:szCs w:val="24"/>
                <w:highlight w:val="none"/>
              </w:rPr>
              <w:t>□</w:t>
            </w:r>
            <w:r>
              <w:rPr>
                <w:rFonts w:hint="eastAsia" w:ascii="Times New Roman" w:hAnsi="Times New Roman" w:cs="Times New Roman"/>
                <w:color w:val="auto"/>
                <w:sz w:val="24"/>
                <w:szCs w:val="24"/>
                <w:highlight w:val="none"/>
              </w:rPr>
              <w:t>其他</w:t>
            </w:r>
            <w:r>
              <w:rPr>
                <w:rFonts w:ascii="Times New Roman" w:hAnsi="Times New Roman" w:cs="Times New Roman"/>
                <w:color w:val="auto"/>
                <w:sz w:val="24"/>
                <w:szCs w:val="24"/>
                <w:highlight w:val="none"/>
              </w:rPr>
              <w:t>____________</w:t>
            </w:r>
          </w:p>
        </w:tc>
      </w:tr>
      <w:tr w14:paraId="2DA0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23898675">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701" w:type="dxa"/>
            <w:vAlign w:val="center"/>
          </w:tcPr>
          <w:p w14:paraId="2DF9459B">
            <w:pPr>
              <w:pStyle w:val="17"/>
              <w:jc w:val="left"/>
              <w:rPr>
                <w:rFonts w:hint="eastAsia" w:ascii="宋体" w:hAnsi="宋体" w:cs="宋体"/>
                <w:color w:val="auto"/>
                <w:sz w:val="24"/>
                <w:szCs w:val="24"/>
                <w:highlight w:val="none"/>
                <w:shd w:val="clear" w:color="auto" w:fill="auto"/>
              </w:rPr>
            </w:pPr>
            <w:r>
              <w:rPr>
                <w:rFonts w:hint="eastAsia" w:ascii="Times New Roman" w:hAnsi="Times New Roman" w:cs="Times New Roman"/>
                <w:color w:val="auto"/>
                <w:sz w:val="24"/>
                <w:szCs w:val="24"/>
                <w:highlight w:val="none"/>
              </w:rPr>
              <w:t>定标原则</w:t>
            </w:r>
          </w:p>
        </w:tc>
        <w:tc>
          <w:tcPr>
            <w:tcW w:w="6098" w:type="dxa"/>
            <w:gridSpan w:val="2"/>
            <w:vAlign w:val="center"/>
          </w:tcPr>
          <w:p w14:paraId="205E1FD4">
            <w:pPr>
              <w:pStyle w:val="17"/>
              <w:jc w:val="left"/>
              <w:rPr>
                <w:rFonts w:ascii="Times New Roman" w:hAnsi="Times New Roman" w:eastAsia="MingLiU_HKSCS" w:cs="Times New Roman"/>
                <w:color w:val="auto"/>
                <w:sz w:val="24"/>
                <w:szCs w:val="24"/>
                <w:highlight w:val="none"/>
              </w:rPr>
            </w:pPr>
            <w:r>
              <w:rPr>
                <w:rFonts w:ascii="Times New Roman" w:hAnsi="Times New Roman" w:cs="Times New Roman"/>
                <w:color w:val="auto"/>
                <w:sz w:val="24"/>
                <w:szCs w:val="24"/>
                <w:highlight w:val="none"/>
              </w:rPr>
              <w:t>1.</w:t>
            </w:r>
            <w:r>
              <w:rPr>
                <w:rFonts w:hint="eastAsia" w:ascii="Times New Roman" w:hAnsi="Times New Roman" w:cs="Times New Roman"/>
                <w:color w:val="auto"/>
                <w:sz w:val="24"/>
                <w:szCs w:val="24"/>
                <w:highlight w:val="none"/>
              </w:rPr>
              <w:t>采购人在评标报告确定的中标候选人名单中按顺序确定中标人。</w:t>
            </w:r>
          </w:p>
          <w:p w14:paraId="6D7DF494">
            <w:pPr>
              <w:pStyle w:val="17"/>
              <w:jc w:val="left"/>
              <w:rPr>
                <w:rFonts w:hint="eastAsia" w:ascii="宋体" w:hAnsi="宋体" w:cs="宋体"/>
                <w:color w:val="auto"/>
                <w:sz w:val="24"/>
                <w:szCs w:val="24"/>
                <w:highlight w:val="none"/>
                <w:shd w:val="clear" w:color="auto" w:fill="auto"/>
              </w:rPr>
            </w:pPr>
            <w:r>
              <w:rPr>
                <w:rFonts w:ascii="Times New Roman" w:hAnsi="Times New Roman" w:cs="Times New Roman"/>
                <w:color w:val="auto"/>
                <w:sz w:val="24"/>
                <w:szCs w:val="24"/>
                <w:highlight w:val="none"/>
              </w:rPr>
              <w:t>2.</w:t>
            </w:r>
            <w:r>
              <w:rPr>
                <w:rFonts w:hint="eastAsia" w:ascii="Times New Roman" w:hAnsi="Times New Roman" w:cs="Times New Roman"/>
                <w:color w:val="auto"/>
                <w:sz w:val="24"/>
                <w:szCs w:val="24"/>
                <w:highlight w:val="none"/>
              </w:rPr>
              <w:t>中标候选人并列的</w:t>
            </w:r>
            <w:r>
              <w:rPr>
                <w:rFonts w:hint="eastAsia" w:ascii="Times New Roman" w:hAnsi="Times New Roman" w:cs="Times New Roman"/>
                <w:color w:val="auto"/>
                <w:sz w:val="24"/>
                <w:szCs w:val="24"/>
                <w:highlight w:val="none"/>
                <w:lang w:eastAsia="zh-CN"/>
              </w:rPr>
              <w:t>，按投标报价由低到高顺序排列，得分与投标报价均相同的，按技术指标优劣排列。</w:t>
            </w:r>
          </w:p>
        </w:tc>
      </w:tr>
      <w:tr w14:paraId="060F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18" w:type="dxa"/>
            <w:vAlign w:val="center"/>
          </w:tcPr>
          <w:p w14:paraId="5DE19854">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1701" w:type="dxa"/>
            <w:vAlign w:val="center"/>
          </w:tcPr>
          <w:p w14:paraId="1450EB6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合同履约期限、交货期</w:t>
            </w:r>
          </w:p>
        </w:tc>
        <w:tc>
          <w:tcPr>
            <w:tcW w:w="6098" w:type="dxa"/>
            <w:gridSpan w:val="2"/>
            <w:vAlign w:val="center"/>
          </w:tcPr>
          <w:p w14:paraId="57A9106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履约期：合同签订后一年</w:t>
            </w:r>
          </w:p>
          <w:p w14:paraId="7FD222E2">
            <w:pP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w:t>
            </w:r>
            <w:r>
              <w:rPr>
                <w:rFonts w:hint="default" w:ascii="宋体" w:hAnsi="宋体" w:eastAsia="宋体" w:cs="宋体"/>
                <w:color w:val="auto"/>
                <w:sz w:val="24"/>
                <w:szCs w:val="24"/>
                <w:highlight w:val="none"/>
                <w:lang w:val="en-US" w:eastAsia="zh-CN"/>
              </w:rPr>
              <w:t>收到甲方计划</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个工作日交货</w:t>
            </w:r>
          </w:p>
        </w:tc>
      </w:tr>
      <w:tr w14:paraId="0D36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8" w:type="dxa"/>
            <w:vAlign w:val="center"/>
          </w:tcPr>
          <w:p w14:paraId="561BFC60">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1701" w:type="dxa"/>
            <w:vAlign w:val="center"/>
          </w:tcPr>
          <w:p w14:paraId="62F238BC">
            <w:pP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交货</w:t>
            </w:r>
            <w:r>
              <w:rPr>
                <w:rFonts w:ascii="宋体" w:hAnsi="宋体" w:cs="宋体"/>
                <w:color w:val="auto"/>
                <w:sz w:val="24"/>
                <w:szCs w:val="24"/>
                <w:highlight w:val="none"/>
              </w:rPr>
              <w:t>地点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质保期</w:t>
            </w:r>
          </w:p>
        </w:tc>
        <w:tc>
          <w:tcPr>
            <w:tcW w:w="6098" w:type="dxa"/>
            <w:gridSpan w:val="2"/>
            <w:vAlign w:val="center"/>
          </w:tcPr>
          <w:p w14:paraId="4601F170">
            <w:pP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交货</w:t>
            </w:r>
            <w:r>
              <w:rPr>
                <w:rFonts w:ascii="宋体" w:hAnsi="宋体" w:cs="宋体"/>
                <w:color w:val="auto"/>
                <w:sz w:val="24"/>
                <w:szCs w:val="24"/>
                <w:highlight w:val="none"/>
              </w:rPr>
              <w:t>地点</w:t>
            </w:r>
            <w:r>
              <w:rPr>
                <w:rFonts w:hint="eastAsia" w:ascii="宋体" w:hAnsi="宋体" w:cs="宋体"/>
                <w:color w:val="auto"/>
                <w:sz w:val="24"/>
                <w:szCs w:val="24"/>
                <w:highlight w:val="none"/>
                <w:lang w:eastAsia="zh-CN"/>
              </w:rPr>
              <w:t>：</w:t>
            </w:r>
            <w:r>
              <w:rPr>
                <w:rFonts w:hint="eastAsia" w:ascii="宋体" w:hAnsi="宋体"/>
                <w:sz w:val="24"/>
                <w:highlight w:val="none"/>
              </w:rPr>
              <w:t>乌鲁木齐市友爱医院</w:t>
            </w:r>
            <w:r>
              <w:rPr>
                <w:rFonts w:hint="eastAsia" w:ascii="宋体" w:hAnsi="宋体" w:cs="宋体"/>
                <w:color w:val="auto"/>
                <w:sz w:val="24"/>
                <w:szCs w:val="24"/>
                <w:highlight w:val="none"/>
              </w:rPr>
              <w:t>（采购人指定地点）。</w:t>
            </w:r>
          </w:p>
          <w:p w14:paraId="6034EF8C">
            <w:pPr>
              <w:pStyle w:val="11"/>
              <w:rPr>
                <w:rFonts w:hint="default" w:eastAsia="宋体"/>
                <w:highlight w:val="none"/>
                <w:lang w:val="en-US" w:eastAsia="zh-CN"/>
              </w:rPr>
            </w:pPr>
            <w:r>
              <w:rPr>
                <w:rFonts w:hint="eastAsia" w:ascii="宋体" w:hAnsi="宋体" w:eastAsia="宋体" w:cs="Times New Roman"/>
                <w:kern w:val="2"/>
                <w:sz w:val="24"/>
                <w:szCs w:val="22"/>
                <w:highlight w:val="none"/>
                <w:lang w:val="en-US" w:eastAsia="zh-CN" w:bidi="ar-SA"/>
              </w:rPr>
              <w:t>质保期：</w:t>
            </w:r>
            <w:r>
              <w:rPr>
                <w:rFonts w:hint="eastAsia" w:ascii="宋体" w:hAnsi="宋体" w:cs="Times New Roman"/>
                <w:kern w:val="2"/>
                <w:sz w:val="24"/>
                <w:szCs w:val="22"/>
                <w:highlight w:val="none"/>
                <w:lang w:val="en-US" w:eastAsia="zh-CN" w:bidi="ar-SA"/>
              </w:rPr>
              <w:t>6个月</w:t>
            </w:r>
          </w:p>
        </w:tc>
      </w:tr>
      <w:tr w14:paraId="6285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18" w:type="dxa"/>
            <w:vAlign w:val="center"/>
          </w:tcPr>
          <w:p w14:paraId="78DC2CE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w:t>
            </w:r>
          </w:p>
        </w:tc>
        <w:tc>
          <w:tcPr>
            <w:tcW w:w="1701" w:type="dxa"/>
            <w:vAlign w:val="center"/>
          </w:tcPr>
          <w:p w14:paraId="643312E0">
            <w:pP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shd w:val="clear" w:color="auto" w:fill="auto"/>
              </w:rPr>
              <w:t>采购资金的支付方式</w:t>
            </w:r>
          </w:p>
        </w:tc>
        <w:tc>
          <w:tcPr>
            <w:tcW w:w="6098" w:type="dxa"/>
            <w:gridSpan w:val="2"/>
            <w:vAlign w:val="center"/>
          </w:tcPr>
          <w:p w14:paraId="200F6682">
            <w:pP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验收合格入库后180天（具体以签订合同为准）</w:t>
            </w:r>
          </w:p>
        </w:tc>
      </w:tr>
      <w:tr w14:paraId="7727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56B7C919">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shd w:val="clear" w:color="auto" w:fill="auto"/>
                <w:lang w:val="en-US" w:eastAsia="zh-CN"/>
              </w:rPr>
              <w:t>28</w:t>
            </w:r>
          </w:p>
        </w:tc>
        <w:tc>
          <w:tcPr>
            <w:tcW w:w="1701" w:type="dxa"/>
            <w:vAlign w:val="center"/>
          </w:tcPr>
          <w:p w14:paraId="17BF85B9">
            <w:pPr>
              <w:pStyle w:val="79"/>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b w:val="0"/>
                <w:bCs/>
                <w:color w:val="auto"/>
                <w:sz w:val="24"/>
                <w:szCs w:val="22"/>
                <w:highlight w:val="none"/>
              </w:rPr>
              <w:t>履约保证金</w:t>
            </w:r>
          </w:p>
        </w:tc>
        <w:tc>
          <w:tcPr>
            <w:tcW w:w="6098" w:type="dxa"/>
            <w:gridSpan w:val="2"/>
            <w:vAlign w:val="center"/>
          </w:tcPr>
          <w:p w14:paraId="1B9FF332">
            <w:pPr>
              <w:pStyle w:val="79"/>
              <w:spacing w:line="360" w:lineRule="auto"/>
              <w:rPr>
                <w:rFonts w:ascii="宋体" w:hAnsi="宋体"/>
                <w:color w:val="auto"/>
                <w:sz w:val="24"/>
                <w:szCs w:val="24"/>
                <w:highlight w:val="none"/>
              </w:rPr>
            </w:pPr>
            <w:r>
              <w:rPr>
                <w:rFonts w:hint="eastAsia" w:ascii="宋体" w:hAnsi="宋体"/>
                <w:color w:val="auto"/>
                <w:kern w:val="2"/>
                <w:sz w:val="24"/>
                <w:szCs w:val="22"/>
                <w:highlight w:val="none"/>
              </w:rPr>
              <w:t>☑</w:t>
            </w:r>
            <w:r>
              <w:rPr>
                <w:rFonts w:hint="eastAsia" w:ascii="宋体" w:hAnsi="宋体"/>
                <w:color w:val="auto"/>
                <w:sz w:val="24"/>
                <w:szCs w:val="24"/>
                <w:highlight w:val="none"/>
              </w:rPr>
              <w:t>不交纳</w:t>
            </w:r>
          </w:p>
          <w:p w14:paraId="6AEAD175">
            <w:pPr>
              <w:pStyle w:val="79"/>
              <w:spacing w:line="360" w:lineRule="auto"/>
              <w:rPr>
                <w:rFonts w:hint="eastAsia" w:ascii="宋体" w:hAnsi="宋体"/>
                <w:color w:val="auto"/>
                <w:sz w:val="24"/>
                <w:szCs w:val="24"/>
                <w:highlight w:val="none"/>
              </w:rPr>
            </w:pPr>
            <w:r>
              <w:rPr>
                <w:rFonts w:hint="eastAsia" w:ascii="宋体" w:hAnsi="宋体"/>
                <w:color w:val="auto"/>
                <w:sz w:val="24"/>
                <w:szCs w:val="24"/>
                <w:highlight w:val="none"/>
              </w:rPr>
              <w:t>□交纳</w:t>
            </w:r>
          </w:p>
          <w:p w14:paraId="6E9C7FD1">
            <w:pPr>
              <w:pStyle w:val="79"/>
              <w:spacing w:line="240" w:lineRule="auto"/>
              <w:rPr>
                <w:rFonts w:hint="eastAsia" w:ascii="宋体" w:hAnsi="宋体" w:cs="宋体"/>
                <w:color w:val="auto"/>
                <w:sz w:val="24"/>
                <w:szCs w:val="24"/>
                <w:highlight w:val="none"/>
              </w:rPr>
            </w:pPr>
            <w:r>
              <w:rPr>
                <w:rFonts w:hint="eastAsia" w:ascii="宋体" w:hAnsi="宋体"/>
                <w:bCs/>
                <w:color w:val="auto"/>
                <w:sz w:val="24"/>
                <w:szCs w:val="24"/>
                <w:highlight w:val="none"/>
              </w:rPr>
              <w:t>履约保证金的交纳必须以公对公账户进行电汇或转账，否则不予认可。</w:t>
            </w:r>
          </w:p>
        </w:tc>
      </w:tr>
      <w:tr w14:paraId="5C6F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19ECBA8F">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shd w:val="clear" w:color="auto" w:fill="auto"/>
                <w:lang w:val="en-US" w:eastAsia="zh-CN"/>
              </w:rPr>
              <w:t>29</w:t>
            </w:r>
          </w:p>
        </w:tc>
        <w:tc>
          <w:tcPr>
            <w:tcW w:w="1701" w:type="dxa"/>
            <w:vAlign w:val="center"/>
          </w:tcPr>
          <w:p w14:paraId="6E973BF5">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shd w:val="clear" w:color="auto" w:fill="auto"/>
                <w:lang w:val="en-US" w:eastAsia="zh-CN"/>
              </w:rPr>
              <w:t>成交服务费</w:t>
            </w:r>
          </w:p>
        </w:tc>
        <w:tc>
          <w:tcPr>
            <w:tcW w:w="6098" w:type="dxa"/>
            <w:gridSpan w:val="2"/>
            <w:vAlign w:val="center"/>
          </w:tcPr>
          <w:p w14:paraId="44AA60EE">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成交服务费为：依据国家计委印发的计价格[2002]1980号关于《招标代理机构服务费管理暂行办法》中规定标准取费，</w:t>
            </w:r>
            <w:r>
              <w:rPr>
                <w:rFonts w:hint="eastAsia" w:ascii="宋体" w:hAnsi="宋体" w:cs="宋体"/>
                <w:color w:val="auto"/>
                <w:sz w:val="24"/>
                <w:szCs w:val="24"/>
                <w:highlight w:val="none"/>
                <w:shd w:val="clear" w:color="auto" w:fill="auto"/>
                <w:lang w:val="en-US" w:eastAsia="zh-CN"/>
              </w:rPr>
              <w:t>低于5000的按5000收取。</w:t>
            </w:r>
            <w:r>
              <w:rPr>
                <w:rFonts w:hint="eastAsia" w:ascii="宋体" w:hAnsi="宋体" w:eastAsia="宋体" w:cs="宋体"/>
                <w:color w:val="auto"/>
                <w:sz w:val="24"/>
                <w:szCs w:val="24"/>
                <w:highlight w:val="none"/>
                <w:shd w:val="clear" w:color="auto" w:fill="auto"/>
              </w:rPr>
              <w:t>由成交人支付。</w:t>
            </w:r>
          </w:p>
          <w:p w14:paraId="30FB7D1F">
            <w:pPr>
              <w:adjustRightInd w:val="0"/>
              <w:snapToGrid w:val="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成交服务费银行账号：</w:t>
            </w:r>
          </w:p>
          <w:p w14:paraId="07EADC06">
            <w:pPr>
              <w:adjustRightInd w:val="0"/>
              <w:snapToGrid w:val="0"/>
              <w:jc w:val="left"/>
              <w:rPr>
                <w:rFonts w:ascii="宋体" w:hAnsi="宋体" w:cs="宋体"/>
                <w:color w:val="auto"/>
                <w:sz w:val="24"/>
                <w:szCs w:val="24"/>
                <w:highlight w:val="none"/>
              </w:rPr>
            </w:pPr>
            <w:r>
              <w:rPr>
                <w:rFonts w:hint="eastAsia" w:ascii="宋体" w:hAnsi="宋体" w:cs="宋体"/>
                <w:color w:val="auto"/>
                <w:sz w:val="24"/>
                <w:szCs w:val="24"/>
                <w:highlight w:val="none"/>
              </w:rPr>
              <w:t>收款单位：新疆信尔成工程项目管理有限公司</w:t>
            </w:r>
          </w:p>
          <w:p w14:paraId="23DF5328">
            <w:pPr>
              <w:adjustRightInd w:val="0"/>
              <w:snapToGrid w:val="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开户银行：中国工商银行股份有限公司乌鲁木齐长春路支行</w:t>
            </w:r>
          </w:p>
          <w:p w14:paraId="5C7C9FD0">
            <w:pPr>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账</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号：3002 0301 0910 0074 747</w:t>
            </w:r>
          </w:p>
        </w:tc>
      </w:tr>
      <w:tr w14:paraId="46B6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18" w:type="dxa"/>
            <w:vAlign w:val="center"/>
          </w:tcPr>
          <w:p w14:paraId="169F8A74">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1701" w:type="dxa"/>
            <w:vAlign w:val="center"/>
          </w:tcPr>
          <w:p w14:paraId="6528FC9F">
            <w:pPr>
              <w:pStyle w:val="79"/>
              <w:autoSpaceDE w:val="0"/>
              <w:autoSpaceDN w:val="0"/>
              <w:adjustRightInd w:val="0"/>
              <w:spacing w:line="360" w:lineRule="auto"/>
              <w:jc w:val="center"/>
              <w:rPr>
                <w:rFonts w:hint="eastAsia" w:ascii="宋体" w:hAnsi="宋体" w:cs="宋体"/>
                <w:color w:val="auto"/>
                <w:sz w:val="24"/>
                <w:szCs w:val="24"/>
                <w:highlight w:val="none"/>
                <w:lang w:val="en-US" w:eastAsia="zh-CN"/>
              </w:rPr>
            </w:pPr>
            <w:r>
              <w:rPr>
                <w:rFonts w:hint="eastAsia" w:ascii="宋体" w:hAnsi="宋体"/>
                <w:color w:val="auto"/>
                <w:sz w:val="24"/>
                <w:szCs w:val="22"/>
                <w:highlight w:val="none"/>
                <w:lang w:val="en-US" w:eastAsia="zh-CN"/>
              </w:rPr>
              <w:t>采购</w:t>
            </w:r>
            <w:r>
              <w:rPr>
                <w:rFonts w:hint="eastAsia" w:ascii="宋体" w:hAnsi="宋体"/>
                <w:color w:val="auto"/>
                <w:sz w:val="24"/>
                <w:szCs w:val="22"/>
                <w:highlight w:val="none"/>
              </w:rPr>
              <w:t>人补充的其他内容</w:t>
            </w:r>
          </w:p>
        </w:tc>
        <w:tc>
          <w:tcPr>
            <w:tcW w:w="6098" w:type="dxa"/>
            <w:gridSpan w:val="2"/>
            <w:vAlign w:val="center"/>
          </w:tcPr>
          <w:p w14:paraId="139C328F">
            <w:pPr>
              <w:pStyle w:val="79"/>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lang w:eastAsia="zh-CN"/>
              </w:rPr>
              <w:t>成交人</w:t>
            </w:r>
            <w:r>
              <w:rPr>
                <w:rFonts w:hint="eastAsia" w:ascii="宋体" w:hAnsi="宋体"/>
                <w:color w:val="auto"/>
                <w:kern w:val="2"/>
                <w:sz w:val="24"/>
                <w:szCs w:val="22"/>
                <w:highlight w:val="none"/>
              </w:rPr>
              <w:t>：</w:t>
            </w:r>
          </w:p>
          <w:p w14:paraId="1E7FADE5">
            <w:pPr>
              <w:pStyle w:val="79"/>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1、本次项目</w:t>
            </w:r>
            <w:r>
              <w:rPr>
                <w:rFonts w:hint="eastAsia" w:ascii="宋体" w:hAnsi="宋体"/>
                <w:color w:val="auto"/>
                <w:kern w:val="2"/>
                <w:sz w:val="24"/>
                <w:szCs w:val="22"/>
                <w:highlight w:val="none"/>
                <w:lang w:val="en-US" w:eastAsia="zh-CN"/>
              </w:rPr>
              <w:t>各标项</w:t>
            </w:r>
            <w:r>
              <w:rPr>
                <w:rFonts w:hint="eastAsia" w:ascii="宋体" w:hAnsi="宋体"/>
                <w:color w:val="auto"/>
                <w:kern w:val="2"/>
                <w:sz w:val="24"/>
                <w:szCs w:val="22"/>
                <w:highlight w:val="none"/>
              </w:rPr>
              <w:t>选1家</w:t>
            </w:r>
            <w:r>
              <w:rPr>
                <w:rFonts w:hint="eastAsia" w:ascii="宋体" w:hAnsi="宋体"/>
                <w:color w:val="auto"/>
                <w:kern w:val="2"/>
                <w:sz w:val="24"/>
                <w:szCs w:val="22"/>
                <w:highlight w:val="none"/>
                <w:lang w:val="en-US" w:eastAsia="zh-CN"/>
              </w:rPr>
              <w:t>成交</w:t>
            </w:r>
            <w:r>
              <w:rPr>
                <w:rFonts w:hint="eastAsia" w:ascii="宋体" w:hAnsi="宋体"/>
                <w:color w:val="auto"/>
                <w:kern w:val="2"/>
                <w:sz w:val="24"/>
                <w:szCs w:val="22"/>
                <w:highlight w:val="none"/>
              </w:rPr>
              <w:t>单位。</w:t>
            </w:r>
          </w:p>
          <w:p w14:paraId="12C52B92">
            <w:pPr>
              <w:pStyle w:val="79"/>
              <w:autoSpaceDE w:val="0"/>
              <w:autoSpaceDN w:val="0"/>
              <w:adjustRightInd w:val="0"/>
              <w:spacing w:line="360" w:lineRule="auto"/>
              <w:rPr>
                <w:rFonts w:ascii="宋体" w:hAnsi="宋体"/>
                <w:color w:val="auto"/>
                <w:kern w:val="2"/>
                <w:sz w:val="24"/>
                <w:szCs w:val="22"/>
                <w:highlight w:val="none"/>
              </w:rPr>
            </w:pPr>
            <w:r>
              <w:rPr>
                <w:rFonts w:hint="eastAsia" w:ascii="宋体" w:hAnsi="宋体"/>
                <w:color w:val="auto"/>
                <w:kern w:val="2"/>
                <w:sz w:val="24"/>
                <w:szCs w:val="22"/>
                <w:highlight w:val="none"/>
              </w:rPr>
              <w:t>2、合同价：按照中标单位的中标价作为执行合同的价格。</w:t>
            </w:r>
          </w:p>
          <w:p w14:paraId="4155C5A0">
            <w:pPr>
              <w:pStyle w:val="79"/>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b/>
                <w:color w:val="auto"/>
                <w:kern w:val="2"/>
                <w:sz w:val="24"/>
                <w:szCs w:val="22"/>
                <w:highlight w:val="none"/>
              </w:rPr>
              <w:t>法定代表人或法定代表人授权委托人参与远程交互，中途不得更换，在废标、澄清、提疑、传送文件等特殊情况下需要交互时，</w:t>
            </w:r>
            <w:r>
              <w:rPr>
                <w:rFonts w:hint="eastAsia" w:ascii="宋体" w:hAnsi="宋体"/>
                <w:b/>
                <w:color w:val="auto"/>
                <w:kern w:val="2"/>
                <w:sz w:val="24"/>
                <w:szCs w:val="22"/>
                <w:highlight w:val="none"/>
                <w:lang w:eastAsia="zh-CN"/>
              </w:rPr>
              <w:t>供应商</w:t>
            </w:r>
            <w:r>
              <w:rPr>
                <w:rFonts w:hint="eastAsia" w:ascii="宋体" w:hAnsi="宋体"/>
                <w:b/>
                <w:color w:val="auto"/>
                <w:kern w:val="2"/>
                <w:sz w:val="24"/>
                <w:szCs w:val="22"/>
                <w:highlight w:val="none"/>
              </w:rPr>
              <w:t>一端参与交互的人员将均被视为是</w:t>
            </w:r>
            <w:r>
              <w:rPr>
                <w:rFonts w:hint="eastAsia" w:ascii="宋体" w:hAnsi="宋体"/>
                <w:b/>
                <w:color w:val="auto"/>
                <w:kern w:val="2"/>
                <w:sz w:val="24"/>
                <w:szCs w:val="22"/>
                <w:highlight w:val="none"/>
                <w:lang w:eastAsia="zh-CN"/>
              </w:rPr>
              <w:t>供应商</w:t>
            </w:r>
            <w:r>
              <w:rPr>
                <w:rFonts w:hint="eastAsia" w:ascii="宋体" w:hAnsi="宋体"/>
                <w:b/>
                <w:color w:val="auto"/>
                <w:kern w:val="2"/>
                <w:sz w:val="24"/>
                <w:szCs w:val="22"/>
                <w:highlight w:val="none"/>
              </w:rPr>
              <w:t>的授权委托人或法人代表，</w:t>
            </w:r>
            <w:r>
              <w:rPr>
                <w:rFonts w:hint="eastAsia" w:ascii="宋体" w:hAnsi="宋体"/>
                <w:b/>
                <w:color w:val="auto"/>
                <w:kern w:val="2"/>
                <w:sz w:val="24"/>
                <w:szCs w:val="22"/>
                <w:highlight w:val="none"/>
                <w:lang w:eastAsia="zh-CN"/>
              </w:rPr>
              <w:t>供应商</w:t>
            </w:r>
            <w:r>
              <w:rPr>
                <w:rFonts w:hint="eastAsia" w:ascii="宋体" w:hAnsi="宋体"/>
                <w:b/>
                <w:color w:val="auto"/>
                <w:kern w:val="2"/>
                <w:sz w:val="24"/>
                <w:szCs w:val="22"/>
                <w:highlight w:val="none"/>
              </w:rPr>
              <w:t>不得以不承认交互人员的资格或身份等为借口推脱，</w:t>
            </w:r>
            <w:r>
              <w:rPr>
                <w:rFonts w:hint="eastAsia" w:ascii="宋体" w:hAnsi="宋体"/>
                <w:b/>
                <w:color w:val="auto"/>
                <w:kern w:val="2"/>
                <w:sz w:val="24"/>
                <w:szCs w:val="22"/>
                <w:highlight w:val="none"/>
                <w:lang w:eastAsia="zh-CN"/>
              </w:rPr>
              <w:t>供应商</w:t>
            </w:r>
            <w:r>
              <w:rPr>
                <w:rFonts w:hint="eastAsia" w:ascii="宋体" w:hAnsi="宋体"/>
                <w:b/>
                <w:color w:val="auto"/>
                <w:kern w:val="2"/>
                <w:sz w:val="24"/>
                <w:szCs w:val="22"/>
                <w:highlight w:val="none"/>
              </w:rPr>
              <w:t>自行承担随意更换人员所导致的一切后果。</w:t>
            </w:r>
          </w:p>
        </w:tc>
      </w:tr>
    </w:tbl>
    <w:p w14:paraId="73C1D54A">
      <w:pPr>
        <w:rPr>
          <w:rFonts w:ascii="宋体" w:hAnsi="宋体" w:cs="宋体"/>
          <w:color w:val="auto"/>
          <w:sz w:val="24"/>
          <w:szCs w:val="24"/>
          <w:highlight w:val="none"/>
        </w:rPr>
      </w:pPr>
    </w:p>
    <w:p w14:paraId="10A7A043">
      <w:pPr>
        <w:rPr>
          <w:rFonts w:ascii="宋体" w:hAnsi="宋体" w:cs="宋体"/>
          <w:color w:val="auto"/>
          <w:sz w:val="24"/>
          <w:szCs w:val="24"/>
          <w:highlight w:val="none"/>
        </w:rPr>
      </w:pPr>
      <w:r>
        <w:rPr>
          <w:rFonts w:ascii="宋体" w:hAnsi="宋体" w:cs="宋体"/>
          <w:color w:val="auto"/>
          <w:sz w:val="24"/>
          <w:szCs w:val="24"/>
          <w:highlight w:val="none"/>
        </w:rPr>
        <w:br w:type="page"/>
      </w:r>
    </w:p>
    <w:p w14:paraId="79478C6D">
      <w:pPr>
        <w:pStyle w:val="6"/>
        <w:jc w:val="center"/>
        <w:rPr>
          <w:rFonts w:ascii="宋体" w:hAnsi="宋体" w:cs="宋体"/>
          <w:color w:val="auto"/>
          <w:sz w:val="24"/>
          <w:szCs w:val="20"/>
          <w:highlight w:val="none"/>
        </w:rPr>
      </w:pPr>
      <w:bookmarkStart w:id="18" w:name="_Toc2872"/>
      <w:bookmarkStart w:id="19" w:name="_Toc30288"/>
      <w:r>
        <w:rPr>
          <w:rFonts w:hint="eastAsia" w:ascii="宋体" w:hAnsi="宋体" w:cs="宋体"/>
          <w:color w:val="auto"/>
          <w:sz w:val="24"/>
          <w:szCs w:val="20"/>
          <w:highlight w:val="none"/>
        </w:rPr>
        <w:t>磋商须知正文</w:t>
      </w:r>
      <w:bookmarkEnd w:id="18"/>
      <w:bookmarkEnd w:id="19"/>
    </w:p>
    <w:p w14:paraId="637FE22F">
      <w:pPr>
        <w:spacing w:line="360" w:lineRule="auto"/>
        <w:ind w:firstLine="480" w:firstLineChars="200"/>
        <w:outlineLvl w:val="2"/>
        <w:rPr>
          <w:rFonts w:ascii="宋体" w:hAnsi="宋体" w:cs="宋体"/>
          <w:color w:val="auto"/>
          <w:sz w:val="24"/>
          <w:szCs w:val="24"/>
          <w:highlight w:val="none"/>
        </w:rPr>
      </w:pPr>
      <w:bookmarkStart w:id="20" w:name="_Toc28944"/>
      <w:bookmarkStart w:id="21" w:name="_Toc3711"/>
      <w:bookmarkStart w:id="22" w:name="_Toc26769"/>
      <w:bookmarkStart w:id="23" w:name="_Toc18691"/>
      <w:r>
        <w:rPr>
          <w:rFonts w:hint="eastAsia" w:ascii="宋体" w:hAnsi="宋体" w:cs="宋体"/>
          <w:color w:val="auto"/>
          <w:sz w:val="24"/>
          <w:szCs w:val="24"/>
          <w:highlight w:val="none"/>
        </w:rPr>
        <w:t>一、总则</w:t>
      </w:r>
      <w:bookmarkEnd w:id="20"/>
      <w:bookmarkEnd w:id="21"/>
      <w:bookmarkEnd w:id="22"/>
      <w:bookmarkEnd w:id="23"/>
    </w:p>
    <w:p w14:paraId="32EFCF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1.定义</w:t>
      </w:r>
    </w:p>
    <w:p w14:paraId="2C90B5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　“采购人”是指</w:t>
      </w:r>
      <w:r>
        <w:rPr>
          <w:rFonts w:hint="eastAsia" w:ascii="宋体" w:hAnsi="宋体"/>
          <w:sz w:val="24"/>
          <w:highlight w:val="none"/>
        </w:rPr>
        <w:t>乌鲁木齐市友爱医院</w:t>
      </w:r>
      <w:r>
        <w:rPr>
          <w:rFonts w:hint="eastAsia" w:ascii="宋体" w:hAnsi="宋体" w:cs="宋体"/>
          <w:color w:val="auto"/>
          <w:sz w:val="24"/>
          <w:szCs w:val="24"/>
          <w:highlight w:val="none"/>
        </w:rPr>
        <w:t>。</w:t>
      </w:r>
    </w:p>
    <w:p w14:paraId="0BF71D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　“供应商”是指响应磋商文件要求、参加磋商采购的法人、其他组织或者自然人。本次政府采购项目邀请的供应商通过</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所述方式产生。</w:t>
      </w:r>
    </w:p>
    <w:p w14:paraId="15B646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　“评审小组”是依据《政府采购磋商采购方式管理暂行办法》有关规定组建，依法履行磋商采购活动职责的3人以上单数的磋商成员。</w:t>
      </w:r>
    </w:p>
    <w:p w14:paraId="10F9101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1.4　“货物”是指各种形态和种类的物品，包括原材料、燃料、设备、产品等。</w:t>
      </w:r>
    </w:p>
    <w:p w14:paraId="50B89C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1.5　“服务”是指除货物和工程以外的其他政府采购对象。</w:t>
      </w:r>
    </w:p>
    <w:p w14:paraId="618B55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1.6　“节能产品”或者“环保产品”是指国务院有关部门发布的《节能产品政府采购清单》或者《环境标志产品政府采购清单》的产品。</w:t>
      </w:r>
    </w:p>
    <w:p w14:paraId="6F81298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1.7　“进口产品”是指通过中国海关报关验放进入中国境内且产自关境外的产品。</w:t>
      </w:r>
    </w:p>
    <w:p w14:paraId="0AFF6D7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2.采购项目预算</w:t>
      </w:r>
    </w:p>
    <w:p w14:paraId="7063B18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　本项目采购资金已列入政府采购预算，预算金额见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38DE18C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3.供应商的资格要求</w:t>
      </w:r>
    </w:p>
    <w:p w14:paraId="38513B8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　供应商应当符合</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中规定的下列资格条件要求：</w:t>
      </w:r>
    </w:p>
    <w:p w14:paraId="207150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3.1.1　符合《政府采购法》第二十二条规定的供应商条件：</w:t>
      </w:r>
    </w:p>
    <w:p w14:paraId="508F5C4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68B11C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2FC16CD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3B30022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6D068D4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6019EA3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(6)政府采购法律法规相关规定的其他条件。</w:t>
      </w:r>
    </w:p>
    <w:p w14:paraId="3E6A17F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3.1.2　政府强制采购资格条件。</w:t>
      </w:r>
    </w:p>
    <w:p w14:paraId="1BAC5630">
      <w:pPr>
        <w:spacing w:line="360" w:lineRule="auto"/>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3.1.3　其他特定资格条件。</w:t>
      </w:r>
      <w:r>
        <w:rPr>
          <w:rFonts w:hint="eastAsia" w:ascii="宋体" w:hAnsi="宋体" w:cs="宋体"/>
          <w:b/>
          <w:color w:val="auto"/>
          <w:sz w:val="24"/>
          <w:szCs w:val="24"/>
          <w:highlight w:val="none"/>
        </w:rPr>
        <w:t>(详见磋商须知前附表)</w:t>
      </w:r>
    </w:p>
    <w:p w14:paraId="7DEA96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　供应商存在下列情形之一的不得参加磋商：</w:t>
      </w:r>
    </w:p>
    <w:p w14:paraId="67AC676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234D7A6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3.2.2　因违法经营受到刑事处罚或者责令停产停业、吊销许可证或者执照、较大数额罚款等行政处罚，或者存在财政部门认定的其他重大违法记录，以及在财政部门禁止参加政府采购活动期限以内的。</w:t>
      </w:r>
    </w:p>
    <w:p w14:paraId="66A8A32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4.参与磋商的费用</w:t>
      </w:r>
    </w:p>
    <w:p w14:paraId="7C54045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　无论磋商的结果如何，供应商应自行承担所有与磋商采购活动有关的全部费用。</w:t>
      </w:r>
    </w:p>
    <w:p w14:paraId="169C82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5.授权委托</w:t>
      </w:r>
    </w:p>
    <w:p w14:paraId="277ADDE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5.1　供应商代表为供应商法定代表人的，应持有法定代表人身份证明。供应商代表不是供应商法定代表人的，应持有法定代表人授权书，并附授权代表的身份证明。</w:t>
      </w:r>
    </w:p>
    <w:p w14:paraId="098C504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6.联合体形式</w:t>
      </w:r>
    </w:p>
    <w:p w14:paraId="58F6D80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　本项目是否接受联合体参与及相关要求见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3FBAEDE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　供应商为联合体形式的，应同时遵守以下规定：</w:t>
      </w:r>
    </w:p>
    <w:p w14:paraId="018C8AF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(1)联合体各方必须签订联合体协议书，明确联合体牵头人和各方权利、义务及分工、合同工作量比例；</w:t>
      </w:r>
    </w:p>
    <w:p w14:paraId="00C4C63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(2)联合体各方均应当符合本章第3.1款规定的供应商基本资格条件；</w:t>
      </w:r>
    </w:p>
    <w:p w14:paraId="31B438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中另有规定，联合体各方中至少有一方应当符合本章第3.1款规定的供应商特定资格条件；</w:t>
      </w:r>
    </w:p>
    <w:p w14:paraId="15CF19B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(4)联合体中有同类资质的供应商按照联合体分工承担相同工作的，应当按照资质等级较低的供应商确定资质等级；</w:t>
      </w:r>
    </w:p>
    <w:p w14:paraId="0A78851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(5)联合体各方不得再单独或与其他供应商组成新的联合体参加同一项目的采购活动。</w:t>
      </w:r>
    </w:p>
    <w:p w14:paraId="5EC517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7.项目现场勘察</w:t>
      </w:r>
    </w:p>
    <w:p w14:paraId="1AEDBA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7.1　本项目是否组织现场勘察见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391A7F9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7.2　供应商应按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中规定对采购项目现场和周围环境的现场考察。供应商未在指定时间进行勘察的，采购人不再另行组织。</w:t>
      </w:r>
    </w:p>
    <w:p w14:paraId="251FBD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7.3　勘察现场的费用由供应商自己承担，勘察期间所发生的人身伤害及财产损失由供应商自己负责。</w:t>
      </w:r>
    </w:p>
    <w:p w14:paraId="2083111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7.4　采购人不对供应商据此而做出的推论、理解和结论负责。一旦成交，供应商不得以任何借口，提出额外补偿，或延长合同期限的要求。</w:t>
      </w:r>
    </w:p>
    <w:p w14:paraId="5D828567">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8.政府采购政策支持与其他规定</w:t>
      </w:r>
    </w:p>
    <w:p w14:paraId="4FA6B6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　对列入最新一期节能清单(非强制类)、环保清单内的产品，应分别予以相应的加分或价格扣除；对于同时列入“两个清单”的产品，应当优先于只获得其中一项认证的产品。本项目的详细要求见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7A5B937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　供应商享受支持中小企业发展政策优惠的，可用扣除后的最后报价参与价格比较。本项目价格扣除比例及相关要求见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723AC8A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8.3　监狱企业、残疾人就业企业视同小型、微型企业，享受促进中小企业发展政策优惠，可用扣除后的最后报价参与价格比较。本项目价格扣除比例及相关要求见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523845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8.4　其他法律法规强制性规定。本项目的详细要求见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333B4DB2">
      <w:pPr>
        <w:spacing w:line="360" w:lineRule="auto"/>
        <w:ind w:firstLine="480" w:firstLineChars="200"/>
        <w:outlineLvl w:val="2"/>
        <w:rPr>
          <w:rFonts w:ascii="宋体" w:hAnsi="宋体" w:cs="宋体"/>
          <w:color w:val="auto"/>
          <w:sz w:val="24"/>
          <w:szCs w:val="24"/>
          <w:highlight w:val="none"/>
        </w:rPr>
      </w:pPr>
      <w:bookmarkStart w:id="24" w:name="_Toc10207"/>
      <w:bookmarkStart w:id="25" w:name="_Toc32606"/>
      <w:bookmarkStart w:id="26" w:name="_Toc2340"/>
      <w:bookmarkStart w:id="27" w:name="_Toc22557"/>
      <w:r>
        <w:rPr>
          <w:rFonts w:hint="eastAsia" w:ascii="宋体" w:hAnsi="宋体" w:cs="宋体"/>
          <w:color w:val="auto"/>
          <w:sz w:val="24"/>
          <w:szCs w:val="24"/>
          <w:highlight w:val="none"/>
        </w:rPr>
        <w:t>二、</w:t>
      </w:r>
      <w:bookmarkEnd w:id="24"/>
      <w:bookmarkEnd w:id="25"/>
      <w:r>
        <w:rPr>
          <w:rFonts w:hint="eastAsia" w:ascii="宋体" w:hAnsi="宋体" w:cs="宋体"/>
          <w:color w:val="auto"/>
          <w:sz w:val="24"/>
          <w:szCs w:val="24"/>
          <w:highlight w:val="none"/>
        </w:rPr>
        <w:t>磋商文件</w:t>
      </w:r>
      <w:bookmarkEnd w:id="26"/>
      <w:bookmarkEnd w:id="27"/>
    </w:p>
    <w:p w14:paraId="187CC9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9.磋商文件的组成</w:t>
      </w:r>
    </w:p>
    <w:p w14:paraId="3586EBA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9.1　磋商文件由下列文件组成：</w:t>
      </w:r>
    </w:p>
    <w:p w14:paraId="63130F65">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　第一章　</w:t>
      </w:r>
      <w:r>
        <w:rPr>
          <w:rFonts w:hint="eastAsia" w:ascii="宋体" w:hAnsi="宋体" w:cs="宋体"/>
          <w:color w:val="auto"/>
          <w:sz w:val="24"/>
          <w:szCs w:val="24"/>
          <w:highlight w:val="none"/>
          <w:lang w:eastAsia="zh-CN"/>
        </w:rPr>
        <w:t>磋商公告</w:t>
      </w:r>
    </w:p>
    <w:p w14:paraId="472EE8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第二章　磋商须知</w:t>
      </w:r>
    </w:p>
    <w:p w14:paraId="70A167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第三章　评审方法及标准</w:t>
      </w:r>
    </w:p>
    <w:p w14:paraId="71B3284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第四章　</w:t>
      </w:r>
      <w:r>
        <w:rPr>
          <w:rFonts w:hint="eastAsia" w:ascii="宋体" w:hAnsi="宋体" w:cs="宋体"/>
          <w:color w:val="auto"/>
          <w:sz w:val="24"/>
          <w:szCs w:val="24"/>
          <w:highlight w:val="none"/>
          <w:lang w:val="en-US" w:eastAsia="zh-CN"/>
        </w:rPr>
        <w:t>技术参数</w:t>
      </w:r>
    </w:p>
    <w:p w14:paraId="62EFFCB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第五章　</w:t>
      </w:r>
      <w:r>
        <w:rPr>
          <w:rFonts w:hint="eastAsia" w:ascii="宋体" w:hAnsi="宋体" w:cs="宋体"/>
          <w:color w:val="auto"/>
          <w:sz w:val="24"/>
          <w:szCs w:val="24"/>
          <w:highlight w:val="none"/>
          <w:lang w:val="en-US" w:eastAsia="zh-CN"/>
        </w:rPr>
        <w:t>合同条款</w:t>
      </w:r>
    </w:p>
    <w:p w14:paraId="2616C608">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第六章　</w:t>
      </w:r>
      <w:r>
        <w:rPr>
          <w:rFonts w:hint="eastAsia" w:ascii="宋体" w:hAnsi="宋体" w:cs="宋体"/>
          <w:color w:val="auto"/>
          <w:sz w:val="24"/>
          <w:szCs w:val="24"/>
          <w:highlight w:val="none"/>
          <w:lang w:val="en-US" w:eastAsia="zh-CN"/>
        </w:rPr>
        <w:t>响应文件组成</w:t>
      </w:r>
    </w:p>
    <w:p w14:paraId="53DABA5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9.2　</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规定的提交首次响应文件截止时间前，对磋商文件进行澄清或者修改的内容，为磋商文件的组成部分。</w:t>
      </w:r>
    </w:p>
    <w:p w14:paraId="6AF5604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9.3　评审小组根据与供应商磋商情况可能实质性变动的内容，包括采购需求中的技术、服务要求以及合同草案条款，对磋商文件作出的实质性变动是磋商文件的有效组成部分。</w:t>
      </w:r>
    </w:p>
    <w:p w14:paraId="4171E31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9.4　供应商应仔细阅读磋商文件的全部内容，按照磋商文件要求编制响应文件。任何对磋商文件的忽略或误解不能作为响应文件存在缺陷或瑕疵的理由，其风险由供应商承担。</w:t>
      </w:r>
    </w:p>
    <w:p w14:paraId="3FFDFDE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10.磋商文件的澄清或者修改</w:t>
      </w:r>
    </w:p>
    <w:p w14:paraId="454FA49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10.1　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规定的提交首次响应文件截止之日前，采购人、采购代理机构或者评审小组可以对已发出的磋商文件进行必要的澄清或者修改。</w:t>
      </w:r>
    </w:p>
    <w:p w14:paraId="2833DF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14:paraId="70C054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11.偏离</w:t>
      </w:r>
    </w:p>
    <w:p w14:paraId="381B8D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11.1　本条所称偏离为响应文件对磋商文件的偏离，即不满足或不响应磋商文件的要求。偏离分为实质性和非实质性要求条款偏离。</w:t>
      </w:r>
    </w:p>
    <w:p w14:paraId="7102C2A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11.2　除政府采购法律法规相关规定外，磋商文件中用“拒绝”“不接受”“无效”“不得”“必须”“应当”等文字规定或标注“★”符号的条款为实质性要求条款(即重要条款)，对其中任何一条的偏离，在评审时将其视为无效响应。</w:t>
      </w:r>
    </w:p>
    <w:p w14:paraId="6093E40B">
      <w:pPr>
        <w:spacing w:line="360" w:lineRule="auto"/>
        <w:ind w:firstLine="480" w:firstLineChars="200"/>
        <w:outlineLvl w:val="2"/>
        <w:rPr>
          <w:rFonts w:ascii="宋体" w:hAnsi="宋体" w:cs="宋体"/>
          <w:color w:val="auto"/>
          <w:sz w:val="24"/>
          <w:szCs w:val="24"/>
          <w:highlight w:val="none"/>
        </w:rPr>
      </w:pPr>
      <w:bookmarkStart w:id="28" w:name="_Toc32165"/>
      <w:bookmarkStart w:id="29" w:name="_Toc16757"/>
      <w:bookmarkStart w:id="30" w:name="_Toc29543"/>
      <w:bookmarkStart w:id="31" w:name="_Toc27405"/>
      <w:r>
        <w:rPr>
          <w:rFonts w:hint="eastAsia" w:ascii="宋体" w:hAnsi="宋体" w:cs="宋体"/>
          <w:color w:val="auto"/>
          <w:sz w:val="24"/>
          <w:szCs w:val="24"/>
          <w:highlight w:val="none"/>
        </w:rPr>
        <w:t>三、响应文件</w:t>
      </w:r>
      <w:bookmarkEnd w:id="28"/>
      <w:bookmarkEnd w:id="29"/>
      <w:bookmarkEnd w:id="30"/>
      <w:bookmarkEnd w:id="31"/>
    </w:p>
    <w:p w14:paraId="6795002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12.一般要求</w:t>
      </w:r>
    </w:p>
    <w:p w14:paraId="49020E1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12.1　供应商应仔细阅读磋商文件的所有内容，按磋商文件的要求编制响应文件，并保证所提供的全部资料的真实性，以使其响应文件对磋商文件做出实质性的响应。</w:t>
      </w:r>
    </w:p>
    <w:p w14:paraId="213759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12.2　</w:t>
      </w:r>
      <w:r>
        <w:rPr>
          <w:rFonts w:hint="eastAsia" w:ascii="宋体" w:hAnsi="宋体" w:cs="宋体"/>
          <w:b/>
          <w:color w:val="auto"/>
          <w:sz w:val="24"/>
          <w:szCs w:val="24"/>
          <w:highlight w:val="none"/>
        </w:rPr>
        <w:t>供应商提交的响应文件及供应商与采购人或采购代理机构、评审小组就有关磋商的所有来往函电必须使用中文。供应商可以提交其他语言的资料，但应附中文注释，在有差异时以中文为准。</w:t>
      </w:r>
    </w:p>
    <w:p w14:paraId="6E6C1FD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12.3　除技术要求另有规定外，本文件所要求使用的计量单位均采用国家法定的度、量、衡标准单位计量。未列明时亦默认为我国法定计量单位。</w:t>
      </w:r>
    </w:p>
    <w:p w14:paraId="2627E74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12.4　供应商应按磋商文件中提供的响应文件格式填写。</w:t>
      </w:r>
    </w:p>
    <w:p w14:paraId="60BF04C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12.5　磋商响应文件应采用书面形式，磋商文件中要求提供电子版的，必须按要求提供。</w:t>
      </w:r>
    </w:p>
    <w:p w14:paraId="3236307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13.响应文件的组成(采购人可根据实际情况对以下项目标注★)</w:t>
      </w:r>
    </w:p>
    <w:p w14:paraId="358FCAD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13.1　响应文件应包括但不限于下列内容：</w:t>
      </w:r>
    </w:p>
    <w:p w14:paraId="7972739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附件1-响应函</w:t>
      </w:r>
    </w:p>
    <w:p w14:paraId="2B09DA2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附件2-响应报价一览表</w:t>
      </w:r>
    </w:p>
    <w:p w14:paraId="1FAC2F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附件3-响应分项报价表</w:t>
      </w:r>
    </w:p>
    <w:p w14:paraId="1207211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附件4-技术需求偏离表</w:t>
      </w:r>
    </w:p>
    <w:p w14:paraId="5E09C7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附件5-商务条款偏离表</w:t>
      </w:r>
    </w:p>
    <w:p w14:paraId="2F227A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附件6-资格证明文件，包括：</w:t>
      </w:r>
    </w:p>
    <w:p w14:paraId="268FE6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6-1营业执照副本复印件（加盖本单位公章，须在有效期内）；</w:t>
      </w:r>
    </w:p>
    <w:p w14:paraId="37B5B25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6-2法人身份证明书及法定代表人授权书</w:t>
      </w:r>
    </w:p>
    <w:p w14:paraId="11F8F8E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6-3近三年内在经营活动中没有重大违法记录的声明</w:t>
      </w:r>
    </w:p>
    <w:p w14:paraId="2C2F96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信用中国网站（www.creditchina.gov.cn）信用服务系统查询“失信惩戒对象查询”及“重点关注名单查询”记录（网页截图、打印件加盖公章），中国政府采购网（www.ccgp.gov.cn）政府采购严重违法失信行为记录名单系统内的“政府采购严重违法失信行为信息记录”（网页截图、打印件加盖公章）</w:t>
      </w:r>
    </w:p>
    <w:p w14:paraId="46A1BA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5磋商</w:t>
      </w:r>
      <w:r>
        <w:rPr>
          <w:rFonts w:hint="eastAsia" w:ascii="宋体" w:hAnsi="宋体" w:cs="宋体"/>
          <w:color w:val="auto"/>
          <w:sz w:val="24"/>
          <w:szCs w:val="24"/>
          <w:highlight w:val="none"/>
        </w:rPr>
        <w:t>保证金缴纳收据复印件（须加盖本单位公章）</w:t>
      </w:r>
    </w:p>
    <w:p w14:paraId="522A021F">
      <w:pPr>
        <w:spacing w:line="360" w:lineRule="auto"/>
        <w:ind w:firstLine="480" w:firstLineChars="200"/>
        <w:rPr>
          <w:rFonts w:hint="eastAsia" w:ascii="宋体" w:hAnsi="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6-6具有履行合同所必需的设备及专业技术能力（需提供承诺书）</w:t>
      </w:r>
    </w:p>
    <w:p w14:paraId="3113D864">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,同时对不良信用信息查询记录截图存档；（供应商如实提供《无不良信用记录承诺》并加盖供应商公章。联合体参加投标的，所有联合体成员均须加盖公章。）</w:t>
      </w:r>
    </w:p>
    <w:p w14:paraId="30D36D01">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6-8保证金缴纳收据复印件（须加盖本单位公章）</w:t>
      </w:r>
    </w:p>
    <w:p w14:paraId="4841DA06">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 xml:space="preserve">6-9单位负责人为同一人或者存在直接控股、管理关系的不同供应商，不得参加同一合同项下的政府采购活动 </w:t>
      </w:r>
    </w:p>
    <w:p w14:paraId="259F9A1B">
      <w:pPr>
        <w:spacing w:line="360" w:lineRule="auto"/>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6-10中小微企业及残疾人福利性单位等证明文件（如有）</w:t>
      </w:r>
    </w:p>
    <w:p w14:paraId="66DD22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附件7-竞争性磋商文件技术参数及要求中的证明材料</w:t>
      </w:r>
    </w:p>
    <w:p w14:paraId="78A2FF4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附件8-供应商基本情况</w:t>
      </w:r>
    </w:p>
    <w:p w14:paraId="181B79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附件9-供应商类似项目业绩一览表</w:t>
      </w:r>
    </w:p>
    <w:p w14:paraId="6D5E401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附件10-项目实施方案</w:t>
      </w:r>
    </w:p>
    <w:p w14:paraId="7BC7A84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附件11-符合技术参数及要求的证明资料</w:t>
      </w:r>
    </w:p>
    <w:p w14:paraId="51317B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附件12-供应商认为需要提供的其他</w:t>
      </w:r>
    </w:p>
    <w:p w14:paraId="6E3C0E93">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供应商提供的以上材料必须真实有效，任何一项的虚假将导致其响应被拒绝。</w:t>
      </w:r>
    </w:p>
    <w:p w14:paraId="7ED9F8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.2　本项目是否要求提供样品的见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20FAC7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.3　</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规定供应商在磋商时提供样品的，供应商有以下情形之一的，在磋商时将其视为无效响应文件。</w:t>
      </w:r>
    </w:p>
    <w:p w14:paraId="5A23C25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(1)未在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规定的提交时间、地点提交的；</w:t>
      </w:r>
    </w:p>
    <w:p w14:paraId="6563F63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(2)供应商提供的样品与响应文件中型号、规格不一致的</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货物类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p w14:paraId="7663E13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.4　在磋商过程中，供应商根据评审小组书面形式要求提交的最后报价(或者重新提交的响应文件和最后报价)是响应文件的有效组成部分。</w:t>
      </w:r>
    </w:p>
    <w:p w14:paraId="1BA67E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.5　磋商文件规定可能发生实质性变动的，供应商应当在《技术/商务响应与偏离表》中的对应内容处注明。</w:t>
      </w:r>
    </w:p>
    <w:p w14:paraId="6B937CF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3</w:t>
      </w:r>
      <w:r>
        <w:rPr>
          <w:rFonts w:hint="eastAsia" w:ascii="宋体" w:hAnsi="宋体" w:cs="宋体"/>
          <w:color w:val="auto"/>
          <w:sz w:val="24"/>
          <w:szCs w:val="24"/>
          <w:highlight w:val="none"/>
        </w:rPr>
        <w:t>.6　供应商无论成交与否，其响应文件不予退还。</w:t>
      </w:r>
    </w:p>
    <w:p w14:paraId="77C214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.报价</w:t>
      </w:r>
    </w:p>
    <w:p w14:paraId="410B069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.1　供应商应按磋商文件规定的服务要求、责任范围和合同条件，以人民币进行报价。</w:t>
      </w:r>
    </w:p>
    <w:p w14:paraId="78ABC37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.2　供应商必须按报价一览表和分项价格表的内容和格式要求填写各项服务的分项价格和总价。供应商在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规定的提交首次响应文件截止之日前修改报价一览表中的报价的，应同时修改其分项价格表中的报价。</w:t>
      </w:r>
    </w:p>
    <w:p w14:paraId="7F8BE4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4</w:t>
      </w:r>
      <w:r>
        <w:rPr>
          <w:rFonts w:hint="eastAsia" w:ascii="宋体" w:hAnsi="宋体" w:cs="宋体"/>
          <w:color w:val="auto"/>
          <w:sz w:val="24"/>
          <w:szCs w:val="24"/>
          <w:highlight w:val="none"/>
        </w:rPr>
        <w:t>.3　供应商的最终报价不得超过采购项目预算。本次采购项目的预算见磋商须知前附表。</w:t>
      </w:r>
    </w:p>
    <w:p w14:paraId="4C916B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.磋商保证金</w:t>
      </w:r>
    </w:p>
    <w:p w14:paraId="5228D70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.1　本项目是否交纳磋商保证金要求见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3F819DD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.2　</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规定交纳磋商保证金的，应以支票、汇票、本票、网上银行或金融机构、担保机构出具的保函等非现金形式，在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规定的提交首次响应文件截止时间前，向采购人或采购代理机构交纳不超过采购项目预算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%的谈判保证金(数额采用四舍五入，计算至元)。磋商保证金有效期应当与本章</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规定的磋商响应有效期一致。未按磋商文件规定提交保证金的，采购人或采购代理机构应当拒绝接收供应商的响应文件。</w:t>
      </w:r>
    </w:p>
    <w:p w14:paraId="127EDC1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.3　供应商为联合体的，可以由联合体中的一方或者共同交纳保证金，其交纳的保证金，对联合体各方均具有约束力。</w:t>
      </w:r>
    </w:p>
    <w:p w14:paraId="20CD012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.4　未成交供应商的保证金，在成交通知书发出后5个工作日内退还；成交供应商的保证金，在采购合同签订后5个工作日内退还，但因供应商自身原因导致无法及时退还的除外。</w:t>
      </w:r>
    </w:p>
    <w:p w14:paraId="49EF62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5</w:t>
      </w:r>
      <w:r>
        <w:rPr>
          <w:rFonts w:hint="eastAsia" w:ascii="宋体" w:hAnsi="宋体" w:cs="宋体"/>
          <w:color w:val="auto"/>
          <w:sz w:val="24"/>
          <w:szCs w:val="24"/>
          <w:highlight w:val="none"/>
        </w:rPr>
        <w:t>.5　有下列情形之一的，保证金不予退还：</w:t>
      </w:r>
    </w:p>
    <w:p w14:paraId="0D3D792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规定的提交首次响应文件截止时间后撤回响应文件的；</w:t>
      </w:r>
    </w:p>
    <w:p w14:paraId="34E92D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(2)供应商在响应文件中提供虚假材料的；</w:t>
      </w:r>
    </w:p>
    <w:p w14:paraId="74C95CC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(3)除因不可抗力或磋商文件认可的情形以外，成交供应商不与采购人签订合同的；</w:t>
      </w:r>
    </w:p>
    <w:p w14:paraId="41D4DBA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(4)供应商与采购人、其他供应商或者采购代理机构恶意串通的；</w:t>
      </w:r>
    </w:p>
    <w:p w14:paraId="44859B7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(5)磋商文件规定的其他情形。</w:t>
      </w:r>
    </w:p>
    <w:p w14:paraId="4A68C6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6</w:t>
      </w:r>
      <w:r>
        <w:rPr>
          <w:rFonts w:hint="eastAsia" w:ascii="宋体" w:hAnsi="宋体" w:cs="宋体"/>
          <w:color w:val="auto"/>
          <w:sz w:val="24"/>
          <w:szCs w:val="24"/>
          <w:highlight w:val="none"/>
        </w:rPr>
        <w:t>.磋商响应有效期</w:t>
      </w:r>
    </w:p>
    <w:p w14:paraId="5661488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6</w:t>
      </w:r>
      <w:r>
        <w:rPr>
          <w:rFonts w:hint="eastAsia" w:ascii="宋体" w:hAnsi="宋体" w:cs="宋体"/>
          <w:color w:val="auto"/>
          <w:sz w:val="24"/>
          <w:szCs w:val="24"/>
          <w:highlight w:val="none"/>
        </w:rPr>
        <w:t>.1　磋商响应有效期见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，在此期间响应文件对供应商具有法律约束力。响应文件有效期从</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规定的提交首次响应文件截止时间之日起计算。磋商响应有效期不足的将被视为无效响应。</w:t>
      </w:r>
    </w:p>
    <w:p w14:paraId="3743B51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7</w:t>
      </w:r>
      <w:r>
        <w:rPr>
          <w:rFonts w:hint="eastAsia" w:ascii="宋体" w:hAnsi="宋体" w:cs="宋体"/>
          <w:color w:val="auto"/>
          <w:sz w:val="24"/>
          <w:szCs w:val="24"/>
          <w:highlight w:val="none"/>
        </w:rPr>
        <w:t>.响应文件的签署及规定</w:t>
      </w:r>
    </w:p>
    <w:p w14:paraId="763448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7</w:t>
      </w:r>
      <w:r>
        <w:rPr>
          <w:rFonts w:hint="eastAsia" w:ascii="宋体" w:hAnsi="宋体" w:cs="宋体"/>
          <w:color w:val="auto"/>
          <w:sz w:val="24"/>
          <w:szCs w:val="24"/>
          <w:highlight w:val="none"/>
        </w:rPr>
        <w:t>.1　供应商应根据</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规定提交响应文件。纸质文件的正本和副本应装订成册。正本和副本的封面上应标记“正本”或“副本”的字样，当正本和副本有差异时，以正本为准。</w:t>
      </w:r>
    </w:p>
    <w:p w14:paraId="046A246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7</w:t>
      </w:r>
      <w:r>
        <w:rPr>
          <w:rFonts w:hint="eastAsia" w:ascii="宋体" w:hAnsi="宋体" w:cs="宋体"/>
          <w:color w:val="auto"/>
          <w:sz w:val="24"/>
          <w:szCs w:val="24"/>
          <w:highlight w:val="none"/>
        </w:rPr>
        <w:t>.2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14:paraId="641F80D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7</w:t>
      </w:r>
      <w:r>
        <w:rPr>
          <w:rFonts w:hint="eastAsia" w:ascii="宋体" w:hAnsi="宋体" w:cs="宋体"/>
          <w:color w:val="auto"/>
          <w:sz w:val="24"/>
          <w:szCs w:val="24"/>
          <w:highlight w:val="none"/>
        </w:rPr>
        <w:t>.3　在磋商过程中，供应商按磋商文件规定和评审小组要求重新提交的响应文件和最后报价，应打印或用不褪色墨水书写，并由法定代表人或其授权代表签字，加盖单位公章。否则，将导致响应文件无效。</w:t>
      </w:r>
    </w:p>
    <w:p w14:paraId="7ADCC5E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8</w:t>
      </w:r>
      <w:r>
        <w:rPr>
          <w:rFonts w:hint="eastAsia" w:ascii="宋体" w:hAnsi="宋体" w:cs="宋体"/>
          <w:color w:val="auto"/>
          <w:sz w:val="24"/>
          <w:szCs w:val="24"/>
          <w:highlight w:val="none"/>
        </w:rPr>
        <w:t>.响应文件的密封和标记</w:t>
      </w:r>
    </w:p>
    <w:p w14:paraId="5FC7286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8</w:t>
      </w:r>
      <w:r>
        <w:rPr>
          <w:rFonts w:hint="eastAsia" w:ascii="宋体" w:hAnsi="宋体" w:cs="宋体"/>
          <w:color w:val="auto"/>
          <w:sz w:val="24"/>
          <w:szCs w:val="24"/>
          <w:highlight w:val="none"/>
        </w:rPr>
        <w:t>.1　响应文件按正本和副本分别包装，注明“正本”或“副本”，加贴封条，并在封套的封口处加盖供应商单位公章或由法定代表人或其授权代表签字。</w:t>
      </w:r>
    </w:p>
    <w:p w14:paraId="7077AB0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8</w:t>
      </w:r>
      <w:r>
        <w:rPr>
          <w:rFonts w:hint="eastAsia" w:ascii="宋体" w:hAnsi="宋体" w:cs="宋体"/>
          <w:color w:val="auto"/>
          <w:sz w:val="24"/>
          <w:szCs w:val="24"/>
          <w:highlight w:val="none"/>
        </w:rPr>
        <w:t>.2　响应文件封套或外包装上应写明的内容见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15A831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ascii="宋体" w:hAnsi="宋体" w:cs="宋体"/>
          <w:color w:val="auto"/>
          <w:sz w:val="24"/>
          <w:szCs w:val="24"/>
          <w:highlight w:val="none"/>
        </w:rPr>
        <w:t>8</w:t>
      </w:r>
      <w:r>
        <w:rPr>
          <w:rFonts w:hint="eastAsia" w:ascii="宋体" w:hAnsi="宋体" w:cs="宋体"/>
          <w:color w:val="auto"/>
          <w:sz w:val="24"/>
          <w:szCs w:val="24"/>
          <w:highlight w:val="none"/>
        </w:rPr>
        <w:t>.3　响应文件如果未按上述规定密封和标记，采购人或采购代理机构应当拒绝接收。</w:t>
      </w:r>
    </w:p>
    <w:p w14:paraId="3CE85C8F">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w:t>
      </w:r>
      <w:r>
        <w:rPr>
          <w:rFonts w:hint="eastAsia" w:ascii="宋体" w:hAnsi="宋体" w:cs="宋体"/>
          <w:color w:val="auto"/>
          <w:sz w:val="24"/>
          <w:szCs w:val="24"/>
          <w:highlight w:val="none"/>
        </w:rPr>
        <w:t>.响应文件的递交</w:t>
      </w:r>
    </w:p>
    <w:p w14:paraId="6C4961BC">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w:t>
      </w:r>
      <w:r>
        <w:rPr>
          <w:rFonts w:hint="eastAsia" w:ascii="宋体" w:hAnsi="宋体" w:cs="宋体"/>
          <w:color w:val="auto"/>
          <w:sz w:val="24"/>
          <w:szCs w:val="24"/>
          <w:highlight w:val="none"/>
        </w:rPr>
        <w:t>.1　响应文件应在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规定的提交时间和指定地点提交。</w:t>
      </w:r>
    </w:p>
    <w:p w14:paraId="37E73E60">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19</w:t>
      </w:r>
      <w:r>
        <w:rPr>
          <w:rFonts w:hint="eastAsia" w:ascii="宋体" w:hAnsi="宋体" w:cs="宋体"/>
          <w:color w:val="auto"/>
          <w:sz w:val="24"/>
          <w:szCs w:val="24"/>
          <w:highlight w:val="none"/>
        </w:rPr>
        <w:t>.2　在截止时间后送达的响应文件为无效文件，采购人、采购代理机构或评审小组应当拒收。</w:t>
      </w:r>
    </w:p>
    <w:p w14:paraId="158CBDC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0</w:t>
      </w:r>
      <w:r>
        <w:rPr>
          <w:rFonts w:hint="eastAsia" w:ascii="宋体" w:hAnsi="宋体" w:cs="宋体"/>
          <w:color w:val="auto"/>
          <w:sz w:val="24"/>
          <w:szCs w:val="24"/>
          <w:highlight w:val="none"/>
        </w:rPr>
        <w:t>.响应文件的补充、修改或者撤回</w:t>
      </w:r>
    </w:p>
    <w:p w14:paraId="1A25AD5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0</w:t>
      </w:r>
      <w:r>
        <w:rPr>
          <w:rFonts w:hint="eastAsia" w:ascii="宋体" w:hAnsi="宋体" w:cs="宋体"/>
          <w:color w:val="auto"/>
          <w:sz w:val="24"/>
          <w:szCs w:val="24"/>
          <w:highlight w:val="none"/>
        </w:rPr>
        <w:t>.1　供应商在</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规定的提交首次响应文件截止时间前，可以对所提交的首次响应文件进行补充、修改或者撤回，并书面通知采购人或采购代理机构。该通知应有供应商法定代表人或其授权代表签字。</w:t>
      </w:r>
    </w:p>
    <w:p w14:paraId="2D780D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0</w:t>
      </w:r>
      <w:r>
        <w:rPr>
          <w:rFonts w:hint="eastAsia" w:ascii="宋体" w:hAnsi="宋体" w:cs="宋体"/>
          <w:color w:val="auto"/>
          <w:sz w:val="24"/>
          <w:szCs w:val="24"/>
          <w:highlight w:val="none"/>
        </w:rPr>
        <w:t>.2　补充、修改的内容与响应文件不一致时，以补充、修改的内容为准。</w:t>
      </w:r>
    </w:p>
    <w:p w14:paraId="1B630F44">
      <w:pPr>
        <w:spacing w:line="360" w:lineRule="auto"/>
        <w:ind w:firstLine="480" w:firstLineChars="200"/>
        <w:outlineLvl w:val="2"/>
        <w:rPr>
          <w:rFonts w:ascii="宋体" w:hAnsi="宋体" w:cs="宋体"/>
          <w:color w:val="auto"/>
          <w:sz w:val="24"/>
          <w:szCs w:val="24"/>
          <w:highlight w:val="none"/>
        </w:rPr>
      </w:pPr>
      <w:bookmarkStart w:id="32" w:name="_Toc6550"/>
      <w:bookmarkStart w:id="33" w:name="_Toc32659"/>
      <w:bookmarkStart w:id="34" w:name="_Toc32149"/>
      <w:bookmarkStart w:id="35" w:name="_Toc25710"/>
      <w:r>
        <w:rPr>
          <w:rFonts w:hint="eastAsia" w:ascii="宋体" w:hAnsi="宋体" w:cs="宋体"/>
          <w:color w:val="auto"/>
          <w:sz w:val="24"/>
          <w:szCs w:val="24"/>
          <w:highlight w:val="none"/>
        </w:rPr>
        <w:t>四、磋商与评审</w:t>
      </w:r>
      <w:bookmarkEnd w:id="32"/>
      <w:bookmarkEnd w:id="33"/>
      <w:bookmarkEnd w:id="34"/>
      <w:bookmarkEnd w:id="35"/>
    </w:p>
    <w:p w14:paraId="67C708E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rPr>
        <w:t>.评审小组</w:t>
      </w:r>
    </w:p>
    <w:p w14:paraId="2EC8879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1</w:t>
      </w:r>
      <w:r>
        <w:rPr>
          <w:rFonts w:hint="eastAsia" w:ascii="宋体" w:hAnsi="宋体" w:cs="宋体"/>
          <w:color w:val="auto"/>
          <w:sz w:val="24"/>
          <w:szCs w:val="24"/>
          <w:highlight w:val="none"/>
        </w:rPr>
        <w:t>.1　磋商与评审由依法组建的评审小组负责，评审小组由采购人代表和评审专家组成。</w:t>
      </w:r>
    </w:p>
    <w:p w14:paraId="34534B58">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.★初步审查</w:t>
      </w:r>
    </w:p>
    <w:p w14:paraId="3C4C49D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2</w:t>
      </w:r>
      <w:r>
        <w:rPr>
          <w:rFonts w:hint="eastAsia" w:ascii="宋体" w:hAnsi="宋体" w:cs="宋体"/>
          <w:color w:val="auto"/>
          <w:sz w:val="24"/>
          <w:szCs w:val="24"/>
          <w:highlight w:val="none"/>
        </w:rPr>
        <w:t>.1　评审小组应当对供应商提交的首次响应文件进行初步审查，包括响应文件的有效性、完整性、符合性。除可变动的技术、服务要求以及合同草案条款外，首次提交的响应文件有下列情况之一，其响应文件无效，评审小组应当告知有关供应商。</w:t>
      </w:r>
    </w:p>
    <w:p w14:paraId="2EB1FA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(1)供应商未按照磋商文件规定提交磋商保证金的；</w:t>
      </w:r>
    </w:p>
    <w:p w14:paraId="1FB25BC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(2)未按照磋商文件规定要求密封、签署、盖章的；</w:t>
      </w:r>
    </w:p>
    <w:p w14:paraId="3E3846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(3)响应有效期不足的；</w:t>
      </w:r>
    </w:p>
    <w:p w14:paraId="702339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(4)供应商不满足磋商文件供应商资格条件或未按照磋商文件规定提供资格证明材料的；</w:t>
      </w:r>
    </w:p>
    <w:p w14:paraId="5C2B47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(5)响应文件不满足磋商文件实质性条款的。响应文件是否实质性响应磋商文件，由评审小组依据磋商文件规定、供应商响应文件及磋商情况认定；</w:t>
      </w:r>
    </w:p>
    <w:p w14:paraId="2077E4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(6)供应商存在失信记录的：</w:t>
      </w:r>
    </w:p>
    <w:p w14:paraId="5303D57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w:t>
      </w:r>
    </w:p>
    <w:p w14:paraId="623208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（7）其他不符合法律、规章、规范性文件和磋商文件规定的。</w:t>
      </w:r>
    </w:p>
    <w:p w14:paraId="3C4B659E">
      <w:pPr>
        <w:spacing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.2★资格审查一览表</w:t>
      </w:r>
    </w:p>
    <w:tbl>
      <w:tblPr>
        <w:tblStyle w:val="31"/>
        <w:tblpPr w:leftFromText="180" w:rightFromText="180" w:vertAnchor="text" w:horzAnchor="page" w:tblpX="1207" w:tblpY="88"/>
        <w:tblOverlap w:val="never"/>
        <w:tblW w:w="5111"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96"/>
        <w:gridCol w:w="9024"/>
      </w:tblGrid>
      <w:tr w14:paraId="65DF5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0" w:hRule="atLeast"/>
        </w:trPr>
        <w:tc>
          <w:tcPr>
            <w:tcW w:w="497" w:type="pct"/>
            <w:tcBorders>
              <w:top w:val="single" w:color="auto" w:sz="4" w:space="0"/>
              <w:left w:val="single" w:color="auto" w:sz="4" w:space="0"/>
              <w:right w:val="single" w:color="auto" w:sz="4" w:space="0"/>
            </w:tcBorders>
            <w:noWrap w:val="0"/>
            <w:vAlign w:val="center"/>
          </w:tcPr>
          <w:p w14:paraId="5F59AA65">
            <w:pPr>
              <w:spacing w:line="2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4502" w:type="pct"/>
            <w:tcBorders>
              <w:left w:val="single" w:color="auto" w:sz="4" w:space="0"/>
            </w:tcBorders>
            <w:noWrap w:val="0"/>
            <w:vAlign w:val="center"/>
          </w:tcPr>
          <w:p w14:paraId="22ADD3CD">
            <w:pPr>
              <w:spacing w:line="26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审查内容</w:t>
            </w:r>
          </w:p>
        </w:tc>
      </w:tr>
      <w:tr w14:paraId="5A55E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280" w:hRule="atLeast"/>
        </w:trPr>
        <w:tc>
          <w:tcPr>
            <w:tcW w:w="497" w:type="pct"/>
            <w:tcBorders>
              <w:left w:val="single" w:color="auto" w:sz="4" w:space="0"/>
              <w:right w:val="single" w:color="auto" w:sz="4" w:space="0"/>
            </w:tcBorders>
            <w:noWrap w:val="0"/>
            <w:vAlign w:val="center"/>
          </w:tcPr>
          <w:p w14:paraId="0EFB50A5">
            <w:pPr>
              <w:spacing w:line="2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502" w:type="pct"/>
            <w:tcBorders>
              <w:left w:val="single" w:color="auto" w:sz="4" w:space="0"/>
            </w:tcBorders>
            <w:noWrap w:val="0"/>
            <w:vAlign w:val="center"/>
          </w:tcPr>
          <w:p w14:paraId="4B7924D9">
            <w:pPr>
              <w:spacing w:line="260" w:lineRule="exact"/>
              <w:jc w:val="left"/>
              <w:rPr>
                <w:rFonts w:hint="eastAsia" w:ascii="宋体" w:hAnsi="宋体" w:cs="宋体"/>
                <w:color w:val="auto"/>
                <w:sz w:val="24"/>
                <w:szCs w:val="24"/>
                <w:highlight w:val="none"/>
              </w:rPr>
            </w:pPr>
            <w:r>
              <w:rPr>
                <w:rFonts w:hint="eastAsia" w:ascii="宋体" w:hAnsi="宋体" w:cs="宋体"/>
                <w:b w:val="0"/>
                <w:bCs w:val="0"/>
                <w:color w:val="auto"/>
                <w:sz w:val="24"/>
                <w:highlight w:val="none"/>
                <w:lang w:val="en-US" w:eastAsia="zh-CN"/>
              </w:rPr>
              <w:t>供应商</w:t>
            </w:r>
            <w:r>
              <w:rPr>
                <w:rFonts w:hint="eastAsia" w:ascii="宋体" w:hAnsi="宋体" w:cs="宋体"/>
                <w:color w:val="auto"/>
                <w:sz w:val="24"/>
                <w:szCs w:val="24"/>
                <w:highlight w:val="none"/>
              </w:rPr>
              <w:t>应具有独立承担民事责任的能力的</w:t>
            </w:r>
            <w:r>
              <w:rPr>
                <w:rFonts w:hint="eastAsia" w:ascii="宋体" w:hAnsi="宋体" w:cs="宋体"/>
                <w:color w:val="auto"/>
                <w:sz w:val="24"/>
                <w:szCs w:val="24"/>
                <w:highlight w:val="none"/>
                <w:lang w:val="en-US" w:eastAsia="zh-CN"/>
              </w:rPr>
              <w:t xml:space="preserve">企业法人、事业法人、其他组织或者自然人,企业法人应提供统一社会信用代码的营业执照；事业法人应提供事业单位法人证、组织机构代码证等证明文件；其他组织应提供合法证明文件；自然人提供身份证明文件。） </w:t>
            </w:r>
          </w:p>
        </w:tc>
      </w:tr>
      <w:tr w14:paraId="3DDC7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6" w:hRule="atLeast"/>
        </w:trPr>
        <w:tc>
          <w:tcPr>
            <w:tcW w:w="497" w:type="pct"/>
            <w:tcBorders>
              <w:left w:val="single" w:color="auto" w:sz="4" w:space="0"/>
              <w:right w:val="single" w:color="auto" w:sz="4" w:space="0"/>
            </w:tcBorders>
            <w:noWrap w:val="0"/>
            <w:vAlign w:val="center"/>
          </w:tcPr>
          <w:p w14:paraId="3F3FAD8A">
            <w:pPr>
              <w:spacing w:line="2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502" w:type="pct"/>
            <w:tcBorders>
              <w:left w:val="single" w:color="auto" w:sz="4" w:space="0"/>
            </w:tcBorders>
            <w:noWrap w:val="0"/>
            <w:vAlign w:val="center"/>
          </w:tcPr>
          <w:p w14:paraId="51F27F45">
            <w:pPr>
              <w:spacing w:line="2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具有良好的商业信誉和健全的财务会计制度（需提供202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年度经会计师事务所出具的财务审计报告或其</w:t>
            </w:r>
            <w:r>
              <w:rPr>
                <w:rFonts w:hint="eastAsia" w:ascii="宋体" w:hAnsi="宋体" w:eastAsia="宋体" w:cs="宋体"/>
                <w:color w:val="auto"/>
                <w:sz w:val="24"/>
                <w:szCs w:val="24"/>
                <w:highlight w:val="none"/>
                <w:lang w:val="en-US" w:eastAsia="zh-CN"/>
              </w:rPr>
              <w:t>三个月内</w:t>
            </w:r>
            <w:r>
              <w:rPr>
                <w:rFonts w:hint="eastAsia" w:ascii="宋体" w:hAnsi="宋体" w:cs="宋体"/>
                <w:color w:val="auto"/>
                <w:sz w:val="24"/>
                <w:szCs w:val="24"/>
                <w:highlight w:val="none"/>
              </w:rPr>
              <w:t>基本开户银行出具的资信证明）；</w:t>
            </w:r>
          </w:p>
        </w:tc>
      </w:tr>
      <w:tr w14:paraId="07762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0" w:hRule="atLeast"/>
        </w:trPr>
        <w:tc>
          <w:tcPr>
            <w:tcW w:w="497" w:type="pct"/>
            <w:tcBorders>
              <w:left w:val="single" w:color="auto" w:sz="4" w:space="0"/>
              <w:right w:val="single" w:color="auto" w:sz="4" w:space="0"/>
            </w:tcBorders>
            <w:noWrap w:val="0"/>
            <w:vAlign w:val="center"/>
          </w:tcPr>
          <w:p w14:paraId="50D6A9B7">
            <w:pPr>
              <w:spacing w:line="2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502" w:type="pct"/>
            <w:tcBorders>
              <w:left w:val="single" w:color="auto" w:sz="4" w:space="0"/>
            </w:tcBorders>
            <w:noWrap w:val="0"/>
            <w:vAlign w:val="center"/>
          </w:tcPr>
          <w:p w14:paraId="63B73EB5">
            <w:pPr>
              <w:spacing w:line="2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具有依法缴纳税收和社会保障资金的良好记录（需提供投标截止日前六个月内任一个月的企业纳税证明和社保缴费记录证明）； </w:t>
            </w:r>
          </w:p>
        </w:tc>
      </w:tr>
      <w:tr w14:paraId="6D3B9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85" w:hRule="atLeast"/>
        </w:trPr>
        <w:tc>
          <w:tcPr>
            <w:tcW w:w="497" w:type="pct"/>
            <w:tcBorders>
              <w:left w:val="single" w:color="auto" w:sz="4" w:space="0"/>
              <w:right w:val="single" w:color="auto" w:sz="4" w:space="0"/>
            </w:tcBorders>
            <w:noWrap w:val="0"/>
            <w:vAlign w:val="center"/>
          </w:tcPr>
          <w:p w14:paraId="0654E673">
            <w:pPr>
              <w:spacing w:line="2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502" w:type="pct"/>
            <w:tcBorders>
              <w:left w:val="single" w:color="auto" w:sz="4" w:space="0"/>
            </w:tcBorders>
            <w:noWrap w:val="0"/>
            <w:vAlign w:val="center"/>
          </w:tcPr>
          <w:p w14:paraId="43661F65">
            <w:pPr>
              <w:spacing w:line="2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参加政府采购活动前三年内（成立不足三年的从成立之日起算），在经营活动中没有重大违法记录（需提供加盖公章的声明书）；</w:t>
            </w:r>
          </w:p>
        </w:tc>
      </w:tr>
      <w:tr w14:paraId="7CDE2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0" w:hRule="atLeast"/>
        </w:trPr>
        <w:tc>
          <w:tcPr>
            <w:tcW w:w="497" w:type="pct"/>
            <w:tcBorders>
              <w:left w:val="single" w:color="auto" w:sz="4" w:space="0"/>
              <w:right w:val="single" w:color="auto" w:sz="4" w:space="0"/>
            </w:tcBorders>
            <w:noWrap w:val="0"/>
            <w:vAlign w:val="center"/>
          </w:tcPr>
          <w:p w14:paraId="75AD0104">
            <w:pPr>
              <w:spacing w:line="2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502" w:type="pct"/>
            <w:tcBorders>
              <w:left w:val="single" w:color="auto" w:sz="4" w:space="0"/>
            </w:tcBorders>
            <w:noWrap w:val="0"/>
            <w:vAlign w:val="center"/>
          </w:tcPr>
          <w:p w14:paraId="1984363F">
            <w:pPr>
              <w:spacing w:line="2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具有履行合同所必需的设备及专业技术能力 </w:t>
            </w:r>
          </w:p>
          <w:p w14:paraId="7BC6832F">
            <w:pPr>
              <w:spacing w:line="2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（提供具有履行合同所必需的设备及专业技术能力相关证明材料或承诺书）</w:t>
            </w:r>
            <w:r>
              <w:rPr>
                <w:rFonts w:hint="eastAsia" w:ascii="宋体" w:hAnsi="宋体" w:cs="宋体"/>
                <w:color w:val="auto"/>
                <w:sz w:val="24"/>
                <w:szCs w:val="24"/>
                <w:highlight w:val="none"/>
              </w:rPr>
              <w:t>；</w:t>
            </w:r>
          </w:p>
        </w:tc>
      </w:tr>
      <w:tr w14:paraId="6BAEC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35" w:hRule="atLeast"/>
        </w:trPr>
        <w:tc>
          <w:tcPr>
            <w:tcW w:w="497" w:type="pct"/>
            <w:tcBorders>
              <w:left w:val="single" w:color="auto" w:sz="4" w:space="0"/>
              <w:right w:val="single" w:color="auto" w:sz="4" w:space="0"/>
            </w:tcBorders>
            <w:noWrap w:val="0"/>
            <w:vAlign w:val="center"/>
          </w:tcPr>
          <w:p w14:paraId="5E49A4C4">
            <w:pPr>
              <w:spacing w:line="2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4502" w:type="pct"/>
            <w:tcBorders>
              <w:left w:val="single" w:color="auto" w:sz="4" w:space="0"/>
            </w:tcBorders>
            <w:noWrap w:val="0"/>
            <w:vAlign w:val="center"/>
          </w:tcPr>
          <w:p w14:paraId="47972B82">
            <w:pPr>
              <w:spacing w:line="260" w:lineRule="exac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具体以实际查询结果为准。（</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如实提供《无不良信用记录承诺》并加盖供应商公章。联合体参加投标的，所有联合体成员均须加盖公章。）</w:t>
            </w:r>
          </w:p>
        </w:tc>
      </w:tr>
      <w:tr w14:paraId="1DAD3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87" w:hRule="atLeast"/>
        </w:trPr>
        <w:tc>
          <w:tcPr>
            <w:tcW w:w="497" w:type="pct"/>
            <w:tcBorders>
              <w:left w:val="single" w:color="auto" w:sz="4" w:space="0"/>
              <w:right w:val="single" w:color="auto" w:sz="4" w:space="0"/>
            </w:tcBorders>
            <w:noWrap w:val="0"/>
            <w:vAlign w:val="center"/>
          </w:tcPr>
          <w:p w14:paraId="5AE4C14F">
            <w:pPr>
              <w:spacing w:line="26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4502" w:type="pct"/>
            <w:tcBorders>
              <w:left w:val="single" w:color="auto" w:sz="4" w:space="0"/>
            </w:tcBorders>
            <w:noWrap w:val="0"/>
            <w:vAlign w:val="center"/>
          </w:tcPr>
          <w:p w14:paraId="2D05F484">
            <w:pPr>
              <w:spacing w:line="260" w:lineRule="exact"/>
              <w:jc w:val="left"/>
              <w:rPr>
                <w:rFonts w:hint="eastAsia" w:ascii="宋体" w:hAnsi="宋体" w:cs="宋体"/>
                <w:color w:val="auto"/>
                <w:sz w:val="24"/>
                <w:szCs w:val="24"/>
                <w:highlight w:val="none"/>
              </w:rPr>
            </w:pPr>
            <w:r>
              <w:rPr>
                <w:rFonts w:hint="eastAsia" w:ascii="宋体" w:hAnsi="宋体" w:cs="宋体"/>
                <w:b w:val="0"/>
                <w:bCs w:val="0"/>
                <w:color w:val="auto"/>
                <w:sz w:val="24"/>
                <w:szCs w:val="28"/>
                <w:highlight w:val="none"/>
                <w:lang w:val="en-US" w:eastAsia="zh-CN"/>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所投产品不属于医疗器械的可不提供以上内容</w:t>
            </w:r>
          </w:p>
        </w:tc>
      </w:tr>
      <w:tr w14:paraId="6738B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26" w:hRule="atLeast"/>
        </w:trPr>
        <w:tc>
          <w:tcPr>
            <w:tcW w:w="497" w:type="pct"/>
            <w:tcBorders>
              <w:left w:val="single" w:color="auto" w:sz="4" w:space="0"/>
              <w:right w:val="single" w:color="auto" w:sz="4" w:space="0"/>
            </w:tcBorders>
            <w:noWrap w:val="0"/>
            <w:vAlign w:val="center"/>
          </w:tcPr>
          <w:p w14:paraId="6E751570">
            <w:pPr>
              <w:spacing w:line="26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4502" w:type="pct"/>
            <w:tcBorders>
              <w:left w:val="single" w:color="auto" w:sz="4" w:space="0"/>
            </w:tcBorders>
            <w:noWrap w:val="0"/>
            <w:vAlign w:val="center"/>
          </w:tcPr>
          <w:p w14:paraId="4BBAFFFF">
            <w:pPr>
              <w:spacing w:line="26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p>
        </w:tc>
      </w:tr>
    </w:tbl>
    <w:p w14:paraId="77DC8AE6">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1.资格审查合格的打“√”，不合格的打“×”。</w:t>
      </w:r>
    </w:p>
    <w:p w14:paraId="7917E44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2.资格审查结果，通过打“√”，不通过的打“×”。</w:t>
      </w:r>
    </w:p>
    <w:p w14:paraId="00EB5B4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3.请填写不通过资格审查的供应商的原因。</w:t>
      </w:r>
    </w:p>
    <w:p w14:paraId="4F74E112">
      <w:pPr>
        <w:pStyle w:val="41"/>
        <w:rPr>
          <w:rFonts w:hint="eastAsia" w:ascii="宋体" w:hAnsi="宋体" w:cs="宋体"/>
          <w:color w:val="auto"/>
          <w:sz w:val="24"/>
          <w:szCs w:val="24"/>
          <w:highlight w:val="none"/>
        </w:rPr>
      </w:pPr>
    </w:p>
    <w:p w14:paraId="57B1191A">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2</w:t>
      </w:r>
      <w:r>
        <w:rPr>
          <w:rFonts w:ascii="宋体" w:hAnsi="宋体" w:cs="宋体"/>
          <w:b/>
          <w:bCs/>
          <w:color w:val="auto"/>
          <w:sz w:val="24"/>
          <w:szCs w:val="24"/>
          <w:highlight w:val="none"/>
        </w:rPr>
        <w:t>2</w:t>
      </w:r>
      <w:r>
        <w:rPr>
          <w:rFonts w:hint="eastAsia" w:ascii="宋体" w:hAnsi="宋体" w:cs="宋体"/>
          <w:b/>
          <w:bCs/>
          <w:color w:val="auto"/>
          <w:sz w:val="24"/>
          <w:szCs w:val="24"/>
          <w:highlight w:val="none"/>
        </w:rPr>
        <w:t>.3</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符合性审查一览表</w:t>
      </w:r>
    </w:p>
    <w:tbl>
      <w:tblPr>
        <w:tblStyle w:val="31"/>
        <w:tblpPr w:leftFromText="180" w:rightFromText="180" w:vertAnchor="text" w:horzAnchor="page" w:tblpX="1222" w:tblpY="208"/>
        <w:tblOverlap w:val="never"/>
        <w:tblW w:w="5123"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55"/>
        <w:gridCol w:w="8888"/>
      </w:tblGrid>
      <w:tr w14:paraId="67DF2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37"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50155345">
            <w:pPr>
              <w:spacing w:line="2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4424" w:type="pct"/>
            <w:tcBorders>
              <w:top w:val="single" w:color="auto" w:sz="4" w:space="0"/>
              <w:left w:val="single" w:color="auto" w:sz="4" w:space="0"/>
              <w:bottom w:val="single" w:color="auto" w:sz="4" w:space="0"/>
            </w:tcBorders>
            <w:noWrap w:val="0"/>
            <w:vAlign w:val="center"/>
          </w:tcPr>
          <w:p w14:paraId="7F99CD84">
            <w:pPr>
              <w:spacing w:line="280" w:lineRule="exact"/>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审查内容</w:t>
            </w:r>
          </w:p>
        </w:tc>
      </w:tr>
      <w:tr w14:paraId="40B68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3"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6A84D874">
            <w:pPr>
              <w:spacing w:line="2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4424" w:type="pct"/>
            <w:tcBorders>
              <w:top w:val="single" w:color="auto" w:sz="4" w:space="0"/>
              <w:left w:val="single" w:color="auto" w:sz="4" w:space="0"/>
              <w:bottom w:val="single" w:color="auto" w:sz="4" w:space="0"/>
            </w:tcBorders>
            <w:noWrap w:val="0"/>
            <w:vAlign w:val="center"/>
          </w:tcPr>
          <w:p w14:paraId="4018C901">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文件规定要求密封、签署、盖章的。</w:t>
            </w:r>
          </w:p>
        </w:tc>
      </w:tr>
      <w:tr w14:paraId="0424C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4"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0E9D5B63">
            <w:pPr>
              <w:spacing w:line="2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4424" w:type="pct"/>
            <w:tcBorders>
              <w:top w:val="single" w:color="auto" w:sz="4" w:space="0"/>
              <w:left w:val="single" w:color="auto" w:sz="4" w:space="0"/>
              <w:bottom w:val="single" w:color="auto" w:sz="4" w:space="0"/>
            </w:tcBorders>
            <w:noWrap w:val="0"/>
            <w:vAlign w:val="center"/>
          </w:tcPr>
          <w:p w14:paraId="496612F7">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文件要求递交完整的响应文件。</w:t>
            </w:r>
          </w:p>
        </w:tc>
      </w:tr>
      <w:tr w14:paraId="149BC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56"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4FBEFF68">
            <w:pPr>
              <w:spacing w:line="2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4424" w:type="pct"/>
            <w:tcBorders>
              <w:top w:val="single" w:color="auto" w:sz="4" w:space="0"/>
              <w:left w:val="single" w:color="auto" w:sz="4" w:space="0"/>
              <w:bottom w:val="single" w:color="auto" w:sz="4" w:space="0"/>
            </w:tcBorders>
            <w:noWrap w:val="0"/>
            <w:vAlign w:val="center"/>
          </w:tcPr>
          <w:p w14:paraId="1F869266">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文件已按</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文件要求作出有效签署。</w:t>
            </w:r>
          </w:p>
        </w:tc>
      </w:tr>
      <w:tr w14:paraId="17CC5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35"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31F8CF4F">
            <w:pPr>
              <w:spacing w:line="2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4424" w:type="pct"/>
            <w:tcBorders>
              <w:top w:val="single" w:color="auto" w:sz="4" w:space="0"/>
              <w:left w:val="single" w:color="auto" w:sz="4" w:space="0"/>
              <w:bottom w:val="single" w:color="auto" w:sz="4" w:space="0"/>
            </w:tcBorders>
            <w:noWrap w:val="0"/>
            <w:vAlign w:val="center"/>
          </w:tcPr>
          <w:p w14:paraId="2F3397F7">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有法定代表人(负责人)签字或盖章或签字人已有法定代表人(负责人)有效授权。</w:t>
            </w:r>
          </w:p>
        </w:tc>
      </w:tr>
      <w:tr w14:paraId="02C8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2"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15B0EEA3">
            <w:pPr>
              <w:spacing w:line="2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4424" w:type="pct"/>
            <w:tcBorders>
              <w:top w:val="single" w:color="auto" w:sz="4" w:space="0"/>
              <w:left w:val="single" w:color="auto" w:sz="4" w:space="0"/>
              <w:bottom w:val="single" w:color="auto" w:sz="4" w:space="0"/>
            </w:tcBorders>
            <w:noWrap w:val="0"/>
            <w:vAlign w:val="center"/>
          </w:tcPr>
          <w:p w14:paraId="34A6948C">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按照</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文件规定要求交</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保证金的。</w:t>
            </w:r>
          </w:p>
        </w:tc>
      </w:tr>
      <w:tr w14:paraId="3FE25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2"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26CF2779">
            <w:pPr>
              <w:spacing w:line="2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4424" w:type="pct"/>
            <w:tcBorders>
              <w:top w:val="single" w:color="auto" w:sz="4" w:space="0"/>
              <w:left w:val="single" w:color="auto" w:sz="4" w:space="0"/>
              <w:bottom w:val="single" w:color="auto" w:sz="4" w:space="0"/>
            </w:tcBorders>
            <w:noWrap w:val="0"/>
            <w:vAlign w:val="center"/>
          </w:tcPr>
          <w:p w14:paraId="1585547A">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文件针对同一种</w:t>
            </w:r>
            <w:r>
              <w:rPr>
                <w:rFonts w:hint="eastAsia" w:ascii="宋体" w:hAnsi="宋体" w:cs="宋体"/>
                <w:color w:val="auto"/>
                <w:sz w:val="24"/>
                <w:szCs w:val="24"/>
                <w:highlight w:val="none"/>
                <w:lang w:val="en-US" w:eastAsia="zh-CN"/>
              </w:rPr>
              <w:t>货物</w:t>
            </w:r>
            <w:r>
              <w:rPr>
                <w:rFonts w:hint="eastAsia" w:ascii="宋体" w:hAnsi="宋体" w:cs="宋体"/>
                <w:color w:val="auto"/>
                <w:sz w:val="24"/>
                <w:szCs w:val="24"/>
                <w:highlight w:val="none"/>
              </w:rPr>
              <w:t>出现了两个或两个以上的报价。</w:t>
            </w:r>
          </w:p>
        </w:tc>
      </w:tr>
      <w:tr w14:paraId="57425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4"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2280E3FA">
            <w:pPr>
              <w:spacing w:line="2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4424" w:type="pct"/>
            <w:tcBorders>
              <w:top w:val="single" w:color="auto" w:sz="4" w:space="0"/>
              <w:left w:val="single" w:color="auto" w:sz="4" w:space="0"/>
              <w:bottom w:val="single" w:color="auto" w:sz="4" w:space="0"/>
            </w:tcBorders>
            <w:noWrap w:val="0"/>
            <w:vAlign w:val="center"/>
          </w:tcPr>
          <w:p w14:paraId="21AD4216">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没有出现串通投标的情况。</w:t>
            </w:r>
          </w:p>
        </w:tc>
      </w:tr>
      <w:tr w14:paraId="1F562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64571D63">
            <w:pPr>
              <w:spacing w:line="2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4424" w:type="pct"/>
            <w:tcBorders>
              <w:top w:val="single" w:color="auto" w:sz="4" w:space="0"/>
              <w:left w:val="single" w:color="auto" w:sz="4" w:space="0"/>
              <w:bottom w:val="single" w:color="auto" w:sz="4" w:space="0"/>
            </w:tcBorders>
            <w:noWrap w:val="0"/>
            <w:vAlign w:val="center"/>
          </w:tcPr>
          <w:p w14:paraId="42229B10">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实质性响应</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文件标示“★”符号的条款。</w:t>
            </w:r>
          </w:p>
        </w:tc>
      </w:tr>
      <w:tr w14:paraId="5E7F6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0D25C963">
            <w:pPr>
              <w:spacing w:line="28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p>
        </w:tc>
        <w:tc>
          <w:tcPr>
            <w:tcW w:w="4424" w:type="pct"/>
            <w:tcBorders>
              <w:top w:val="single" w:color="auto" w:sz="4" w:space="0"/>
              <w:left w:val="single" w:color="auto" w:sz="4" w:space="0"/>
              <w:bottom w:val="single" w:color="auto" w:sz="4" w:space="0"/>
            </w:tcBorders>
            <w:noWrap w:val="0"/>
            <w:vAlign w:val="center"/>
          </w:tcPr>
          <w:p w14:paraId="7EF36CE5">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报价没有缺漏项目。</w:t>
            </w:r>
          </w:p>
        </w:tc>
      </w:tr>
      <w:tr w14:paraId="2108F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0EBA73A9">
            <w:pPr>
              <w:spacing w:line="28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4424" w:type="pct"/>
            <w:tcBorders>
              <w:top w:val="single" w:color="auto" w:sz="4" w:space="0"/>
              <w:left w:val="single" w:color="auto" w:sz="4" w:space="0"/>
              <w:bottom w:val="single" w:color="auto" w:sz="4" w:space="0"/>
            </w:tcBorders>
            <w:noWrap w:val="0"/>
            <w:vAlign w:val="center"/>
          </w:tcPr>
          <w:p w14:paraId="41C46807">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报价未超过预算价或最高限价。</w:t>
            </w:r>
          </w:p>
        </w:tc>
      </w:tr>
      <w:tr w14:paraId="3D99D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5648B1E6">
            <w:pP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1</w:t>
            </w:r>
          </w:p>
        </w:tc>
        <w:tc>
          <w:tcPr>
            <w:tcW w:w="4424" w:type="pct"/>
            <w:tcBorders>
              <w:top w:val="single" w:color="auto" w:sz="4" w:space="0"/>
              <w:left w:val="single" w:color="auto" w:sz="4" w:space="0"/>
              <w:bottom w:val="single" w:color="auto" w:sz="4" w:space="0"/>
            </w:tcBorders>
            <w:noWrap w:val="0"/>
            <w:vAlign w:val="center"/>
          </w:tcPr>
          <w:p w14:paraId="3FDFBDA3">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无明显不符合</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文件关于对</w:t>
            </w:r>
            <w:r>
              <w:rPr>
                <w:rFonts w:hint="eastAsia" w:ascii="宋体" w:hAnsi="宋体" w:cs="宋体"/>
                <w:color w:val="auto"/>
                <w:sz w:val="24"/>
                <w:szCs w:val="24"/>
                <w:highlight w:val="none"/>
                <w:lang w:val="en-US" w:eastAsia="zh-CN"/>
              </w:rPr>
              <w:t>磋商货物</w:t>
            </w:r>
            <w:r>
              <w:rPr>
                <w:rFonts w:hint="eastAsia" w:ascii="宋体" w:hAnsi="宋体" w:cs="宋体"/>
                <w:color w:val="auto"/>
                <w:sz w:val="24"/>
                <w:szCs w:val="24"/>
                <w:highlight w:val="none"/>
              </w:rPr>
              <w:t>技术规格和标准的要求。</w:t>
            </w:r>
          </w:p>
        </w:tc>
      </w:tr>
      <w:tr w14:paraId="5F5AE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3"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71973076">
            <w:pP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2</w:t>
            </w:r>
          </w:p>
        </w:tc>
        <w:tc>
          <w:tcPr>
            <w:tcW w:w="4424" w:type="pct"/>
            <w:tcBorders>
              <w:top w:val="single" w:color="auto" w:sz="4" w:space="0"/>
              <w:left w:val="single" w:color="auto" w:sz="4" w:space="0"/>
              <w:bottom w:val="single" w:color="auto" w:sz="4" w:space="0"/>
            </w:tcBorders>
            <w:noWrap w:val="0"/>
            <w:vAlign w:val="center"/>
          </w:tcPr>
          <w:p w14:paraId="79D143BC">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报价有效期为90个日历日。</w:t>
            </w:r>
          </w:p>
        </w:tc>
      </w:tr>
      <w:tr w14:paraId="2B383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5"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2B3EEA93">
            <w:pP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3</w:t>
            </w:r>
          </w:p>
        </w:tc>
        <w:tc>
          <w:tcPr>
            <w:tcW w:w="4424" w:type="pct"/>
            <w:tcBorders>
              <w:top w:val="single" w:color="auto" w:sz="4" w:space="0"/>
              <w:left w:val="single" w:color="auto" w:sz="4" w:space="0"/>
              <w:bottom w:val="single" w:color="auto" w:sz="4" w:space="0"/>
            </w:tcBorders>
            <w:noWrap w:val="0"/>
            <w:vAlign w:val="center"/>
          </w:tcPr>
          <w:p w14:paraId="76042FA5">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技术商务条款上没有存在重大偏离。</w:t>
            </w:r>
          </w:p>
        </w:tc>
      </w:tr>
      <w:tr w14:paraId="6BF18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5" w:hRule="atLeast"/>
        </w:trPr>
        <w:tc>
          <w:tcPr>
            <w:tcW w:w="575" w:type="pct"/>
            <w:tcBorders>
              <w:top w:val="single" w:color="auto" w:sz="4" w:space="0"/>
              <w:left w:val="single" w:color="auto" w:sz="4" w:space="0"/>
              <w:bottom w:val="single" w:color="auto" w:sz="4" w:space="0"/>
              <w:right w:val="single" w:color="auto" w:sz="4" w:space="0"/>
            </w:tcBorders>
            <w:noWrap w:val="0"/>
            <w:vAlign w:val="center"/>
          </w:tcPr>
          <w:p w14:paraId="2B551FED">
            <w:pPr>
              <w:spacing w:line="28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4</w:t>
            </w:r>
          </w:p>
        </w:tc>
        <w:tc>
          <w:tcPr>
            <w:tcW w:w="4424" w:type="pct"/>
            <w:tcBorders>
              <w:top w:val="single" w:color="auto" w:sz="4" w:space="0"/>
              <w:left w:val="single" w:color="auto" w:sz="4" w:space="0"/>
              <w:bottom w:val="single" w:color="auto" w:sz="4" w:space="0"/>
            </w:tcBorders>
            <w:noWrap w:val="0"/>
            <w:vAlign w:val="center"/>
          </w:tcPr>
          <w:p w14:paraId="34A84AFD">
            <w:pPr>
              <w:spacing w:line="28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不符合法律、法规和</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文件中规定的其他实质性要求。</w:t>
            </w:r>
          </w:p>
        </w:tc>
      </w:tr>
    </w:tbl>
    <w:p w14:paraId="43A615E2">
      <w:pPr>
        <w:pStyle w:val="1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1.符合性审查合格的打“√”，不合格的打“×”。</w:t>
      </w:r>
    </w:p>
    <w:p w14:paraId="05855155">
      <w:pPr>
        <w:pStyle w:val="1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2.符合性审查结果，通过打“√”，不通过的打“×”。</w:t>
      </w:r>
    </w:p>
    <w:p w14:paraId="35E6333F">
      <w:pPr>
        <w:pStyle w:val="1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3.请填写不通过审查的供应商的原因。</w:t>
      </w:r>
    </w:p>
    <w:p w14:paraId="2E8CB967">
      <w:pPr>
        <w:pStyle w:val="17"/>
        <w:spacing w:line="360" w:lineRule="auto"/>
        <w:ind w:firstLine="480" w:firstLineChars="200"/>
        <w:rPr>
          <w:rFonts w:hint="eastAsia" w:hAnsi="宋体" w:eastAsia="宋体" w:cs="宋体"/>
          <w:color w:val="auto"/>
          <w:sz w:val="24"/>
          <w:szCs w:val="24"/>
          <w:highlight w:val="none"/>
          <w:lang w:eastAsia="zh-CN"/>
        </w:rPr>
      </w:pPr>
      <w:r>
        <w:rPr>
          <w:rFonts w:hint="eastAsia" w:hAnsi="宋体" w:cs="宋体"/>
          <w:color w:val="auto"/>
          <w:sz w:val="24"/>
          <w:szCs w:val="24"/>
          <w:highlight w:val="none"/>
        </w:rPr>
        <w:t>4.符合性审查由评审小组进行审查</w:t>
      </w:r>
      <w:r>
        <w:rPr>
          <w:rFonts w:hint="eastAsia" w:hAnsi="宋体" w:cs="宋体"/>
          <w:color w:val="auto"/>
          <w:sz w:val="24"/>
          <w:szCs w:val="24"/>
          <w:highlight w:val="none"/>
          <w:lang w:eastAsia="zh-CN"/>
        </w:rPr>
        <w:t>。</w:t>
      </w:r>
    </w:p>
    <w:p w14:paraId="6449093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rPr>
        <w:t>.澄清</w:t>
      </w:r>
    </w:p>
    <w:p w14:paraId="454FCB9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3</w:t>
      </w:r>
      <w:r>
        <w:rPr>
          <w:rFonts w:hint="eastAsia" w:ascii="宋体" w:hAnsi="宋体" w:cs="宋体"/>
          <w:color w:val="auto"/>
          <w:sz w:val="24"/>
          <w:szCs w:val="24"/>
          <w:highlight w:val="none"/>
        </w:rPr>
        <w:t>.1　评审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14:paraId="20DAB7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.磋商</w:t>
      </w:r>
    </w:p>
    <w:p w14:paraId="350AFE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.1　初审结束后，评审小组所有成员集中与单一供应商分别进行磋商，并给予所有参加磋商的供应商平等的磋商机会。供应商应派其法定代表人或授权代表</w:t>
      </w:r>
      <w:r>
        <w:rPr>
          <w:rFonts w:hint="eastAsia" w:ascii="宋体" w:hAnsi="宋体" w:cs="宋体"/>
          <w:color w:val="auto"/>
          <w:sz w:val="24"/>
          <w:szCs w:val="24"/>
          <w:highlight w:val="none"/>
          <w:lang w:val="en-US" w:eastAsia="zh-CN"/>
        </w:rPr>
        <w:t>在线</w:t>
      </w:r>
      <w:r>
        <w:rPr>
          <w:rFonts w:hint="eastAsia" w:ascii="宋体" w:hAnsi="宋体" w:cs="宋体"/>
          <w:color w:val="auto"/>
          <w:sz w:val="24"/>
          <w:szCs w:val="24"/>
          <w:highlight w:val="none"/>
        </w:rPr>
        <w:t>参加磋商。</w:t>
      </w:r>
    </w:p>
    <w:p w14:paraId="3B1A1A3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.2　在磋商过程中，评审小组可以根据磋商文件和磋商情况实质性变动采购需求中的技术、服务要求以及合同草案条款，但不得变动磋商文件中的其他内容。实质性变动的内容，须经采购人代表确认。</w:t>
      </w:r>
    </w:p>
    <w:p w14:paraId="7DAECD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.3　对磋商文件作出的实质性变动是磋商文件的有效组成部分，评审小组应当及时以书面形式同时通知所有参加磋商的供应商。</w:t>
      </w:r>
    </w:p>
    <w:p w14:paraId="5AB8961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.4　供应商应当按照磋商文件的变动情况和评审小组的要求重新提交响应文件，并由其法定代表人或授权代表签字或者加盖公章。由授权代表签字的，应当附法定代表人授权书。供应商为自然人的，应当由本人签字并附身份证明。</w:t>
      </w:r>
    </w:p>
    <w:p w14:paraId="5BD2260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.5　磋商文件不能详细列明采购标的技术、服务要求，需经磋商由供应商提供最终设计方案或解决方案的，磋商结束后，评审小组应当按照少数服从多数的原则投票推荐3家以上供应商的设计方案或者解决方案。</w:t>
      </w:r>
    </w:p>
    <w:p w14:paraId="66D7AC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.6　评审小组应当根据实际情况与供应商进行磋商，并确定磋商的轮次。</w:t>
      </w:r>
    </w:p>
    <w:p w14:paraId="23BD24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.7　已提交响应文件的供应商，在提交最后报价之前，可以根据磋商情况退出磋商。采购人或采购代理机构应当退还退出磋商的供应商的磋商保证金。</w:t>
      </w:r>
    </w:p>
    <w:p w14:paraId="7127086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4</w:t>
      </w:r>
      <w:r>
        <w:rPr>
          <w:rFonts w:hint="eastAsia" w:ascii="宋体" w:hAnsi="宋体" w:cs="宋体"/>
          <w:color w:val="auto"/>
          <w:sz w:val="24"/>
          <w:szCs w:val="24"/>
          <w:highlight w:val="none"/>
        </w:rPr>
        <w:t>.8　磋商结束后，供应商按照评审小组要求重新提交的响应文件，不满足磋商文件及变动后的技术、服务要求以及合同草案条款的实质性要求的，将视为无效响应文件。</w:t>
      </w:r>
    </w:p>
    <w:p w14:paraId="6B7E894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.最后报价</w:t>
      </w:r>
    </w:p>
    <w:p w14:paraId="1284B29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.1　磋商结束后，评审小组应当要求所有实质性响应的供应商在规定时间内提交最后报价，提交最后报价的供应商不得少于3家。</w:t>
      </w:r>
    </w:p>
    <w:p w14:paraId="125A76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.2　磋商文件不能详细列明采购标的技术、服务要求，需经磋商由供应商提供最终设计方案或解决方案的，磋商结束后，评审小组应当按照少数服从多数的原则投票推荐3家以上供应商的设计方案或者解决方案，并要求其在规定时间内提交最后报价。</w:t>
      </w:r>
    </w:p>
    <w:p w14:paraId="066B2B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25.3　最后报价是供应商响应文件的有效组成部分。如评审小组没有对磋商文件作实质性变动或增加新的需求，最后报价不得高于首轮报价。</w:t>
      </w:r>
    </w:p>
    <w:p w14:paraId="3D2C6A5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5</w:t>
      </w:r>
      <w:r>
        <w:rPr>
          <w:rFonts w:hint="eastAsia" w:ascii="宋体" w:hAnsi="宋体" w:cs="宋体"/>
          <w:color w:val="auto"/>
          <w:sz w:val="24"/>
          <w:szCs w:val="24"/>
          <w:highlight w:val="none"/>
        </w:rPr>
        <w:t>.4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14:paraId="0E176D7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.最后报价评审</w:t>
      </w:r>
    </w:p>
    <w:p w14:paraId="31DF5E2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.1　最后报价计算错误修正的原则</w:t>
      </w:r>
    </w:p>
    <w:p w14:paraId="365B9F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(1)最后报价的大写金额和小写金额不一致的，以大写金额为准。</w:t>
      </w:r>
    </w:p>
    <w:p w14:paraId="7FC7EF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(2)总价金额与按分项报价汇总金额不一致的，以分项报价金额计算结果为准。</w:t>
      </w:r>
    </w:p>
    <w:p w14:paraId="000256B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(3)分项报价金额小数点有明显错位的，应以总价为准，并修改分项报价。</w:t>
      </w:r>
    </w:p>
    <w:p w14:paraId="73C5C92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(4)如果供应商不接受对其错误的更正，其最后报价将被视为无效报价或确定为无效响应。</w:t>
      </w:r>
    </w:p>
    <w:p w14:paraId="1A5A082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.2　最后报价的价格扣除原则</w:t>
      </w:r>
    </w:p>
    <w:p w14:paraId="31ED212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(1)节能产品(视具体项目适用)：供应商所投产品中，如有符合政策的节能产品的，对节能产品在评审时按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的规定对其最终报价给予价格扣除或在评审时予以加分。</w:t>
      </w:r>
    </w:p>
    <w:p w14:paraId="536163F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(2)环境标志产品(视具体项目适用)：供应商所投产品中，如有符合政策的环境标志产品的，对环境标志产品在评审时按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的规定对其最终报价给予价格扣除或在评审时予以加分。</w:t>
      </w:r>
    </w:p>
    <w:p w14:paraId="3798BF1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(3)对小型或微型企业以及监狱企业，在评审时按</w:t>
      </w:r>
      <w:r>
        <w:rPr>
          <w:rFonts w:hint="eastAsia" w:ascii="宋体" w:hAnsi="宋体" w:cs="宋体"/>
          <w:b/>
          <w:bCs/>
          <w:color w:val="auto"/>
          <w:sz w:val="24"/>
          <w:szCs w:val="24"/>
          <w:highlight w:val="none"/>
        </w:rPr>
        <w:t>磋商须知前附表</w:t>
      </w:r>
      <w:r>
        <w:rPr>
          <w:rFonts w:hint="eastAsia" w:ascii="宋体" w:hAnsi="宋体" w:cs="宋体"/>
          <w:color w:val="auto"/>
          <w:sz w:val="24"/>
          <w:szCs w:val="24"/>
          <w:highlight w:val="none"/>
        </w:rPr>
        <w:t>的规定对其最终报价给予价格扣除。</w:t>
      </w:r>
    </w:p>
    <w:p w14:paraId="52C0410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14:paraId="226BE1C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6</w:t>
      </w: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　价格得分：以供应商的最后报价作为价格评分依据。供应商的评审价为按上述条款修正并给予价格扣除优惠后的价格。</w:t>
      </w:r>
    </w:p>
    <w:p w14:paraId="21174B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14:paraId="0582C00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价格评分＝(评审基准价/评审价)×价格分</w:t>
      </w:r>
    </w:p>
    <w:p w14:paraId="1EEFFC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26.4　同品牌多家投标人处理原则</w:t>
      </w:r>
    </w:p>
    <w:p w14:paraId="2E6D35C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26.4.1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63DFC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3E9CF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26.4.3　非单一产品采购项目，根据采购项目技术构成、产品价格比重等合理确定核心产品，核心产品见投标人须知前附表。多家投标人提供的核心产品品牌相同的，按前两款规定处理。</w:t>
      </w:r>
    </w:p>
    <w:p w14:paraId="0DB44D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.综合评审</w:t>
      </w:r>
    </w:p>
    <w:p w14:paraId="6826629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.1　经磋商确定最终采购需求和提交最后报价的供应商后，由评审小组采用综合评分法对提交最后报价的供应商的响应文件和最后报价进行综合评分。</w:t>
      </w:r>
    </w:p>
    <w:p w14:paraId="53F3017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.2　评审办法及标准见第三章。</w:t>
      </w:r>
    </w:p>
    <w:p w14:paraId="3946660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7</w:t>
      </w:r>
      <w:r>
        <w:rPr>
          <w:rFonts w:hint="eastAsia" w:ascii="宋体" w:hAnsi="宋体" w:cs="宋体"/>
          <w:color w:val="auto"/>
          <w:sz w:val="24"/>
          <w:szCs w:val="24"/>
          <w:highlight w:val="none"/>
        </w:rPr>
        <w:t>.3　评审时，评审小组成员应当独立对每个有效响应的文件进行评价、打分，然后汇总每个供应商每项评分因素的得分。</w:t>
      </w:r>
    </w:p>
    <w:p w14:paraId="57C2C60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8</w:t>
      </w:r>
      <w:r>
        <w:rPr>
          <w:rFonts w:hint="eastAsia" w:ascii="宋体" w:hAnsi="宋体" w:cs="宋体"/>
          <w:color w:val="auto"/>
          <w:sz w:val="24"/>
          <w:szCs w:val="24"/>
          <w:highlight w:val="none"/>
        </w:rPr>
        <w:t>.提出成交供应商</w:t>
      </w:r>
    </w:p>
    <w:p w14:paraId="50B921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8</w:t>
      </w:r>
      <w:r>
        <w:rPr>
          <w:rFonts w:hint="eastAsia" w:ascii="宋体" w:hAnsi="宋体" w:cs="宋体"/>
          <w:color w:val="auto"/>
          <w:sz w:val="24"/>
          <w:szCs w:val="24"/>
          <w:highlight w:val="none"/>
        </w:rPr>
        <w:t>.1　评审小组应当按照综合评分由高到低的顺序提出3名以上成交候选供应商，并编写评审报告。市场竞争不充分的科研项目、需要扶持的科技成果转化项目，以及政府购买服务项目，可以推荐2家成交候选供应商。</w:t>
      </w:r>
    </w:p>
    <w:p w14:paraId="34D3FBA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ascii="宋体" w:hAnsi="宋体" w:cs="宋体"/>
          <w:color w:val="auto"/>
          <w:sz w:val="24"/>
          <w:szCs w:val="24"/>
          <w:highlight w:val="none"/>
        </w:rPr>
        <w:t>8</w:t>
      </w:r>
      <w:r>
        <w:rPr>
          <w:rFonts w:hint="eastAsia" w:ascii="宋体" w:hAnsi="宋体" w:cs="宋体"/>
          <w:color w:val="auto"/>
          <w:sz w:val="24"/>
          <w:szCs w:val="24"/>
          <w:highlight w:val="none"/>
        </w:rPr>
        <w:t>.2　评审得分相同的，按照最后报价由低到高的顺序推荐。评审得分且最后报价相同的，按照技术指标优劣顺序推荐。</w:t>
      </w:r>
    </w:p>
    <w:p w14:paraId="41EAC555">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.确定成交供应商</w:t>
      </w:r>
    </w:p>
    <w:p w14:paraId="5B122864">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.1采购代理机构应当在评审结束之日起2个工作日内将评审报告送采购人确认。</w:t>
      </w:r>
    </w:p>
    <w:p w14:paraId="1F704CC1">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.2采购人应当在收到评审报告之日起5个工作日内，从评审报告提出的成交候选供应商中，按照排序由高到低的原则确定成交供应商，也可以书面授权评审小组直接确定成交供应商。</w:t>
      </w:r>
    </w:p>
    <w:p w14:paraId="41FC76C9">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29</w:t>
      </w:r>
      <w:r>
        <w:rPr>
          <w:rFonts w:hint="eastAsia" w:ascii="宋体" w:hAnsi="宋体" w:cs="宋体"/>
          <w:color w:val="auto"/>
          <w:sz w:val="24"/>
          <w:szCs w:val="24"/>
          <w:highlight w:val="none"/>
        </w:rPr>
        <w:t>.3采购人自行组织磋商的，应当在评审结束之日起5个工作日内确定成交供应商。</w:t>
      </w:r>
    </w:p>
    <w:p w14:paraId="7ED050C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0</w:t>
      </w:r>
      <w:r>
        <w:rPr>
          <w:rFonts w:hint="eastAsia" w:ascii="宋体" w:hAnsi="宋体" w:cs="宋体"/>
          <w:color w:val="auto"/>
          <w:sz w:val="24"/>
          <w:szCs w:val="24"/>
          <w:highlight w:val="none"/>
        </w:rPr>
        <w:t>.磋商终止</w:t>
      </w:r>
    </w:p>
    <w:p w14:paraId="2CCDD0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0</w:t>
      </w:r>
      <w:r>
        <w:rPr>
          <w:rFonts w:hint="eastAsia" w:ascii="宋体" w:hAnsi="宋体" w:cs="宋体"/>
          <w:color w:val="auto"/>
          <w:sz w:val="24"/>
          <w:szCs w:val="24"/>
          <w:highlight w:val="none"/>
        </w:rPr>
        <w:t>.1出现下列情形之一的，采购人或者采购代理机构应当终止磋商采购活动，在财政部指定的媒体上发布项目终止公告并说明原因，重新开展采购活动：</w:t>
      </w:r>
    </w:p>
    <w:p w14:paraId="10A0138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(1)因情况变化，不再符合规定的磋商采购方式适用情形的；</w:t>
      </w:r>
    </w:p>
    <w:p w14:paraId="583EDFE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(2)出现影响采购公正的违法、违规行为的；</w:t>
      </w:r>
    </w:p>
    <w:p w14:paraId="026A7DD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14:paraId="0F43F4B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(4)因重大变故，采购任务取消的。</w:t>
      </w:r>
    </w:p>
    <w:p w14:paraId="03C43E5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1</w:t>
      </w:r>
      <w:r>
        <w:rPr>
          <w:rFonts w:hint="eastAsia" w:ascii="宋体" w:hAnsi="宋体" w:cs="宋体"/>
          <w:color w:val="auto"/>
          <w:sz w:val="24"/>
          <w:szCs w:val="24"/>
          <w:highlight w:val="none"/>
        </w:rPr>
        <w:t>.重新评审</w:t>
      </w:r>
    </w:p>
    <w:p w14:paraId="1A3B876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1</w:t>
      </w:r>
      <w:r>
        <w:rPr>
          <w:rFonts w:hint="eastAsia" w:ascii="宋体" w:hAnsi="宋体" w:cs="宋体"/>
          <w:color w:val="auto"/>
          <w:sz w:val="24"/>
          <w:szCs w:val="24"/>
          <w:highlight w:val="none"/>
        </w:rPr>
        <w:t>.1除资格性检查认定错误、分值汇总计算错误、分项评分超出评分标准范围、客观分评分不一致、经评审小组一致认定评分畸高、畸低的情形外，采购人或者采购代理机构不得以任何理由组织重新评审。</w:t>
      </w:r>
    </w:p>
    <w:p w14:paraId="013385C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2</w:t>
      </w:r>
      <w:r>
        <w:rPr>
          <w:rFonts w:hint="eastAsia" w:ascii="宋体" w:hAnsi="宋体" w:cs="宋体"/>
          <w:color w:val="auto"/>
          <w:sz w:val="24"/>
          <w:szCs w:val="24"/>
          <w:highlight w:val="none"/>
        </w:rPr>
        <w:t>.保密</w:t>
      </w:r>
    </w:p>
    <w:p w14:paraId="3DB86C5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2</w:t>
      </w:r>
      <w:r>
        <w:rPr>
          <w:rFonts w:hint="eastAsia" w:ascii="宋体" w:hAnsi="宋体" w:cs="宋体"/>
          <w:color w:val="auto"/>
          <w:sz w:val="24"/>
          <w:szCs w:val="24"/>
          <w:highlight w:val="none"/>
        </w:rPr>
        <w:t>.1评审小组成员以及与评审工作有关的人员不得泄露评审情况以及评审过程中获悉的国家秘密、商业秘密。</w:t>
      </w:r>
    </w:p>
    <w:p w14:paraId="596D30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3</w:t>
      </w:r>
      <w:r>
        <w:rPr>
          <w:rFonts w:hint="eastAsia" w:ascii="宋体" w:hAnsi="宋体" w:cs="宋体"/>
          <w:color w:val="auto"/>
          <w:sz w:val="24"/>
          <w:szCs w:val="24"/>
          <w:highlight w:val="none"/>
        </w:rPr>
        <w:t>.禁止行为</w:t>
      </w:r>
    </w:p>
    <w:p w14:paraId="528536DC">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.1评审小组成员以及与评审工作有关的人员不得泄露评审情况以及评审过程中获悉的国家秘密、商业秘密。</w:t>
      </w:r>
    </w:p>
    <w:p w14:paraId="70A3CFF6">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.禁止行为</w:t>
      </w:r>
    </w:p>
    <w:p w14:paraId="40B30E89">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.1供应商不得与采购人、采购代理机构、其他供应商恶意串通；不得向采购人、采购代理机构或者评审小组成员行贿或者提供其他不正当利益；不得提供虚假材料谋取成交；不得以任何方式干扰、影响采购工作。</w:t>
      </w:r>
    </w:p>
    <w:p w14:paraId="65479B65">
      <w:pPr>
        <w:pStyle w:val="11"/>
        <w:ind w:firstLine="480" w:firstLineChars="200"/>
        <w:rPr>
          <w:rFonts w:ascii="宋体" w:hAnsi="宋体" w:eastAsia="宋体"/>
          <w:b/>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b/>
          <w:color w:val="auto"/>
          <w:kern w:val="2"/>
          <w:sz w:val="24"/>
          <w:szCs w:val="22"/>
          <w:highlight w:val="none"/>
        </w:rPr>
        <w:t>纪律</w:t>
      </w:r>
    </w:p>
    <w:p w14:paraId="23871084">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color w:val="auto"/>
          <w:kern w:val="2"/>
          <w:sz w:val="24"/>
          <w:szCs w:val="22"/>
          <w:highlight w:val="none"/>
        </w:rPr>
        <w:t>.1投标人的投标行为应遵守中国的有关法律、法规和规章。</w:t>
      </w:r>
    </w:p>
    <w:p w14:paraId="5E9E0AE0">
      <w:pPr>
        <w:pStyle w:val="81"/>
        <w:spacing w:line="360" w:lineRule="auto"/>
        <w:ind w:firstLine="480" w:firstLineChars="200"/>
        <w:rPr>
          <w:rFonts w:ascii="宋体" w:hAnsi="宋体" w:eastAsia="宋体"/>
          <w:color w:val="auto"/>
          <w:kern w:val="2"/>
          <w:sz w:val="24"/>
          <w:szCs w:val="22"/>
          <w:highlight w:val="none"/>
        </w:rPr>
      </w:pPr>
      <w:r>
        <w:rPr>
          <w:rFonts w:hint="eastAsia" w:ascii="宋体" w:hAnsi="宋体" w:cs="宋体"/>
          <w:color w:val="auto"/>
          <w:sz w:val="24"/>
          <w:szCs w:val="24"/>
          <w:highlight w:val="none"/>
          <w:shd w:val="clear" w:color="auto" w:fill="auto"/>
          <w:lang w:val="en-US" w:eastAsia="zh-CN"/>
        </w:rPr>
        <w:t>33.2</w:t>
      </w:r>
      <w:r>
        <w:rPr>
          <w:rFonts w:hint="eastAsia" w:ascii="宋体" w:hAnsi="宋体" w:eastAsia="宋体"/>
          <w:color w:val="auto"/>
          <w:kern w:val="2"/>
          <w:sz w:val="24"/>
          <w:szCs w:val="22"/>
          <w:highlight w:val="none"/>
        </w:rPr>
        <w:t>.2投标人不得相互串通投标报价，不得妨碍其他投标人的公平竞争，不得损害采购人或其他投标人的合法权益，投标人不得以向采购人、磋商小组成员行贿或者采取其他不正当手段谋取中标。</w:t>
      </w:r>
    </w:p>
    <w:p w14:paraId="6281DD91">
      <w:pPr>
        <w:pStyle w:val="81"/>
        <w:spacing w:line="360" w:lineRule="auto"/>
        <w:ind w:firstLine="480" w:firstLineChars="200"/>
        <w:rPr>
          <w:rFonts w:ascii="宋体" w:hAnsi="宋体" w:eastAsia="宋体"/>
          <w:b/>
          <w:bCs/>
          <w:color w:val="auto"/>
          <w:kern w:val="2"/>
          <w:sz w:val="24"/>
          <w:szCs w:val="22"/>
          <w:highlight w:val="none"/>
        </w:rPr>
      </w:pPr>
      <w:r>
        <w:rPr>
          <w:rFonts w:hint="eastAsia" w:ascii="宋体" w:hAnsi="宋体" w:cs="宋体"/>
          <w:b/>
          <w:bCs/>
          <w:color w:val="auto"/>
          <w:sz w:val="24"/>
          <w:szCs w:val="24"/>
          <w:highlight w:val="none"/>
          <w:shd w:val="clear" w:color="auto" w:fill="auto"/>
          <w:lang w:val="en-US" w:eastAsia="zh-CN"/>
        </w:rPr>
        <w:t>33.2.</w:t>
      </w:r>
      <w:r>
        <w:rPr>
          <w:rFonts w:hint="eastAsia" w:ascii="宋体" w:hAnsi="宋体" w:eastAsia="宋体"/>
          <w:b/>
          <w:bCs/>
          <w:color w:val="auto"/>
          <w:kern w:val="2"/>
          <w:sz w:val="24"/>
          <w:szCs w:val="22"/>
          <w:highlight w:val="none"/>
        </w:rPr>
        <w:t>2.1有下列情形之一的，属于投标人相互串通投标：</w:t>
      </w:r>
    </w:p>
    <w:p w14:paraId="741AEB45">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(1)</w:t>
      </w:r>
      <w:r>
        <w:rPr>
          <w:rFonts w:hint="eastAsia" w:ascii="宋体" w:hAnsi="宋体" w:eastAsia="宋体"/>
          <w:b/>
          <w:bCs/>
          <w:color w:val="auto"/>
          <w:kern w:val="2"/>
          <w:sz w:val="24"/>
          <w:szCs w:val="22"/>
          <w:highlight w:val="none"/>
        </w:rPr>
        <w:t>投标人之间协商投标报价等响应文件的实质性内容；</w:t>
      </w:r>
    </w:p>
    <w:p w14:paraId="71AC8B10">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投标人之间约定中标人；</w:t>
      </w:r>
    </w:p>
    <w:p w14:paraId="6530A306">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(3)</w:t>
      </w:r>
      <w:r>
        <w:rPr>
          <w:rFonts w:hint="eastAsia" w:ascii="宋体" w:hAnsi="宋体" w:eastAsia="宋体"/>
          <w:b/>
          <w:bCs/>
          <w:color w:val="auto"/>
          <w:kern w:val="2"/>
          <w:sz w:val="24"/>
          <w:szCs w:val="22"/>
          <w:highlight w:val="none"/>
        </w:rPr>
        <w:t>投标人之间约定部分投标人放弃投标或者中标；</w:t>
      </w:r>
    </w:p>
    <w:p w14:paraId="3778D6BC">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(4)</w:t>
      </w:r>
      <w:r>
        <w:rPr>
          <w:rFonts w:hint="eastAsia" w:ascii="宋体" w:hAnsi="宋体" w:eastAsia="宋体"/>
          <w:b/>
          <w:bCs/>
          <w:color w:val="auto"/>
          <w:kern w:val="2"/>
          <w:sz w:val="24"/>
          <w:szCs w:val="22"/>
          <w:highlight w:val="none"/>
        </w:rPr>
        <w:t>属于同一集团、协会、商会等组织成员的投标人按照该组织要求协同投标；</w:t>
      </w:r>
    </w:p>
    <w:p w14:paraId="2A7C8563">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(5)</w:t>
      </w:r>
      <w:r>
        <w:rPr>
          <w:rFonts w:hint="eastAsia" w:ascii="宋体" w:hAnsi="宋体" w:eastAsia="宋体"/>
          <w:b/>
          <w:bCs/>
          <w:color w:val="auto"/>
          <w:kern w:val="2"/>
          <w:sz w:val="24"/>
          <w:szCs w:val="22"/>
          <w:highlight w:val="none"/>
        </w:rPr>
        <w:t>投标人之间为谋取中标或者排斥特定投标人而采取的其他联合行动。</w:t>
      </w:r>
    </w:p>
    <w:p w14:paraId="4FAF478C">
      <w:pPr>
        <w:pStyle w:val="81"/>
        <w:spacing w:line="360" w:lineRule="auto"/>
        <w:ind w:firstLine="480" w:firstLineChars="200"/>
        <w:rPr>
          <w:rFonts w:ascii="宋体" w:hAnsi="宋体" w:eastAsia="宋体"/>
          <w:b/>
          <w:bCs/>
          <w:color w:val="auto"/>
          <w:kern w:val="2"/>
          <w:sz w:val="24"/>
          <w:szCs w:val="22"/>
          <w:highlight w:val="none"/>
        </w:rPr>
      </w:pPr>
      <w:r>
        <w:rPr>
          <w:rFonts w:hint="eastAsia" w:ascii="宋体" w:hAnsi="宋体" w:cs="宋体"/>
          <w:b/>
          <w:bCs/>
          <w:color w:val="auto"/>
          <w:sz w:val="24"/>
          <w:szCs w:val="24"/>
          <w:highlight w:val="none"/>
          <w:shd w:val="clear" w:color="auto" w:fill="auto"/>
          <w:lang w:val="en-US" w:eastAsia="zh-CN"/>
        </w:rPr>
        <w:t>33.2.</w:t>
      </w:r>
      <w:r>
        <w:rPr>
          <w:rFonts w:hint="eastAsia" w:ascii="宋体" w:hAnsi="宋体" w:eastAsia="宋体"/>
          <w:b/>
          <w:bCs/>
          <w:color w:val="auto"/>
          <w:kern w:val="2"/>
          <w:sz w:val="24"/>
          <w:szCs w:val="22"/>
          <w:highlight w:val="none"/>
        </w:rPr>
        <w:t>2.</w:t>
      </w: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有下列情形之一的，视为投标人相互串通投标：</w:t>
      </w:r>
    </w:p>
    <w:p w14:paraId="08926694">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(1)</w:t>
      </w:r>
      <w:r>
        <w:rPr>
          <w:rFonts w:hint="eastAsia" w:ascii="宋体" w:hAnsi="宋体" w:eastAsia="宋体"/>
          <w:b/>
          <w:bCs/>
          <w:color w:val="auto"/>
          <w:kern w:val="2"/>
          <w:sz w:val="24"/>
          <w:szCs w:val="22"/>
          <w:highlight w:val="none"/>
        </w:rPr>
        <w:t>不同投标人的响应文件由同一单位或者个人编制；</w:t>
      </w:r>
    </w:p>
    <w:p w14:paraId="04DBDCEB">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(2)</w:t>
      </w:r>
      <w:r>
        <w:rPr>
          <w:rFonts w:hint="eastAsia" w:ascii="宋体" w:hAnsi="宋体" w:eastAsia="宋体"/>
          <w:b/>
          <w:bCs/>
          <w:color w:val="auto"/>
          <w:kern w:val="2"/>
          <w:sz w:val="24"/>
          <w:szCs w:val="22"/>
          <w:highlight w:val="none"/>
        </w:rPr>
        <w:t>不同投标人委托同一单位或者个人办理投标事宜，或制作电子响应文件的文件制作机器码（mac地址）一致，或制作电子响应文件的文件创建标识码一致；</w:t>
      </w:r>
    </w:p>
    <w:p w14:paraId="216D90B4">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(3)</w:t>
      </w:r>
      <w:r>
        <w:rPr>
          <w:rFonts w:hint="eastAsia" w:ascii="宋体" w:hAnsi="宋体" w:eastAsia="宋体"/>
          <w:b/>
          <w:bCs/>
          <w:color w:val="auto"/>
          <w:kern w:val="2"/>
          <w:sz w:val="24"/>
          <w:szCs w:val="22"/>
          <w:highlight w:val="none"/>
        </w:rPr>
        <w:t>不同投标人的响应文件载明的项目管理成员为同一人；</w:t>
      </w:r>
    </w:p>
    <w:p w14:paraId="129019D0">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(4)</w:t>
      </w:r>
      <w:r>
        <w:rPr>
          <w:rFonts w:hint="eastAsia" w:ascii="宋体" w:hAnsi="宋体" w:eastAsia="宋体"/>
          <w:b/>
          <w:bCs/>
          <w:color w:val="auto"/>
          <w:kern w:val="2"/>
          <w:sz w:val="24"/>
          <w:szCs w:val="22"/>
          <w:highlight w:val="none"/>
        </w:rPr>
        <w:t>不同投标人的响应文件异常一致或者投标报价呈规律性差异；</w:t>
      </w:r>
    </w:p>
    <w:p w14:paraId="44088260">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(5)</w:t>
      </w:r>
      <w:r>
        <w:rPr>
          <w:rFonts w:hint="eastAsia" w:ascii="宋体" w:hAnsi="宋体" w:eastAsia="宋体"/>
          <w:b/>
          <w:bCs/>
          <w:color w:val="auto"/>
          <w:kern w:val="2"/>
          <w:sz w:val="24"/>
          <w:szCs w:val="22"/>
          <w:highlight w:val="none"/>
        </w:rPr>
        <w:t>不同投标人的响应文件相互混装；</w:t>
      </w:r>
    </w:p>
    <w:p w14:paraId="433EB803">
      <w:pPr>
        <w:pStyle w:val="81"/>
        <w:spacing w:line="360" w:lineRule="auto"/>
        <w:ind w:firstLine="482" w:firstLineChars="200"/>
        <w:rPr>
          <w:rFonts w:ascii="宋体" w:hAnsi="宋体" w:eastAsia="宋体"/>
          <w:b/>
          <w:bCs/>
          <w:color w:val="auto"/>
          <w:kern w:val="2"/>
          <w:sz w:val="24"/>
          <w:szCs w:val="22"/>
          <w:highlight w:val="none"/>
        </w:rPr>
      </w:pPr>
      <w:r>
        <w:rPr>
          <w:rFonts w:hint="eastAsia" w:ascii="宋体" w:hAnsi="宋体" w:eastAsia="宋体"/>
          <w:b/>
          <w:bCs/>
          <w:color w:val="auto"/>
          <w:kern w:val="2"/>
          <w:sz w:val="24"/>
          <w:szCs w:val="22"/>
          <w:highlight w:val="none"/>
          <w:lang w:val="en-US" w:eastAsia="zh-CN"/>
        </w:rPr>
        <w:t>(6)</w:t>
      </w:r>
      <w:r>
        <w:rPr>
          <w:rFonts w:hint="eastAsia" w:ascii="宋体" w:hAnsi="宋体" w:eastAsia="宋体"/>
          <w:b/>
          <w:bCs/>
          <w:color w:val="auto"/>
          <w:kern w:val="2"/>
          <w:sz w:val="24"/>
          <w:szCs w:val="22"/>
          <w:highlight w:val="none"/>
        </w:rPr>
        <w:t>不同投标人的投标保证金从同一单位或者个人的账户转出。</w:t>
      </w:r>
    </w:p>
    <w:p w14:paraId="3D0DC354">
      <w:pPr>
        <w:spacing w:line="360" w:lineRule="auto"/>
        <w:ind w:firstLine="480" w:firstLineChars="200"/>
        <w:outlineLvl w:val="2"/>
        <w:rPr>
          <w:rFonts w:ascii="宋体" w:hAnsi="宋体" w:cs="宋体"/>
          <w:color w:val="auto"/>
          <w:sz w:val="24"/>
          <w:szCs w:val="24"/>
          <w:highlight w:val="none"/>
          <w:shd w:val="clear" w:color="auto" w:fill="auto"/>
        </w:rPr>
      </w:pPr>
      <w:bookmarkStart w:id="36" w:name="_Toc9654"/>
      <w:bookmarkStart w:id="37" w:name="_Toc2127"/>
      <w:bookmarkStart w:id="38" w:name="_Toc25152"/>
      <w:bookmarkStart w:id="39" w:name="_Toc30010"/>
      <w:bookmarkStart w:id="40" w:name="_Toc18668"/>
      <w:r>
        <w:rPr>
          <w:rFonts w:hint="eastAsia" w:ascii="宋体" w:hAnsi="宋体" w:cs="宋体"/>
          <w:color w:val="auto"/>
          <w:sz w:val="24"/>
          <w:szCs w:val="24"/>
          <w:highlight w:val="none"/>
          <w:shd w:val="clear" w:color="auto" w:fill="auto"/>
        </w:rPr>
        <w:t>五、成交结果信息公布与签订合同</w:t>
      </w:r>
      <w:bookmarkEnd w:id="36"/>
      <w:bookmarkEnd w:id="37"/>
      <w:bookmarkEnd w:id="38"/>
      <w:bookmarkEnd w:id="39"/>
      <w:bookmarkEnd w:id="40"/>
    </w:p>
    <w:p w14:paraId="43486F10">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.成交信息的公布</w:t>
      </w:r>
    </w:p>
    <w:p w14:paraId="584F5070">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.1成交供应商确定之日起2个工作日内，采购人或者采购代理机构应在磋商须知前附表中规定的公告媒体上公布成交结果信息。</w:t>
      </w:r>
    </w:p>
    <w:p w14:paraId="3F26F4FD">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.2磋商文件随成交结果同时公告。但成交结果公告前磋商文件已公告的，不再重复公告。</w:t>
      </w:r>
    </w:p>
    <w:p w14:paraId="6373A01E">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4</w:t>
      </w:r>
      <w:r>
        <w:rPr>
          <w:rFonts w:hint="eastAsia" w:ascii="宋体" w:hAnsi="宋体" w:cs="宋体"/>
          <w:color w:val="auto"/>
          <w:sz w:val="24"/>
          <w:szCs w:val="24"/>
          <w:highlight w:val="none"/>
          <w:shd w:val="clear" w:color="auto" w:fill="auto"/>
        </w:rPr>
        <w:t>.3采用书面推荐供应商参加采购活动的，在公告结果同时公告采购人和评审专家的推荐意见。</w:t>
      </w:r>
    </w:p>
    <w:p w14:paraId="6E37A0F8">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.成交通知</w:t>
      </w:r>
    </w:p>
    <w:p w14:paraId="38E3478F">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5</w:t>
      </w:r>
      <w:r>
        <w:rPr>
          <w:rFonts w:hint="eastAsia" w:ascii="宋体" w:hAnsi="宋体" w:cs="宋体"/>
          <w:color w:val="auto"/>
          <w:sz w:val="24"/>
          <w:szCs w:val="24"/>
          <w:highlight w:val="none"/>
          <w:shd w:val="clear" w:color="auto" w:fill="auto"/>
        </w:rPr>
        <w:t>.1成交供应商确定后，采购人或采购代理机构在发布成交公告的同时以书面形式向成交供应商发出成交通知书。成交通知书对采购人和成交供应商具有同等法律效力。</w:t>
      </w:r>
    </w:p>
    <w:p w14:paraId="6A4481A5">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.履约保证金</w:t>
      </w:r>
    </w:p>
    <w:p w14:paraId="4F917903">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.1成交供应商按照</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的规定，在签订采购合同前，向采购人提交履约保证金。联合体成交的，履约保证金以联合体各方或联合体中牵头人的名义提交。</w:t>
      </w:r>
    </w:p>
    <w:p w14:paraId="73733608">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rPr>
        <w:t>.2成交供应商没有按照</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的规定提交履约保证金的，视为放弃成交资格，其磋商保证金不予退还。</w:t>
      </w:r>
    </w:p>
    <w:p w14:paraId="74C59912">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.签订合同</w:t>
      </w:r>
    </w:p>
    <w:p w14:paraId="1972E629">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.1磋商文件、成交供应商的响应文件及补充文件等均为签订政府采购合同的依据。</w:t>
      </w:r>
    </w:p>
    <w:p w14:paraId="1E3EE6A0">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.2成交供应商应当在成交通知书发出之日起30日内与采购人签订政府采购合同。</w:t>
      </w:r>
    </w:p>
    <w:p w14:paraId="3E9E53E8">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35E579C">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7</w:t>
      </w:r>
      <w:r>
        <w:rPr>
          <w:rFonts w:hint="eastAsia" w:ascii="宋体" w:hAnsi="宋体" w:cs="宋体"/>
          <w:color w:val="auto"/>
          <w:sz w:val="24"/>
          <w:szCs w:val="24"/>
          <w:highlight w:val="none"/>
          <w:shd w:val="clear" w:color="auto" w:fill="auto"/>
        </w:rPr>
        <w:t>.4自政府采购合同签订之日起2个工作日内，本项目政府采购合同在</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规定的媒体上公告，但政府采购合同中涉及国家秘密、商业秘密的内容除外。</w:t>
      </w:r>
    </w:p>
    <w:p w14:paraId="5D9B612C">
      <w:pPr>
        <w:spacing w:line="360" w:lineRule="auto"/>
        <w:ind w:firstLine="480" w:firstLineChars="200"/>
        <w:outlineLvl w:val="2"/>
        <w:rPr>
          <w:rFonts w:ascii="宋体" w:hAnsi="宋体" w:cs="宋体"/>
          <w:color w:val="auto"/>
          <w:sz w:val="24"/>
          <w:szCs w:val="24"/>
          <w:highlight w:val="none"/>
          <w:shd w:val="clear" w:color="auto" w:fill="auto"/>
        </w:rPr>
      </w:pPr>
      <w:bookmarkStart w:id="41" w:name="_Toc14408"/>
      <w:bookmarkStart w:id="42" w:name="_Toc11458"/>
      <w:bookmarkStart w:id="43" w:name="_Toc21089"/>
      <w:bookmarkStart w:id="44" w:name="_Toc13314"/>
      <w:bookmarkStart w:id="45" w:name="_Toc23059"/>
      <w:r>
        <w:rPr>
          <w:rFonts w:hint="eastAsia" w:ascii="宋体" w:hAnsi="宋体" w:cs="宋体"/>
          <w:color w:val="auto"/>
          <w:sz w:val="24"/>
          <w:szCs w:val="24"/>
          <w:highlight w:val="none"/>
          <w:shd w:val="clear" w:color="auto" w:fill="auto"/>
        </w:rPr>
        <w:t>六、其他规定</w:t>
      </w:r>
      <w:bookmarkEnd w:id="41"/>
      <w:bookmarkEnd w:id="42"/>
      <w:bookmarkEnd w:id="43"/>
      <w:bookmarkEnd w:id="44"/>
      <w:bookmarkEnd w:id="45"/>
    </w:p>
    <w:p w14:paraId="1452B066">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.采购代理服务费</w:t>
      </w:r>
    </w:p>
    <w:p w14:paraId="5E6FE98D">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w:t>
      </w: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.1成交供应商是否交纳采购代理服务费及相关要求见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14:paraId="5489A135">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.询问、质疑、投诉</w:t>
      </w:r>
    </w:p>
    <w:p w14:paraId="5CEB67B3">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.1供应商对政府采购活动事项有疑问的，可以向采购人提出询问，采购人应当及时作出答复，但答复的内容不得涉及商业秘密。</w:t>
      </w:r>
    </w:p>
    <w:p w14:paraId="35F69BF7">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.2供应商认为磋商文件、磋商过程和成交结果使自己的权益受到损害的，可以在知道或者应知其权益受到损害之日起7个工作日内，以书面形式向采购人提出质疑。</w:t>
      </w:r>
    </w:p>
    <w:p w14:paraId="27C24618">
      <w:pPr>
        <w:spacing w:line="360" w:lineRule="auto"/>
        <w:ind w:firstLine="480" w:firstLineChars="200"/>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39</w:t>
      </w:r>
      <w:r>
        <w:rPr>
          <w:rFonts w:hint="eastAsia" w:ascii="宋体" w:hAnsi="宋体" w:cs="宋体"/>
          <w:color w:val="auto"/>
          <w:sz w:val="24"/>
          <w:szCs w:val="24"/>
          <w:highlight w:val="none"/>
          <w:shd w:val="clear" w:color="auto" w:fill="auto"/>
        </w:rPr>
        <w:t>.3供应商对采购人或采购代理机构的答复不满意，或采购人或采购代理机构未在规定的期限作出答复的，可在答复期满后15个工作日内，按政府采购法律法规规定及程序，向财政部提出投诉。</w:t>
      </w:r>
    </w:p>
    <w:p w14:paraId="77E473E6">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0</w:t>
      </w:r>
      <w:r>
        <w:rPr>
          <w:rFonts w:hint="eastAsia" w:ascii="宋体" w:hAnsi="宋体" w:cs="宋体"/>
          <w:color w:val="auto"/>
          <w:sz w:val="24"/>
          <w:szCs w:val="24"/>
          <w:highlight w:val="none"/>
          <w:shd w:val="clear" w:color="auto" w:fill="auto"/>
        </w:rPr>
        <w:t>.成交供应商有下列情形之一的，将被列入不良行为记录名单，在1～3年内禁止参加政府采购活动，并予以通报：</w:t>
      </w:r>
    </w:p>
    <w:p w14:paraId="1E8249A1">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(1)成交后无正当理由不与采购人签订合同的；</w:t>
      </w:r>
    </w:p>
    <w:p w14:paraId="2E7095B2">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(2)未按照采购文件确定的事项签订政府采购合同，或者与采购人另行订立背离合同实质性内容的协议的；</w:t>
      </w:r>
    </w:p>
    <w:p w14:paraId="3A42E0FC">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(3)拒绝履行合同义务的；</w:t>
      </w:r>
    </w:p>
    <w:p w14:paraId="70BADE65">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(4)《政府采购法》第七十七条和《政府采购法实施条例》第七十二条规定的其他情形；</w:t>
      </w:r>
    </w:p>
    <w:p w14:paraId="18FE2AFA">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(5)其他违反法律法规相关规定的情形。</w:t>
      </w:r>
    </w:p>
    <w:p w14:paraId="3475F41A">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.其他规定</w:t>
      </w:r>
    </w:p>
    <w:p w14:paraId="144388A2">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.1磋商文件的其他规定见</w:t>
      </w:r>
      <w:r>
        <w:rPr>
          <w:rFonts w:hint="eastAsia" w:ascii="宋体" w:hAnsi="宋体" w:cs="宋体"/>
          <w:b/>
          <w:bCs/>
          <w:color w:val="auto"/>
          <w:sz w:val="24"/>
          <w:szCs w:val="24"/>
          <w:highlight w:val="none"/>
          <w:shd w:val="clear" w:color="auto" w:fill="auto"/>
        </w:rPr>
        <w:t>磋商须知前附表</w:t>
      </w:r>
      <w:r>
        <w:rPr>
          <w:rFonts w:hint="eastAsia" w:ascii="宋体" w:hAnsi="宋体" w:cs="宋体"/>
          <w:color w:val="auto"/>
          <w:sz w:val="24"/>
          <w:szCs w:val="24"/>
          <w:highlight w:val="none"/>
          <w:shd w:val="clear" w:color="auto" w:fill="auto"/>
        </w:rPr>
        <w:t>。</w:t>
      </w:r>
    </w:p>
    <w:p w14:paraId="28250EE5">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.未尽事宜</w:t>
      </w:r>
    </w:p>
    <w:p w14:paraId="72059A46">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2</w:t>
      </w:r>
      <w:r>
        <w:rPr>
          <w:rFonts w:hint="eastAsia" w:ascii="宋体" w:hAnsi="宋体" w:cs="宋体"/>
          <w:color w:val="auto"/>
          <w:sz w:val="24"/>
          <w:szCs w:val="24"/>
          <w:highlight w:val="none"/>
          <w:shd w:val="clear" w:color="auto" w:fill="auto"/>
        </w:rPr>
        <w:t>.1其他未尽事宜按政府采购法律法规的规定执行。</w:t>
      </w:r>
    </w:p>
    <w:p w14:paraId="68F7B68F">
      <w:pPr>
        <w:spacing w:line="360" w:lineRule="auto"/>
        <w:ind w:firstLine="480" w:firstLineChars="200"/>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.文件解释权</w:t>
      </w:r>
    </w:p>
    <w:p w14:paraId="73D3946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shd w:val="clear" w:color="auto" w:fill="auto"/>
        </w:rPr>
        <w:t>4</w:t>
      </w:r>
      <w:r>
        <w:rPr>
          <w:rFonts w:ascii="宋体" w:hAnsi="宋体" w:cs="宋体"/>
          <w:color w:val="auto"/>
          <w:sz w:val="24"/>
          <w:szCs w:val="24"/>
          <w:highlight w:val="none"/>
          <w:shd w:val="clear" w:color="auto" w:fill="auto"/>
        </w:rPr>
        <w:t>3</w:t>
      </w:r>
      <w:r>
        <w:rPr>
          <w:rFonts w:hint="eastAsia" w:ascii="宋体" w:hAnsi="宋体" w:cs="宋体"/>
          <w:color w:val="auto"/>
          <w:sz w:val="24"/>
          <w:szCs w:val="24"/>
          <w:highlight w:val="none"/>
          <w:shd w:val="clear" w:color="auto" w:fill="auto"/>
        </w:rPr>
        <w:t>.1本磋商文件的解释权归采购人(或采购代理机构)所有。</w:t>
      </w:r>
    </w:p>
    <w:p w14:paraId="3572B391">
      <w:pPr>
        <w:pStyle w:val="4"/>
        <w:numPr>
          <w:ilvl w:val="1"/>
          <w:numId w:val="0"/>
        </w:numPr>
        <w:jc w:val="center"/>
        <w:rPr>
          <w:rFonts w:ascii="宋体" w:hAnsi="宋体" w:cs="宋体"/>
          <w:color w:val="auto"/>
          <w:sz w:val="28"/>
          <w:szCs w:val="28"/>
          <w:highlight w:val="none"/>
        </w:rPr>
      </w:pPr>
      <w:bookmarkStart w:id="46" w:name="_Toc18879"/>
      <w:bookmarkStart w:id="47" w:name="_Toc12105"/>
      <w:r>
        <w:rPr>
          <w:rFonts w:hint="eastAsia" w:ascii="宋体" w:hAnsi="宋体" w:cs="宋体"/>
          <w:color w:val="auto"/>
          <w:sz w:val="28"/>
          <w:szCs w:val="28"/>
          <w:highlight w:val="none"/>
        </w:rPr>
        <w:t>第三章　评审方法及标准</w:t>
      </w:r>
      <w:bookmarkEnd w:id="46"/>
      <w:bookmarkEnd w:id="47"/>
    </w:p>
    <w:p w14:paraId="0FFF31E1">
      <w:pPr>
        <w:bidi w:val="0"/>
        <w:rPr>
          <w:color w:val="auto"/>
          <w:highlight w:val="none"/>
        </w:rPr>
      </w:pPr>
    </w:p>
    <w:p w14:paraId="08B842E1">
      <w:pPr>
        <w:spacing w:line="360" w:lineRule="auto"/>
        <w:rPr>
          <w:rFonts w:hint="eastAsia" w:ascii="宋体" w:hAnsi="宋体" w:eastAsia="宋体" w:cs="宋体"/>
          <w:color w:val="auto"/>
          <w:sz w:val="24"/>
          <w:szCs w:val="24"/>
          <w:highlight w:val="none"/>
        </w:rPr>
      </w:pPr>
      <w:bookmarkStart w:id="48" w:name="_Toc9615"/>
      <w:r>
        <w:rPr>
          <w:rFonts w:hint="eastAsia" w:ascii="宋体" w:hAnsi="宋体" w:eastAsia="宋体" w:cs="宋体"/>
          <w:color w:val="auto"/>
          <w:sz w:val="24"/>
          <w:szCs w:val="24"/>
          <w:highlight w:val="none"/>
        </w:rPr>
        <w:t>一、评审方法</w:t>
      </w:r>
      <w:bookmarkEnd w:id="48"/>
    </w:p>
    <w:p w14:paraId="2508280C">
      <w:pPr>
        <w:spacing w:line="360" w:lineRule="auto"/>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　评审方法：综合评分法，是指响应文件满足磋商文件全部实质性要求且按评审因素的量化指标评审得分最高的供应商为成交候选供应商的评审方法。</w:t>
      </w:r>
    </w:p>
    <w:p w14:paraId="1CCCB6A2">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  评分标准</w:t>
      </w:r>
    </w:p>
    <w:tbl>
      <w:tblPr>
        <w:tblStyle w:val="31"/>
        <w:tblW w:w="4982" w:type="pct"/>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923"/>
        <w:gridCol w:w="1181"/>
        <w:gridCol w:w="540"/>
        <w:gridCol w:w="1676"/>
        <w:gridCol w:w="4899"/>
      </w:tblGrid>
      <w:tr w14:paraId="2AAC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532" w:type="pct"/>
            <w:gridSpan w:val="5"/>
            <w:noWrap w:val="0"/>
            <w:vAlign w:val="center"/>
          </w:tcPr>
          <w:p w14:paraId="387587D9">
            <w:pPr>
              <w:jc w:val="center"/>
              <w:rPr>
                <w:rFonts w:hint="eastAsia" w:ascii="宋体" w:hAnsi="宋体" w:eastAsia="宋体" w:cs="宋体"/>
                <w:color w:val="auto"/>
                <w:sz w:val="24"/>
                <w:szCs w:val="24"/>
                <w:highlight w:val="none"/>
                <w:lang w:val="en-US" w:eastAsia="zh-CN"/>
              </w:rPr>
            </w:pPr>
            <w:bookmarkStart w:id="49" w:name="_Toc20854"/>
            <w:r>
              <w:rPr>
                <w:rFonts w:hint="eastAsia" w:ascii="宋体" w:hAnsi="宋体" w:eastAsia="宋体" w:cs="宋体"/>
                <w:color w:val="auto"/>
                <w:sz w:val="24"/>
                <w:szCs w:val="24"/>
                <w:highlight w:val="none"/>
                <w:lang w:val="en-US" w:eastAsia="zh-CN"/>
              </w:rPr>
              <w:t>评分因素</w:t>
            </w:r>
          </w:p>
        </w:tc>
        <w:tc>
          <w:tcPr>
            <w:tcW w:w="2467" w:type="pct"/>
            <w:noWrap w:val="0"/>
            <w:vAlign w:val="center"/>
          </w:tcPr>
          <w:p w14:paraId="451C82F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分值分配</w:t>
            </w:r>
          </w:p>
        </w:tc>
      </w:tr>
      <w:tr w14:paraId="5C57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532" w:type="pct"/>
            <w:gridSpan w:val="5"/>
            <w:noWrap w:val="0"/>
            <w:vAlign w:val="center"/>
          </w:tcPr>
          <w:p w14:paraId="74671214">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商务、技术部分</w:t>
            </w:r>
          </w:p>
        </w:tc>
        <w:tc>
          <w:tcPr>
            <w:tcW w:w="2467" w:type="pct"/>
            <w:noWrap w:val="0"/>
            <w:vAlign w:val="center"/>
          </w:tcPr>
          <w:p w14:paraId="2D429D92">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70分</w:t>
            </w:r>
          </w:p>
        </w:tc>
      </w:tr>
      <w:tr w14:paraId="75E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532" w:type="pct"/>
            <w:gridSpan w:val="5"/>
            <w:noWrap w:val="0"/>
            <w:vAlign w:val="center"/>
          </w:tcPr>
          <w:p w14:paraId="61A2EC9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价格部分</w:t>
            </w:r>
          </w:p>
        </w:tc>
        <w:tc>
          <w:tcPr>
            <w:tcW w:w="2467" w:type="pct"/>
            <w:noWrap w:val="0"/>
            <w:vAlign w:val="center"/>
          </w:tcPr>
          <w:p w14:paraId="7FCCE42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30分</w:t>
            </w:r>
          </w:p>
        </w:tc>
      </w:tr>
      <w:tr w14:paraId="023E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532" w:type="pct"/>
            <w:gridSpan w:val="5"/>
            <w:noWrap w:val="0"/>
            <w:vAlign w:val="center"/>
          </w:tcPr>
          <w:p w14:paraId="5249F41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   计</w:t>
            </w:r>
          </w:p>
        </w:tc>
        <w:tc>
          <w:tcPr>
            <w:tcW w:w="2467" w:type="pct"/>
            <w:noWrap w:val="0"/>
            <w:vAlign w:val="center"/>
          </w:tcPr>
          <w:p w14:paraId="06B3136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r>
      <w:bookmarkEnd w:id="49"/>
      <w:tr w14:paraId="570E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14:paraId="2A98B20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4E7F6F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评分因素</w:t>
            </w:r>
          </w:p>
        </w:tc>
        <w:tc>
          <w:tcPr>
            <w:tcW w:w="4178" w:type="pct"/>
            <w:gridSpan w:val="4"/>
            <w:tcBorders>
              <w:top w:val="single" w:color="auto" w:sz="4" w:space="0"/>
              <w:left w:val="single" w:color="auto" w:sz="4" w:space="0"/>
              <w:bottom w:val="single" w:color="auto" w:sz="4" w:space="0"/>
              <w:right w:val="single" w:color="auto" w:sz="4" w:space="0"/>
            </w:tcBorders>
            <w:noWrap w:val="0"/>
            <w:vAlign w:val="center"/>
          </w:tcPr>
          <w:p w14:paraId="28D734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评价指标和分值</w:t>
            </w:r>
          </w:p>
        </w:tc>
      </w:tr>
      <w:tr w14:paraId="0110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356" w:type="pct"/>
            <w:vMerge w:val="restart"/>
            <w:tcBorders>
              <w:left w:val="single" w:color="auto" w:sz="4" w:space="0"/>
              <w:right w:val="single" w:color="auto" w:sz="4" w:space="0"/>
            </w:tcBorders>
            <w:noWrap w:val="0"/>
            <w:vAlign w:val="center"/>
          </w:tcPr>
          <w:p w14:paraId="14D259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65" w:type="pct"/>
            <w:vMerge w:val="restart"/>
            <w:tcBorders>
              <w:left w:val="single" w:color="auto" w:sz="4" w:space="0"/>
              <w:right w:val="single" w:color="auto" w:sz="4" w:space="0"/>
            </w:tcBorders>
            <w:noWrap w:val="0"/>
            <w:vAlign w:val="center"/>
          </w:tcPr>
          <w:p w14:paraId="2C9B3D24">
            <w:pPr>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商务得分（1</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056B22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同类项目实施业绩</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25C4889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3310" w:type="pct"/>
            <w:gridSpan w:val="2"/>
            <w:tcBorders>
              <w:top w:val="single" w:color="auto" w:sz="4" w:space="0"/>
              <w:left w:val="single" w:color="auto" w:sz="4" w:space="0"/>
              <w:bottom w:val="single" w:color="auto" w:sz="4" w:space="0"/>
              <w:right w:val="single" w:color="auto" w:sz="4" w:space="0"/>
            </w:tcBorders>
            <w:noWrap w:val="0"/>
            <w:vAlign w:val="center"/>
          </w:tcPr>
          <w:p w14:paraId="7D23C426">
            <w:pPr>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投标人近三年（2022年1月1日至今）全国医疗机构已完成的销售业绩，须同时提供销售合同、中标通知书(复印件并加盖公章)和网上中标公示截图含网址加盖公章，(同时提供以上有效证明的按1份有效业绩得 2分，最高得分为 10分，无法辨识或未提供不计分。)</w:t>
            </w:r>
          </w:p>
        </w:tc>
      </w:tr>
      <w:tr w14:paraId="3374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356" w:type="pct"/>
            <w:vMerge w:val="continue"/>
            <w:tcBorders>
              <w:left w:val="single" w:color="auto" w:sz="4" w:space="0"/>
              <w:right w:val="single" w:color="auto" w:sz="4" w:space="0"/>
            </w:tcBorders>
            <w:noWrap w:val="0"/>
            <w:vAlign w:val="center"/>
          </w:tcPr>
          <w:p w14:paraId="3AA0AA03">
            <w:pPr>
              <w:jc w:val="center"/>
              <w:rPr>
                <w:rFonts w:hint="eastAsia" w:ascii="宋体" w:hAnsi="宋体" w:eastAsia="宋体" w:cs="宋体"/>
                <w:color w:val="auto"/>
                <w:szCs w:val="21"/>
                <w:highlight w:val="none"/>
              </w:rPr>
            </w:pPr>
          </w:p>
        </w:tc>
        <w:tc>
          <w:tcPr>
            <w:tcW w:w="465" w:type="pct"/>
            <w:vMerge w:val="continue"/>
            <w:tcBorders>
              <w:left w:val="single" w:color="auto" w:sz="4" w:space="0"/>
              <w:right w:val="single" w:color="auto" w:sz="4" w:space="0"/>
            </w:tcBorders>
            <w:noWrap w:val="0"/>
            <w:vAlign w:val="center"/>
          </w:tcPr>
          <w:p w14:paraId="187BB4B7">
            <w:pPr>
              <w:jc w:val="center"/>
              <w:rPr>
                <w:rFonts w:hint="eastAsia" w:ascii="宋体" w:hAnsi="宋体" w:eastAsia="宋体" w:cs="宋体"/>
                <w:color w:val="auto"/>
                <w:szCs w:val="21"/>
                <w:highlight w:val="none"/>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5168212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企业实力及信誉</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3A5E88E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3310" w:type="pct"/>
            <w:gridSpan w:val="2"/>
            <w:tcBorders>
              <w:top w:val="single" w:color="auto" w:sz="4" w:space="0"/>
              <w:left w:val="single" w:color="auto" w:sz="4" w:space="0"/>
              <w:bottom w:val="single" w:color="auto" w:sz="4" w:space="0"/>
              <w:right w:val="single" w:color="auto" w:sz="4" w:space="0"/>
            </w:tcBorders>
            <w:noWrap w:val="0"/>
            <w:vAlign w:val="center"/>
          </w:tcPr>
          <w:p w14:paraId="702ED70F">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有实质性优于</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lang w:val="en-US" w:eastAsia="zh-CN"/>
              </w:rPr>
              <w:t>文件要求的条款，如交货期、付款方式、完善可行的应急措施及其他优惠承诺等，每项得0.5分，最高得2分。</w:t>
            </w:r>
          </w:p>
        </w:tc>
      </w:tr>
      <w:tr w14:paraId="701E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14:paraId="68DDE3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65" w:type="pct"/>
            <w:vMerge w:val="restart"/>
            <w:tcBorders>
              <w:top w:val="single" w:color="auto" w:sz="4" w:space="0"/>
              <w:left w:val="single" w:color="auto" w:sz="4" w:space="0"/>
              <w:bottom w:val="single" w:color="auto" w:sz="4" w:space="0"/>
              <w:right w:val="single" w:color="auto" w:sz="4" w:space="0"/>
            </w:tcBorders>
            <w:noWrap w:val="0"/>
            <w:vAlign w:val="center"/>
          </w:tcPr>
          <w:p w14:paraId="1F6A86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技术得分</w:t>
            </w:r>
          </w:p>
          <w:p w14:paraId="41D10F8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58</w:t>
            </w:r>
            <w:r>
              <w:rPr>
                <w:rFonts w:hint="eastAsia" w:ascii="宋体" w:hAnsi="宋体" w:eastAsia="宋体" w:cs="宋体"/>
                <w:color w:val="auto"/>
                <w:szCs w:val="21"/>
                <w:highlight w:val="none"/>
              </w:rPr>
              <w:t>分）</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02573744">
            <w:pPr>
              <w:pStyle w:val="27"/>
              <w:jc w:val="center"/>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2"/>
                <w:highlight w:val="none"/>
                <w:lang w:val="en-US" w:eastAsia="zh-CN" w:bidi="ar-SA"/>
              </w:rPr>
              <w:t>产品符合性</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5605913A">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w:t>
            </w:r>
          </w:p>
        </w:tc>
        <w:tc>
          <w:tcPr>
            <w:tcW w:w="3310" w:type="pct"/>
            <w:gridSpan w:val="2"/>
            <w:tcBorders>
              <w:top w:val="single" w:color="auto" w:sz="4" w:space="0"/>
              <w:left w:val="single" w:color="auto" w:sz="4" w:space="0"/>
              <w:bottom w:val="single" w:color="auto" w:sz="4" w:space="0"/>
              <w:right w:val="single" w:color="auto" w:sz="4" w:space="0"/>
            </w:tcBorders>
            <w:noWrap w:val="0"/>
            <w:vAlign w:val="center"/>
          </w:tcPr>
          <w:p w14:paraId="7122847D">
            <w:pPr>
              <w:pStyle w:val="2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根据投标人的产品技术规格、试剂参数响应程度打分，所投产品所有品目全部满足的</w:t>
            </w:r>
            <w:r>
              <w:rPr>
                <w:rFonts w:hint="eastAsia" w:cs="宋体"/>
                <w:color w:val="auto"/>
                <w:kern w:val="2"/>
                <w:sz w:val="21"/>
                <w:szCs w:val="21"/>
                <w:highlight w:val="none"/>
                <w:lang w:val="en-US" w:eastAsia="zh-CN" w:bidi="ar-SA"/>
              </w:rPr>
              <w:t>磋商</w:t>
            </w:r>
            <w:r>
              <w:rPr>
                <w:rFonts w:hint="eastAsia" w:ascii="宋体" w:hAnsi="宋体" w:eastAsia="宋体" w:cs="宋体"/>
                <w:color w:val="auto"/>
                <w:kern w:val="2"/>
                <w:sz w:val="21"/>
                <w:szCs w:val="21"/>
                <w:highlight w:val="none"/>
                <w:lang w:val="en-US" w:eastAsia="zh-CN" w:bidi="ar-SA"/>
              </w:rPr>
              <w:t>文件要求的得基本分3</w:t>
            </w:r>
            <w:r>
              <w:rPr>
                <w:rFonts w:hint="eastAsia" w:cs="宋体"/>
                <w:color w:val="auto"/>
                <w:kern w:val="2"/>
                <w:sz w:val="21"/>
                <w:szCs w:val="21"/>
                <w:highlight w:val="none"/>
                <w:lang w:val="en-US" w:eastAsia="zh-CN" w:bidi="ar-SA"/>
              </w:rPr>
              <w:t>0</w:t>
            </w:r>
            <w:r>
              <w:rPr>
                <w:rFonts w:hint="eastAsia" w:ascii="宋体" w:hAnsi="宋体" w:eastAsia="宋体" w:cs="宋体"/>
                <w:color w:val="auto"/>
                <w:kern w:val="2"/>
                <w:sz w:val="21"/>
                <w:szCs w:val="21"/>
                <w:highlight w:val="none"/>
                <w:lang w:val="en-US" w:eastAsia="zh-CN" w:bidi="ar-SA"/>
              </w:rPr>
              <w:t>分；每有一条（按试剂参数）缺项或指标低于参数要求的扣3分，扣完为止。</w:t>
            </w:r>
          </w:p>
        </w:tc>
      </w:tr>
      <w:tr w14:paraId="4C7F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jc w:val="center"/>
        </w:trPr>
        <w:tc>
          <w:tcPr>
            <w:tcW w:w="356" w:type="pct"/>
            <w:vMerge w:val="continue"/>
            <w:tcBorders>
              <w:left w:val="single" w:color="auto" w:sz="4" w:space="0"/>
              <w:right w:val="single" w:color="auto" w:sz="4" w:space="0"/>
            </w:tcBorders>
            <w:noWrap w:val="0"/>
            <w:vAlign w:val="center"/>
          </w:tcPr>
          <w:p w14:paraId="280691F8">
            <w:pPr>
              <w:jc w:val="center"/>
              <w:rPr>
                <w:rFonts w:hint="eastAsia" w:ascii="宋体" w:hAnsi="宋体" w:eastAsia="宋体" w:cs="宋体"/>
                <w:color w:val="auto"/>
                <w:szCs w:val="21"/>
                <w:highlight w:val="none"/>
              </w:rPr>
            </w:pPr>
          </w:p>
        </w:tc>
        <w:tc>
          <w:tcPr>
            <w:tcW w:w="465" w:type="pct"/>
            <w:vMerge w:val="continue"/>
            <w:tcBorders>
              <w:left w:val="single" w:color="auto" w:sz="4" w:space="0"/>
              <w:right w:val="single" w:color="auto" w:sz="4" w:space="0"/>
            </w:tcBorders>
            <w:noWrap w:val="0"/>
            <w:vAlign w:val="center"/>
          </w:tcPr>
          <w:p w14:paraId="5809D72E">
            <w:pPr>
              <w:jc w:val="center"/>
              <w:rPr>
                <w:rFonts w:hint="eastAsia" w:ascii="宋体" w:hAnsi="宋体" w:eastAsia="宋体" w:cs="宋体"/>
                <w:color w:val="auto"/>
                <w:szCs w:val="21"/>
                <w:highlight w:val="none"/>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76825860">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服务体系</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6E3CABAA">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p>
        </w:tc>
        <w:tc>
          <w:tcPr>
            <w:tcW w:w="3310" w:type="pct"/>
            <w:gridSpan w:val="2"/>
            <w:tcBorders>
              <w:top w:val="single" w:color="auto" w:sz="4" w:space="0"/>
              <w:left w:val="single" w:color="auto" w:sz="4" w:space="0"/>
              <w:bottom w:val="single" w:color="auto" w:sz="4" w:space="0"/>
              <w:right w:val="single" w:color="auto" w:sz="4" w:space="0"/>
            </w:tcBorders>
            <w:noWrap w:val="0"/>
            <w:vAlign w:val="center"/>
          </w:tcPr>
          <w:p w14:paraId="66AE42BA">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从①服务专业人员配备、②服务响应时间、③技术支持能力、④培训方案等方面进行评价，有一项内容缺失扣</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分；</w:t>
            </w:r>
          </w:p>
          <w:p w14:paraId="6EFB8F76">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每有一处内容存在不足（存在不足是指逻辑不严谨、内容不完整、表述不清晰、实操性不强或不符合项目实际情况）扣</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分，扣完为止。</w:t>
            </w:r>
          </w:p>
        </w:tc>
      </w:tr>
      <w:tr w14:paraId="785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5" w:hRule="atLeast"/>
          <w:jc w:val="center"/>
        </w:trPr>
        <w:tc>
          <w:tcPr>
            <w:tcW w:w="356" w:type="pct"/>
            <w:vMerge w:val="continue"/>
            <w:tcBorders>
              <w:left w:val="single" w:color="auto" w:sz="4" w:space="0"/>
              <w:right w:val="single" w:color="auto" w:sz="4" w:space="0"/>
            </w:tcBorders>
            <w:noWrap w:val="0"/>
            <w:vAlign w:val="center"/>
          </w:tcPr>
          <w:p w14:paraId="5E3D5A4D">
            <w:pPr>
              <w:jc w:val="center"/>
              <w:rPr>
                <w:rFonts w:hint="eastAsia" w:ascii="宋体" w:hAnsi="宋体" w:eastAsia="宋体" w:cs="宋体"/>
                <w:color w:val="auto"/>
                <w:szCs w:val="21"/>
                <w:highlight w:val="none"/>
              </w:rPr>
            </w:pPr>
          </w:p>
        </w:tc>
        <w:tc>
          <w:tcPr>
            <w:tcW w:w="465" w:type="pct"/>
            <w:vMerge w:val="continue"/>
            <w:tcBorders>
              <w:left w:val="single" w:color="auto" w:sz="4" w:space="0"/>
              <w:right w:val="single" w:color="auto" w:sz="4" w:space="0"/>
            </w:tcBorders>
            <w:noWrap w:val="0"/>
            <w:vAlign w:val="center"/>
          </w:tcPr>
          <w:p w14:paraId="3C3E78FD">
            <w:pPr>
              <w:jc w:val="center"/>
              <w:rPr>
                <w:rFonts w:hint="eastAsia" w:ascii="宋体" w:hAnsi="宋体" w:eastAsia="宋体" w:cs="宋体"/>
                <w:color w:val="auto"/>
                <w:szCs w:val="21"/>
                <w:highlight w:val="none"/>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3FA64360">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仓储设施设备及备品库存</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2FF1AFE3">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3310" w:type="pct"/>
            <w:gridSpan w:val="2"/>
            <w:tcBorders>
              <w:top w:val="single" w:color="auto" w:sz="4" w:space="0"/>
              <w:left w:val="single" w:color="auto" w:sz="4" w:space="0"/>
              <w:bottom w:val="single" w:color="auto" w:sz="4" w:space="0"/>
              <w:right w:val="single" w:color="auto" w:sz="4" w:space="0"/>
            </w:tcBorders>
            <w:noWrap w:val="0"/>
            <w:vAlign w:val="center"/>
          </w:tcPr>
          <w:p w14:paraId="77BA51C3">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从①仓存面积、②冷冻冷藏环境、③仓存设备配置、④备品库存情况等方面进行评价，要求仓存面积合理、符合冷冻冷藏要求（根据产品需要），仓存设备配置完善、备品库存合理得6分；仓存面积较为合理、冷冻冷藏较为符合要求（根据产品需要），仓存设备配置较为完善、备品库存较为合理得3分；仓存面积基本合理、冷冻冷藏基本符合要求（根据产品需要），仓存设备配置基本完善、备品库存基本合理得1分；未提供的不得分。</w:t>
            </w:r>
          </w:p>
          <w:p w14:paraId="0AC5F3D4">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（需提供仓存租赁合同或房产证等证明材料、仓存设备购置发票等证明材料，未提供相关证明材料不得分）</w:t>
            </w:r>
          </w:p>
        </w:tc>
      </w:tr>
      <w:tr w14:paraId="4C8C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356" w:type="pct"/>
            <w:vMerge w:val="continue"/>
            <w:tcBorders>
              <w:left w:val="single" w:color="auto" w:sz="4" w:space="0"/>
              <w:right w:val="single" w:color="auto" w:sz="4" w:space="0"/>
            </w:tcBorders>
            <w:noWrap w:val="0"/>
            <w:vAlign w:val="center"/>
          </w:tcPr>
          <w:p w14:paraId="18154C9B">
            <w:pPr>
              <w:jc w:val="center"/>
              <w:rPr>
                <w:rFonts w:hint="eastAsia" w:ascii="宋体" w:hAnsi="宋体" w:eastAsia="宋体" w:cs="宋体"/>
                <w:color w:val="auto"/>
                <w:szCs w:val="21"/>
                <w:highlight w:val="none"/>
              </w:rPr>
            </w:pPr>
          </w:p>
        </w:tc>
        <w:tc>
          <w:tcPr>
            <w:tcW w:w="465" w:type="pct"/>
            <w:vMerge w:val="continue"/>
            <w:tcBorders>
              <w:left w:val="single" w:color="auto" w:sz="4" w:space="0"/>
              <w:right w:val="single" w:color="auto" w:sz="4" w:space="0"/>
            </w:tcBorders>
            <w:noWrap w:val="0"/>
            <w:vAlign w:val="center"/>
          </w:tcPr>
          <w:p w14:paraId="2E7C7F92">
            <w:pPr>
              <w:jc w:val="center"/>
              <w:rPr>
                <w:rFonts w:hint="eastAsia" w:ascii="宋体" w:hAnsi="宋体" w:eastAsia="宋体" w:cs="宋体"/>
                <w:color w:val="auto"/>
                <w:szCs w:val="21"/>
                <w:highlight w:val="none"/>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2D8E2EEC">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可操作性、可维护性</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1F420EBE">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c>
          <w:tcPr>
            <w:tcW w:w="3310" w:type="pct"/>
            <w:gridSpan w:val="2"/>
            <w:tcBorders>
              <w:top w:val="single" w:color="auto" w:sz="4" w:space="0"/>
              <w:left w:val="single" w:color="auto" w:sz="4" w:space="0"/>
              <w:bottom w:val="single" w:color="auto" w:sz="4" w:space="0"/>
              <w:right w:val="single" w:color="auto" w:sz="4" w:space="0"/>
            </w:tcBorders>
            <w:noWrap w:val="0"/>
            <w:vAlign w:val="center"/>
          </w:tcPr>
          <w:p w14:paraId="3ECEC89C">
            <w:pPr>
              <w:jc w:val="left"/>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从产品性能稳定性、故障发生率、运行寿命进行比较，稳定性好、故障发生率低、运行寿命好的得4分，否则不得分。（需提供提供评价函、验收记录等可证明材料并加盖使用单位公章）</w:t>
            </w:r>
          </w:p>
        </w:tc>
      </w:tr>
      <w:tr w14:paraId="227C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356" w:type="pct"/>
            <w:vMerge w:val="continue"/>
            <w:tcBorders>
              <w:left w:val="single" w:color="auto" w:sz="4" w:space="0"/>
              <w:right w:val="single" w:color="auto" w:sz="4" w:space="0"/>
            </w:tcBorders>
            <w:noWrap w:val="0"/>
            <w:vAlign w:val="center"/>
          </w:tcPr>
          <w:p w14:paraId="3AE54516">
            <w:pPr>
              <w:jc w:val="center"/>
              <w:rPr>
                <w:rFonts w:hint="eastAsia" w:ascii="宋体" w:hAnsi="宋体" w:eastAsia="宋体" w:cs="宋体"/>
                <w:color w:val="auto"/>
                <w:szCs w:val="21"/>
                <w:highlight w:val="none"/>
              </w:rPr>
            </w:pPr>
          </w:p>
        </w:tc>
        <w:tc>
          <w:tcPr>
            <w:tcW w:w="465" w:type="pct"/>
            <w:vMerge w:val="continue"/>
            <w:tcBorders>
              <w:left w:val="single" w:color="auto" w:sz="4" w:space="0"/>
              <w:right w:val="single" w:color="auto" w:sz="4" w:space="0"/>
            </w:tcBorders>
            <w:noWrap w:val="0"/>
            <w:vAlign w:val="center"/>
          </w:tcPr>
          <w:p w14:paraId="24AE958C">
            <w:pPr>
              <w:jc w:val="center"/>
              <w:rPr>
                <w:rFonts w:hint="eastAsia" w:ascii="宋体" w:hAnsi="宋体" w:eastAsia="宋体" w:cs="宋体"/>
                <w:color w:val="auto"/>
                <w:szCs w:val="21"/>
                <w:highlight w:val="none"/>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36EFA150">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配送方案</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7004473C">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p>
        </w:tc>
        <w:tc>
          <w:tcPr>
            <w:tcW w:w="3310" w:type="pct"/>
            <w:gridSpan w:val="2"/>
            <w:tcBorders>
              <w:top w:val="single" w:color="auto" w:sz="4" w:space="0"/>
              <w:left w:val="single" w:color="auto" w:sz="4" w:space="0"/>
              <w:bottom w:val="single" w:color="auto" w:sz="4" w:space="0"/>
              <w:right w:val="single" w:color="auto" w:sz="4" w:space="0"/>
            </w:tcBorders>
            <w:noWrap w:val="0"/>
            <w:vAlign w:val="center"/>
          </w:tcPr>
          <w:p w14:paraId="0781A2AD">
            <w:pPr>
              <w:rPr>
                <w:rFonts w:hint="eastAsia"/>
                <w:color w:val="auto"/>
                <w:highlight w:val="none"/>
                <w:lang w:val="en-US" w:eastAsia="zh-CN"/>
              </w:rPr>
            </w:pPr>
            <w:r>
              <w:rPr>
                <w:rFonts w:hint="eastAsia"/>
                <w:color w:val="auto"/>
                <w:highlight w:val="none"/>
                <w:lang w:val="en-US" w:eastAsia="zh-CN"/>
              </w:rPr>
              <w:t>从①配送计划、②全程冷链运输设施、③运输过程质量保障体系等方面进行评价，有一项内容缺失扣1分，每有一处内容存在不足（存在不足是指逻辑不严谨、内容不完整、表述不清晰、</w:t>
            </w:r>
          </w:p>
          <w:p w14:paraId="6E4E12E1">
            <w:pPr>
              <w:rPr>
                <w:rFonts w:hint="eastAsia"/>
                <w:color w:val="auto"/>
                <w:highlight w:val="none"/>
                <w:lang w:val="en-US" w:eastAsia="zh-CN"/>
              </w:rPr>
            </w:pPr>
            <w:r>
              <w:rPr>
                <w:rFonts w:hint="eastAsia"/>
                <w:color w:val="auto"/>
                <w:highlight w:val="none"/>
                <w:lang w:val="en-US" w:eastAsia="zh-CN"/>
              </w:rPr>
              <w:t>实操性不强或不符合项目实际情况）扣0.5分，直至本项3分扣完为止。</w:t>
            </w:r>
          </w:p>
        </w:tc>
      </w:tr>
      <w:tr w14:paraId="5E02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4" w:hRule="atLeast"/>
          <w:jc w:val="center"/>
        </w:trPr>
        <w:tc>
          <w:tcPr>
            <w:tcW w:w="356" w:type="pct"/>
            <w:vMerge w:val="continue"/>
            <w:tcBorders>
              <w:left w:val="single" w:color="auto" w:sz="4" w:space="0"/>
              <w:right w:val="single" w:color="auto" w:sz="4" w:space="0"/>
            </w:tcBorders>
            <w:noWrap w:val="0"/>
            <w:vAlign w:val="center"/>
          </w:tcPr>
          <w:p w14:paraId="3204DE6D">
            <w:pPr>
              <w:jc w:val="center"/>
              <w:rPr>
                <w:rFonts w:hint="eastAsia" w:ascii="宋体" w:hAnsi="宋体" w:eastAsia="宋体" w:cs="宋体"/>
                <w:color w:val="auto"/>
                <w:szCs w:val="21"/>
                <w:highlight w:val="none"/>
              </w:rPr>
            </w:pPr>
          </w:p>
        </w:tc>
        <w:tc>
          <w:tcPr>
            <w:tcW w:w="465" w:type="pct"/>
            <w:vMerge w:val="continue"/>
            <w:tcBorders>
              <w:left w:val="single" w:color="auto" w:sz="4" w:space="0"/>
              <w:right w:val="single" w:color="auto" w:sz="4" w:space="0"/>
            </w:tcBorders>
            <w:noWrap w:val="0"/>
            <w:vAlign w:val="center"/>
          </w:tcPr>
          <w:p w14:paraId="1F5BECF6">
            <w:pPr>
              <w:jc w:val="center"/>
              <w:rPr>
                <w:rFonts w:hint="eastAsia" w:ascii="宋体" w:hAnsi="宋体" w:eastAsia="宋体" w:cs="宋体"/>
                <w:color w:val="auto"/>
                <w:szCs w:val="21"/>
                <w:highlight w:val="none"/>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13582B8C">
            <w:pPr>
              <w:numPr>
                <w:ilvl w:val="0"/>
                <w:numId w:val="0"/>
              </w:numPr>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应急处理方案</w:t>
            </w:r>
          </w:p>
        </w:tc>
        <w:tc>
          <w:tcPr>
            <w:tcW w:w="272" w:type="pct"/>
            <w:tcBorders>
              <w:top w:val="single" w:color="auto" w:sz="4" w:space="0"/>
              <w:left w:val="single" w:color="auto" w:sz="4" w:space="0"/>
              <w:bottom w:val="single" w:color="auto" w:sz="4" w:space="0"/>
              <w:right w:val="single" w:color="auto" w:sz="4" w:space="0"/>
            </w:tcBorders>
            <w:noWrap w:val="0"/>
            <w:vAlign w:val="center"/>
          </w:tcPr>
          <w:p w14:paraId="3F6841B9">
            <w:pPr>
              <w:numPr>
                <w:ilvl w:val="0"/>
                <w:numId w:val="0"/>
              </w:numPr>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6</w:t>
            </w:r>
          </w:p>
        </w:tc>
        <w:tc>
          <w:tcPr>
            <w:tcW w:w="3310" w:type="pct"/>
            <w:gridSpan w:val="2"/>
            <w:tcBorders>
              <w:top w:val="single" w:color="auto" w:sz="4" w:space="0"/>
              <w:left w:val="single" w:color="auto" w:sz="4" w:space="0"/>
              <w:bottom w:val="single" w:color="auto" w:sz="4" w:space="0"/>
              <w:right w:val="single" w:color="auto" w:sz="4" w:space="0"/>
            </w:tcBorders>
            <w:noWrap w:val="0"/>
            <w:vAlign w:val="center"/>
          </w:tcPr>
          <w:p w14:paraId="58A1DA1F">
            <w:pPr>
              <w:numPr>
                <w:ilvl w:val="0"/>
                <w:numId w:val="0"/>
              </w:numPr>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根据投标人提供的应急处理方案内容进行评分。</w:t>
            </w:r>
          </w:p>
          <w:p w14:paraId="2FB5E650">
            <w:pPr>
              <w:numPr>
                <w:ilvl w:val="0"/>
                <w:numId w:val="0"/>
              </w:numPr>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（1）应急处理方案内容全面、合理、实施思路清晰，完全满足项目实施需要的得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62754DDA">
            <w:pPr>
              <w:numPr>
                <w:ilvl w:val="0"/>
                <w:numId w:val="0"/>
              </w:numPr>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（2）应急处理方案内容、措施基本合理、有全面的实施思路、有一定针对性，基本满足项目实施需要的得</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分；</w:t>
            </w:r>
          </w:p>
          <w:p w14:paraId="4AAC2127">
            <w:pPr>
              <w:numPr>
                <w:ilvl w:val="0"/>
                <w:numId w:val="0"/>
              </w:numPr>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（3）应急处理方案存在缺漏或欠合理的，不具备针对性的得1分；</w:t>
            </w:r>
          </w:p>
          <w:p w14:paraId="1B728D53">
            <w:pPr>
              <w:numPr>
                <w:ilvl w:val="0"/>
                <w:numId w:val="0"/>
              </w:numPr>
              <w:ind w:left="0" w:leftChars="0" w:firstLine="0"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（4）未提供处理方案不得分。</w:t>
            </w:r>
          </w:p>
        </w:tc>
      </w:tr>
      <w:tr w14:paraId="2FD2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356" w:type="pct"/>
            <w:tcBorders>
              <w:top w:val="single" w:color="auto" w:sz="4" w:space="0"/>
              <w:left w:val="single" w:color="auto" w:sz="4" w:space="0"/>
              <w:bottom w:val="single" w:color="auto" w:sz="4" w:space="0"/>
              <w:right w:val="single" w:color="auto" w:sz="4" w:space="0"/>
            </w:tcBorders>
            <w:noWrap w:val="0"/>
            <w:vAlign w:val="center"/>
          </w:tcPr>
          <w:p w14:paraId="6E8293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65" w:type="pct"/>
            <w:tcBorders>
              <w:top w:val="single" w:color="auto" w:sz="4" w:space="0"/>
              <w:left w:val="single" w:color="auto" w:sz="4" w:space="0"/>
              <w:bottom w:val="single" w:color="auto" w:sz="4" w:space="0"/>
              <w:right w:val="single" w:color="auto" w:sz="4" w:space="0"/>
            </w:tcBorders>
            <w:noWrap w:val="0"/>
            <w:vAlign w:val="center"/>
          </w:tcPr>
          <w:p w14:paraId="36357E01">
            <w:pPr>
              <w:jc w:val="cente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价格得分（</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4178" w:type="pct"/>
            <w:gridSpan w:val="4"/>
            <w:tcBorders>
              <w:top w:val="single" w:color="auto" w:sz="4" w:space="0"/>
              <w:left w:val="single" w:color="auto" w:sz="4" w:space="0"/>
              <w:bottom w:val="single" w:color="auto" w:sz="4" w:space="0"/>
              <w:right w:val="single" w:color="auto" w:sz="4" w:space="0"/>
            </w:tcBorders>
            <w:noWrap w:val="0"/>
            <w:vAlign w:val="center"/>
          </w:tcPr>
          <w:p w14:paraId="7C39A236">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按照磋商文件要求的有效磋商价中最低报价</w:t>
            </w:r>
            <w:r>
              <w:rPr>
                <w:rFonts w:hint="eastAsia" w:ascii="宋体" w:hAnsi="宋体" w:cs="宋体"/>
                <w:color w:val="auto"/>
                <w:highlight w:val="none"/>
                <w:lang w:val="en-US" w:eastAsia="zh-CN"/>
              </w:rPr>
              <w:t>（评审后）</w:t>
            </w:r>
            <w:r>
              <w:rPr>
                <w:rFonts w:hint="eastAsia" w:ascii="宋体" w:hAnsi="宋体" w:eastAsia="宋体" w:cs="宋体"/>
                <w:color w:val="auto"/>
                <w:highlight w:val="none"/>
                <w:lang w:val="en-US" w:eastAsia="zh-CN"/>
              </w:rPr>
              <w:t>为评标基准价，其价格为满分</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0分。其他响应人的价格分统一按下列公式计算：磋商报价得分=（评标基准价/磋商报价）*30分</w:t>
            </w:r>
          </w:p>
        </w:tc>
      </w:tr>
    </w:tbl>
    <w:p w14:paraId="73E0E8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1、根据财政部《中华人民共和国财政部令第87号--政府采购货物和服务</w:t>
      </w:r>
      <w:r>
        <w:rPr>
          <w:rFonts w:hint="eastAsia" w:ascii="宋体" w:hAnsi="宋体" w:cs="宋体"/>
          <w:color w:val="auto"/>
          <w:sz w:val="24"/>
          <w:szCs w:val="24"/>
          <w:highlight w:val="none"/>
          <w:lang w:eastAsia="zh-CN"/>
        </w:rPr>
        <w:t>磋商</w:t>
      </w:r>
      <w:r>
        <w:rPr>
          <w:rFonts w:hint="eastAsia" w:ascii="宋体" w:hAnsi="宋体" w:cs="宋体"/>
          <w:color w:val="auto"/>
          <w:sz w:val="24"/>
          <w:szCs w:val="24"/>
          <w:highlight w:val="none"/>
        </w:rPr>
        <w:t>投标管理办法》文件，综合评分法中的价格分统一采用低价优先法计算，即满足竞争性磋商文件要求且</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价格最低的</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报价为评标基准价，其价格分为满分。（保留小数点后两位）。其他</w:t>
      </w:r>
      <w:r>
        <w:rPr>
          <w:rFonts w:hint="eastAsia" w:ascii="宋体" w:hAnsi="宋体" w:cs="宋体"/>
          <w:color w:val="auto"/>
          <w:sz w:val="24"/>
          <w:szCs w:val="24"/>
          <w:highlight w:val="none"/>
          <w:lang w:val="en-US" w:eastAsia="zh-CN"/>
        </w:rPr>
        <w:t>报价</w:t>
      </w:r>
      <w:r>
        <w:rPr>
          <w:rFonts w:hint="eastAsia" w:ascii="宋体" w:hAnsi="宋体" w:cs="宋体"/>
          <w:color w:val="auto"/>
          <w:sz w:val="24"/>
          <w:szCs w:val="24"/>
          <w:highlight w:val="none"/>
        </w:rPr>
        <w:t>人的价格分统一按照下列公式计算：投标报价得分=（评标基准价／</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报价）×</w:t>
      </w:r>
      <w:r>
        <w:rPr>
          <w:rFonts w:hint="eastAsia" w:ascii="宋体" w:hAnsi="宋体" w:cs="宋体"/>
          <w:color w:val="auto"/>
          <w:sz w:val="24"/>
          <w:szCs w:val="24"/>
          <w:highlight w:val="none"/>
          <w:lang w:val="en-US" w:eastAsia="zh-CN"/>
        </w:rPr>
        <w:t>标准分</w:t>
      </w:r>
    </w:p>
    <w:p w14:paraId="2E82B4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2、政府采购优惠政策：因落实政府采购政策对中小微企业、残疾人福利性单位、监狱企业的价格给予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%价格扣除；以扣除后的价格参与评审，不重复享受价格扣除政策。</w:t>
      </w:r>
    </w:p>
    <w:p w14:paraId="6BF86329">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政府采购政策执行标准</w:t>
      </w:r>
    </w:p>
    <w:p w14:paraId="178F27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根据中华人民共和国财政部、中华人民共和国工业和信息化部《政府采购促进中小企业发展管理办法》（新财购〔2022〕22号）文件的规定，属于中小企业评审优惠内容及幅度如下：</w:t>
      </w:r>
    </w:p>
    <w:p w14:paraId="7BC510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（一）中小企业（含中型、小型、微型企业）应当同时符合以下条件：</w:t>
      </w:r>
    </w:p>
    <w:p w14:paraId="7EE08C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①符合中小企业划分标准（按《关于印发中小企业划型标准规定的通知》（工信部联企业〔2011〕300号）执行）；</w:t>
      </w:r>
    </w:p>
    <w:p w14:paraId="56DE53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②提供本企业制造的货物、承担的项目或者服务，或者提供其他中小企业制造的货物。本项所称货物不包括使用大型企业注册商标的货物；</w:t>
      </w:r>
    </w:p>
    <w:p w14:paraId="44E6CB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③小型、微型企业提供中型企业制造的货物的，视同为中型企业。</w:t>
      </w:r>
    </w:p>
    <w:p w14:paraId="6732D9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（二）价格扣除办法：</w:t>
      </w:r>
    </w:p>
    <w:p w14:paraId="1C218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①对于非专门面向中小企业的项目，对小型和微型企业（或联合体各方均为小型、微型企业的）产品的价格给予</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%的扣除，用扣除后的价格参与价格分的评审。</w:t>
      </w:r>
    </w:p>
    <w:p w14:paraId="69FAE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（三）小型和微型企业适用价格扣除办法时应提供的相关资料：供应商《中小企业声明函》或残疾人福利性单位声明函或监狱企业声明函；</w:t>
      </w:r>
    </w:p>
    <w:p w14:paraId="771AFA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进口产品不享受中小企业评审优惠。</w:t>
      </w:r>
    </w:p>
    <w:p w14:paraId="4DDB1E64">
      <w:pPr>
        <w:rPr>
          <w:rFonts w:hint="eastAsia" w:ascii="Times New Roman" w:hAnsi="Times New Roman"/>
          <w:color w:val="auto"/>
          <w:highlight w:val="none"/>
        </w:rPr>
      </w:pPr>
      <w:bookmarkStart w:id="50" w:name="_Toc26398"/>
      <w:r>
        <w:rPr>
          <w:rFonts w:hint="eastAsia" w:ascii="Times New Roman" w:hAnsi="Times New Roman"/>
          <w:color w:val="auto"/>
          <w:highlight w:val="none"/>
        </w:rPr>
        <w:br w:type="page"/>
      </w:r>
    </w:p>
    <w:bookmarkEnd w:id="50"/>
    <w:p w14:paraId="0FCC9677">
      <w:pPr>
        <w:pStyle w:val="4"/>
        <w:numPr>
          <w:ilvl w:val="1"/>
          <w:numId w:val="0"/>
        </w:numPr>
        <w:jc w:val="center"/>
        <w:rPr>
          <w:rFonts w:ascii="宋体" w:hAnsi="宋体" w:cs="宋体"/>
          <w:color w:val="auto"/>
          <w:sz w:val="28"/>
          <w:szCs w:val="28"/>
          <w:highlight w:val="none"/>
        </w:rPr>
      </w:pPr>
      <w:bookmarkStart w:id="51" w:name="_Toc24955"/>
      <w:bookmarkStart w:id="52" w:name="_Toc17051"/>
      <w:bookmarkStart w:id="53" w:name="_Toc5717"/>
      <w:r>
        <w:rPr>
          <w:rFonts w:hint="eastAsia" w:ascii="宋体" w:hAnsi="宋体" w:cs="宋体"/>
          <w:color w:val="auto"/>
          <w:sz w:val="28"/>
          <w:szCs w:val="28"/>
          <w:highlight w:val="none"/>
        </w:rPr>
        <w:t>第四章  采购合同格式</w:t>
      </w:r>
      <w:bookmarkEnd w:id="51"/>
      <w:bookmarkEnd w:id="52"/>
      <w:bookmarkStart w:id="178" w:name="_GoBack"/>
      <w:bookmarkEnd w:id="178"/>
    </w:p>
    <w:p w14:paraId="2B7E8C53">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（最终以甲、乙双方实际签订合同为准）</w:t>
      </w:r>
    </w:p>
    <w:p w14:paraId="7930965A">
      <w:pPr>
        <w:spacing w:line="560" w:lineRule="exact"/>
        <w:ind w:firstLine="1355" w:firstLineChars="450"/>
        <w:jc w:val="left"/>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买    方：</w:t>
      </w:r>
    </w:p>
    <w:p w14:paraId="2455B8E3">
      <w:pPr>
        <w:spacing w:line="560" w:lineRule="exact"/>
        <w:jc w:val="left"/>
        <w:rPr>
          <w:rFonts w:hint="eastAsia" w:ascii="仿宋" w:hAnsi="仿宋" w:eastAsia="仿宋" w:cs="仿宋"/>
          <w:b/>
          <w:color w:val="auto"/>
          <w:sz w:val="30"/>
          <w:szCs w:val="30"/>
          <w:highlight w:val="none"/>
        </w:rPr>
      </w:pPr>
    </w:p>
    <w:p w14:paraId="2DF4DB13">
      <w:pPr>
        <w:spacing w:line="560" w:lineRule="exact"/>
        <w:ind w:firstLine="1355" w:firstLineChars="45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 xml:space="preserve">卖    方： </w:t>
      </w:r>
    </w:p>
    <w:p w14:paraId="4CAF7C7F">
      <w:pPr>
        <w:spacing w:line="560" w:lineRule="exact"/>
        <w:ind w:firstLine="1355" w:firstLineChars="450"/>
        <w:jc w:val="left"/>
        <w:rPr>
          <w:rFonts w:hint="eastAsia" w:ascii="仿宋" w:hAnsi="仿宋" w:eastAsia="仿宋" w:cs="仿宋"/>
          <w:b/>
          <w:color w:val="auto"/>
          <w:sz w:val="30"/>
          <w:szCs w:val="30"/>
          <w:highlight w:val="none"/>
        </w:rPr>
      </w:pPr>
    </w:p>
    <w:p w14:paraId="29337A69">
      <w:pPr>
        <w:spacing w:line="560" w:lineRule="exact"/>
        <w:ind w:firstLine="1355" w:firstLineChars="45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签约地点：</w:t>
      </w:r>
    </w:p>
    <w:p w14:paraId="10F1D22A">
      <w:pPr>
        <w:spacing w:line="560" w:lineRule="exact"/>
        <w:ind w:firstLine="1355" w:firstLineChars="450"/>
        <w:jc w:val="left"/>
        <w:rPr>
          <w:rFonts w:hint="eastAsia" w:ascii="仿宋" w:hAnsi="仿宋" w:eastAsia="仿宋" w:cs="仿宋"/>
          <w:b/>
          <w:color w:val="auto"/>
          <w:sz w:val="30"/>
          <w:szCs w:val="30"/>
          <w:highlight w:val="none"/>
        </w:rPr>
      </w:pPr>
    </w:p>
    <w:p w14:paraId="62B2ADD7">
      <w:pPr>
        <w:spacing w:line="560" w:lineRule="exact"/>
        <w:ind w:firstLine="1355" w:firstLineChars="45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签约日期：    年  月  日</w:t>
      </w:r>
    </w:p>
    <w:p w14:paraId="36A100A9">
      <w:pPr>
        <w:spacing w:line="560" w:lineRule="exact"/>
        <w:ind w:firstLine="1355" w:firstLineChars="450"/>
        <w:jc w:val="left"/>
        <w:rPr>
          <w:rFonts w:hint="eastAsia" w:ascii="仿宋" w:hAnsi="仿宋" w:eastAsia="仿宋" w:cs="仿宋"/>
          <w:b/>
          <w:color w:val="auto"/>
          <w:sz w:val="30"/>
          <w:szCs w:val="30"/>
          <w:highlight w:val="none"/>
        </w:rPr>
      </w:pPr>
    </w:p>
    <w:p w14:paraId="211D3557">
      <w:pPr>
        <w:spacing w:line="560" w:lineRule="exact"/>
        <w:ind w:firstLine="1355" w:firstLineChars="450"/>
        <w:jc w:val="left"/>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合同编号：</w:t>
      </w:r>
    </w:p>
    <w:p w14:paraId="5C92A537">
      <w:pPr>
        <w:spacing w:line="560" w:lineRule="exact"/>
        <w:rPr>
          <w:rFonts w:hint="eastAsia" w:ascii="仿宋" w:hAnsi="仿宋" w:eastAsia="仿宋" w:cs="仿宋"/>
          <w:b/>
          <w:color w:val="auto"/>
          <w:sz w:val="24"/>
          <w:highlight w:val="none"/>
          <w:lang w:eastAsia="zh-CN"/>
        </w:rPr>
      </w:pPr>
      <w:r>
        <w:rPr>
          <w:rFonts w:hint="eastAsia" w:ascii="仿宋" w:hAnsi="仿宋" w:eastAsia="仿宋" w:cs="仿宋"/>
          <w:b/>
          <w:color w:val="auto"/>
          <w:sz w:val="30"/>
          <w:szCs w:val="30"/>
          <w:highlight w:val="none"/>
        </w:rPr>
        <w:br w:type="page"/>
      </w:r>
      <w:r>
        <w:rPr>
          <w:rFonts w:hint="eastAsia" w:ascii="仿宋" w:hAnsi="仿宋" w:eastAsia="仿宋" w:cs="仿宋"/>
          <w:b/>
          <w:color w:val="auto"/>
          <w:sz w:val="24"/>
          <w:highlight w:val="none"/>
        </w:rPr>
        <w:t>甲方（买方）：</w:t>
      </w:r>
    </w:p>
    <w:p w14:paraId="49135A12">
      <w:pPr>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地址：电话：</w:t>
      </w:r>
    </w:p>
    <w:p w14:paraId="29E09402">
      <w:pPr>
        <w:spacing w:line="520" w:lineRule="exact"/>
        <w:rPr>
          <w:rFonts w:hint="eastAsia" w:ascii="仿宋" w:hAnsi="仿宋" w:eastAsia="仿宋" w:cs="仿宋"/>
          <w:b/>
          <w:color w:val="auto"/>
          <w:sz w:val="24"/>
          <w:highlight w:val="none"/>
        </w:rPr>
      </w:pPr>
    </w:p>
    <w:p w14:paraId="32810F16">
      <w:pPr>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乙方（卖方）： </w:t>
      </w:r>
    </w:p>
    <w:p w14:paraId="1900EDAB">
      <w:pPr>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地址： </w:t>
      </w:r>
    </w:p>
    <w:p w14:paraId="4A3D0993">
      <w:pPr>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电话：</w:t>
      </w:r>
    </w:p>
    <w:p w14:paraId="2687B074">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 xml:space="preserve">（以下简称甲方） </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（以下简称乙方）就</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项目采购、安装事宜，根据《中华人民共和国政府采购法》、《中华人民共和国民法典》等规定，本着平等、自愿、互利、互惠的原则，经各方协商一致，订立本合同。</w:t>
      </w:r>
    </w:p>
    <w:p w14:paraId="1902AC74">
      <w:pPr>
        <w:spacing w:line="520" w:lineRule="exact"/>
        <w:ind w:firstLine="480" w:firstLineChars="20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第一部分 通用条款</w:t>
      </w:r>
    </w:p>
    <w:p w14:paraId="5003CC47">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在此供应的货物，乙方同意做如下保证:</w:t>
      </w:r>
    </w:p>
    <w:p w14:paraId="3AA4A2BF">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一、乙方供应的全部货物，必须在不涉及任何担保、留置权、专利权使用费的情况下，交付与本合同规定完全相同的货物。</w:t>
      </w:r>
    </w:p>
    <w:p w14:paraId="0C1F696B">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二、不能将甲方全部或部分付款看作是对有缺陷的工艺或不合格货物的认可。</w:t>
      </w:r>
    </w:p>
    <w:p w14:paraId="457702FA">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三、所供货物均须符合相应图纸和技术规范中的相关规定，并且不涉及到任何侵权行为或任何索赔。</w:t>
      </w:r>
    </w:p>
    <w:p w14:paraId="649B81DC">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73800820">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甲方未提出异议的，乙方仍应于货物质保期内承担保固责任。甲方对货物的验收手续仅仅证明乙方交货的行为，并不能免除乙方应当承担的货物质量责任。</w:t>
      </w:r>
    </w:p>
    <w:p w14:paraId="304F5623">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因乙方货物质量瑕疵原因导致甲方对其他第三方承担的违约金、损失赔偿等任何赔偿责任，甲方均有权将该赔偿责任转移给乙方，乙方对此无异议。 </w:t>
      </w:r>
    </w:p>
    <w:p w14:paraId="7670FD65">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五、甲方有要求乙方延迟一段合理时间再行交货的权利。</w:t>
      </w:r>
    </w:p>
    <w:p w14:paraId="1CE3C79C">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40A76BDE">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七、在项目终止或甲方订立本合同所依据的本项目合同终止时，甲方经书面通知可解除本合同，此种情况不作违约处理。</w:t>
      </w:r>
    </w:p>
    <w:p w14:paraId="667EE9FB">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八、所有交付到甲方现场的货物必须附有交货单。签字的交货单必须附在所有发票上作为本合同付款的前提条件。</w:t>
      </w:r>
    </w:p>
    <w:p w14:paraId="0A68AB7C">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九、所有交货费用均由乙方承担，乙方保证使甲方免于承担全部运费、快递费、保险费、装卸费、其他杂费以及由此带来的任何索赔，本合同专用条款有特别约定的，从特别约定。</w:t>
      </w:r>
    </w:p>
    <w:p w14:paraId="46F563DF">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十、乙方分批供应货物的，甲方有权对任何一批货物的数量进行抽查核实，如果实际数量与乙方所提供的数量有短缺的，则乙方此前所供货物的全部数量均应按本批货物短缺比例作相应减少计算。</w:t>
      </w:r>
    </w:p>
    <w:p w14:paraId="32DB8181">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14:paraId="6867D538">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十二、因乙方全部或部分违约导致双方发生的诉讼/仲裁或甲方与第三方发生的诉讼/仲裁，乙方同意承担甲方因此而支出的全部诉讼费、律师费、调查费、交通费及其他合理费用。</w:t>
      </w:r>
    </w:p>
    <w:p w14:paraId="401F5F86">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十三、未经甲方书面同意，乙方不得将本合同的工作内容全部或部分转让给任何第三人。</w:t>
      </w:r>
    </w:p>
    <w:p w14:paraId="213647AF">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十四、乙方声明、陈述和保证其是合法设立并有效存续的独立法人，其授权代表已获得法人授权可代表其签署合同。</w:t>
      </w:r>
    </w:p>
    <w:p w14:paraId="36679208">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十五、甲方作为提供本合同的一方，已经郑重提醒乙方注意本合同的所有条款，并且甲方已经按照乙方的要求，对每一条款均予以了说明。本合同通用条款与专用条款约定不一致的，应以专用条款约定为准。</w:t>
      </w:r>
    </w:p>
    <w:p w14:paraId="6878A9EA">
      <w:pPr>
        <w:spacing w:line="520" w:lineRule="exact"/>
        <w:ind w:firstLine="482" w:firstLineChars="2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第二部分 专用条款</w:t>
      </w:r>
    </w:p>
    <w:p w14:paraId="15CB5636">
      <w:pPr>
        <w:spacing w:line="52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 合同标的 </w:t>
      </w:r>
    </w:p>
    <w:p w14:paraId="2BA01616">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1、货物</w:t>
      </w:r>
    </w:p>
    <w:p w14:paraId="291C583E">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761D69A3">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注:乙方应保证，甲方在中华人民共和国使用该货物或货物的任何一部分时，免受第三方提出的侵犯其专利权、商标权、工业设计权或其他知识产权的起诉。</w:t>
      </w:r>
    </w:p>
    <w:p w14:paraId="0BEB06C3">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2、数量及价格：详细技术要求见本合同尾部附件</w:t>
      </w:r>
    </w:p>
    <w:tbl>
      <w:tblPr>
        <w:tblStyle w:val="31"/>
        <w:tblW w:w="90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373"/>
        <w:gridCol w:w="1256"/>
        <w:gridCol w:w="1122"/>
        <w:gridCol w:w="845"/>
        <w:gridCol w:w="633"/>
        <w:gridCol w:w="578"/>
        <w:gridCol w:w="1155"/>
        <w:gridCol w:w="1167"/>
        <w:gridCol w:w="511"/>
      </w:tblGrid>
      <w:tr w14:paraId="1CE37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4F7AEBE4">
            <w:pPr>
              <w:autoSpaceDE w:val="0"/>
              <w:autoSpaceDN w:val="0"/>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3FA91A2D">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物品名称</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66D1BDE">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生产厂家或品牌</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66F7BA9">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规格</w:t>
            </w:r>
          </w:p>
          <w:p w14:paraId="52C571BE">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型号</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65AB5622">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w:t>
            </w:r>
          </w:p>
          <w:p w14:paraId="3D84B6CF">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参数</w:t>
            </w:r>
          </w:p>
        </w:tc>
        <w:tc>
          <w:tcPr>
            <w:tcW w:w="633" w:type="dxa"/>
            <w:tcBorders>
              <w:top w:val="single" w:color="auto" w:sz="4" w:space="0"/>
              <w:left w:val="single" w:color="auto" w:sz="4" w:space="0"/>
              <w:bottom w:val="single" w:color="auto" w:sz="4" w:space="0"/>
              <w:right w:val="single" w:color="auto" w:sz="4" w:space="0"/>
            </w:tcBorders>
            <w:noWrap w:val="0"/>
            <w:vAlign w:val="center"/>
          </w:tcPr>
          <w:p w14:paraId="475107AE">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单位</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09838638">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数量</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81D950C">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含税单价</w:t>
            </w:r>
          </w:p>
          <w:p w14:paraId="2584CE3F">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(元)</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77A77811">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合计金额</w:t>
            </w:r>
          </w:p>
          <w:p w14:paraId="74681391">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（元）</w:t>
            </w:r>
          </w:p>
        </w:tc>
        <w:tc>
          <w:tcPr>
            <w:tcW w:w="511" w:type="dxa"/>
            <w:tcBorders>
              <w:top w:val="single" w:color="auto" w:sz="4" w:space="0"/>
              <w:left w:val="single" w:color="auto" w:sz="4" w:space="0"/>
              <w:bottom w:val="single" w:color="auto" w:sz="4" w:space="0"/>
              <w:right w:val="single" w:color="auto" w:sz="4" w:space="0"/>
            </w:tcBorders>
            <w:noWrap w:val="0"/>
            <w:vAlign w:val="center"/>
          </w:tcPr>
          <w:p w14:paraId="77DC5B9D">
            <w:pPr>
              <w:spacing w:line="5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备注</w:t>
            </w:r>
          </w:p>
        </w:tc>
      </w:tr>
      <w:tr w14:paraId="1F9AC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9"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2A2D4901">
            <w:pPr>
              <w:autoSpaceDE w:val="0"/>
              <w:autoSpaceDN w:val="0"/>
              <w:spacing w:line="5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5AE9BA54">
            <w:pPr>
              <w:spacing w:line="520" w:lineRule="exact"/>
              <w:jc w:val="center"/>
              <w:rPr>
                <w:rFonts w:hint="eastAsia" w:ascii="仿宋" w:hAnsi="仿宋" w:eastAsia="仿宋" w:cs="仿宋"/>
                <w:b/>
                <w:color w:val="auto"/>
                <w:szCs w:val="21"/>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21FBA1D">
            <w:pPr>
              <w:spacing w:line="520" w:lineRule="exact"/>
              <w:jc w:val="center"/>
              <w:rPr>
                <w:rFonts w:hint="eastAsia" w:ascii="仿宋" w:hAnsi="仿宋" w:eastAsia="仿宋" w:cs="仿宋"/>
                <w:b/>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4260841">
            <w:pPr>
              <w:spacing w:line="520" w:lineRule="exact"/>
              <w:jc w:val="center"/>
              <w:rPr>
                <w:rFonts w:hint="eastAsia" w:ascii="仿宋" w:hAnsi="仿宋" w:eastAsia="仿宋" w:cs="仿宋"/>
                <w:b/>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79577F37">
            <w:pPr>
              <w:spacing w:line="520" w:lineRule="exact"/>
              <w:jc w:val="center"/>
              <w:rPr>
                <w:rFonts w:hint="eastAsia" w:ascii="仿宋" w:hAnsi="仿宋" w:eastAsia="仿宋" w:cs="仿宋"/>
                <w:b/>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noWrap w:val="0"/>
            <w:vAlign w:val="center"/>
          </w:tcPr>
          <w:p w14:paraId="5CAD1370">
            <w:pPr>
              <w:spacing w:line="520" w:lineRule="exact"/>
              <w:jc w:val="center"/>
              <w:rPr>
                <w:rFonts w:hint="eastAsia" w:ascii="仿宋" w:hAnsi="仿宋" w:eastAsia="仿宋" w:cs="仿宋"/>
                <w:b/>
                <w:color w:val="auto"/>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6B3A5087">
            <w:pPr>
              <w:spacing w:line="520" w:lineRule="exact"/>
              <w:jc w:val="center"/>
              <w:rPr>
                <w:rFonts w:hint="eastAsia" w:ascii="仿宋" w:hAnsi="仿宋" w:eastAsia="仿宋" w:cs="仿宋"/>
                <w:b/>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570C787D">
            <w:pPr>
              <w:spacing w:line="520" w:lineRule="exact"/>
              <w:jc w:val="center"/>
              <w:rPr>
                <w:rFonts w:hint="eastAsia" w:ascii="仿宋" w:hAnsi="仿宋" w:eastAsia="仿宋" w:cs="仿宋"/>
                <w:b/>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C4D373D">
            <w:pPr>
              <w:spacing w:line="520" w:lineRule="exact"/>
              <w:jc w:val="center"/>
              <w:rPr>
                <w:rFonts w:hint="eastAsia" w:ascii="仿宋" w:hAnsi="仿宋" w:eastAsia="仿宋" w:cs="仿宋"/>
                <w:b/>
                <w:color w:val="auto"/>
                <w:szCs w:val="21"/>
                <w:highlight w:val="none"/>
              </w:rPr>
            </w:pPr>
          </w:p>
        </w:tc>
        <w:tc>
          <w:tcPr>
            <w:tcW w:w="511" w:type="dxa"/>
            <w:tcBorders>
              <w:top w:val="single" w:color="auto" w:sz="4" w:space="0"/>
              <w:left w:val="single" w:color="auto" w:sz="4" w:space="0"/>
              <w:bottom w:val="single" w:color="auto" w:sz="4" w:space="0"/>
              <w:right w:val="single" w:color="auto" w:sz="4" w:space="0"/>
            </w:tcBorders>
            <w:noWrap w:val="0"/>
            <w:vAlign w:val="center"/>
          </w:tcPr>
          <w:p w14:paraId="30520C4F">
            <w:pPr>
              <w:spacing w:line="520" w:lineRule="exact"/>
              <w:jc w:val="center"/>
              <w:rPr>
                <w:rFonts w:hint="eastAsia" w:ascii="仿宋" w:hAnsi="仿宋" w:eastAsia="仿宋" w:cs="仿宋"/>
                <w:b/>
                <w:color w:val="auto"/>
                <w:sz w:val="24"/>
                <w:highlight w:val="none"/>
              </w:rPr>
            </w:pPr>
          </w:p>
        </w:tc>
      </w:tr>
      <w:tr w14:paraId="2D561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14:paraId="35B0019A">
            <w:pPr>
              <w:autoSpaceDE w:val="0"/>
              <w:autoSpaceDN w:val="0"/>
              <w:spacing w:line="5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71124FDF">
            <w:pPr>
              <w:spacing w:line="520" w:lineRule="exact"/>
              <w:jc w:val="center"/>
              <w:rPr>
                <w:rFonts w:hint="eastAsia" w:ascii="仿宋" w:hAnsi="仿宋" w:eastAsia="仿宋" w:cs="仿宋"/>
                <w:b/>
                <w:color w:val="auto"/>
                <w:szCs w:val="21"/>
                <w:highlight w:val="none"/>
              </w:rPr>
            </w:pP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BDFFBAA">
            <w:pPr>
              <w:spacing w:line="520" w:lineRule="exact"/>
              <w:jc w:val="center"/>
              <w:rPr>
                <w:rFonts w:hint="eastAsia" w:ascii="仿宋" w:hAnsi="仿宋" w:eastAsia="仿宋" w:cs="仿宋"/>
                <w:b/>
                <w:color w:val="auto"/>
                <w:szCs w:val="21"/>
                <w:highlight w:val="none"/>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D1931E4">
            <w:pPr>
              <w:spacing w:line="520" w:lineRule="exact"/>
              <w:jc w:val="center"/>
              <w:rPr>
                <w:rFonts w:hint="eastAsia" w:ascii="仿宋" w:hAnsi="仿宋" w:eastAsia="仿宋" w:cs="仿宋"/>
                <w:b/>
                <w:color w:val="auto"/>
                <w:szCs w:val="21"/>
                <w:highlight w:val="none"/>
              </w:rPr>
            </w:pPr>
          </w:p>
        </w:tc>
        <w:tc>
          <w:tcPr>
            <w:tcW w:w="845" w:type="dxa"/>
            <w:tcBorders>
              <w:top w:val="single" w:color="auto" w:sz="4" w:space="0"/>
              <w:left w:val="single" w:color="auto" w:sz="4" w:space="0"/>
              <w:bottom w:val="single" w:color="auto" w:sz="4" w:space="0"/>
              <w:right w:val="single" w:color="auto" w:sz="4" w:space="0"/>
            </w:tcBorders>
            <w:noWrap w:val="0"/>
            <w:vAlign w:val="center"/>
          </w:tcPr>
          <w:p w14:paraId="09B629F0">
            <w:pPr>
              <w:spacing w:line="520" w:lineRule="exact"/>
              <w:jc w:val="center"/>
              <w:rPr>
                <w:rFonts w:hint="eastAsia" w:ascii="仿宋" w:hAnsi="仿宋" w:eastAsia="仿宋" w:cs="仿宋"/>
                <w:b/>
                <w:color w:val="auto"/>
                <w:szCs w:val="21"/>
                <w:highlight w:val="none"/>
              </w:rPr>
            </w:pPr>
          </w:p>
        </w:tc>
        <w:tc>
          <w:tcPr>
            <w:tcW w:w="633" w:type="dxa"/>
            <w:tcBorders>
              <w:top w:val="single" w:color="auto" w:sz="4" w:space="0"/>
              <w:left w:val="single" w:color="auto" w:sz="4" w:space="0"/>
              <w:bottom w:val="single" w:color="auto" w:sz="4" w:space="0"/>
              <w:right w:val="single" w:color="auto" w:sz="4" w:space="0"/>
            </w:tcBorders>
            <w:noWrap w:val="0"/>
            <w:vAlign w:val="center"/>
          </w:tcPr>
          <w:p w14:paraId="0673180A">
            <w:pPr>
              <w:spacing w:line="520" w:lineRule="exact"/>
              <w:jc w:val="center"/>
              <w:rPr>
                <w:rFonts w:hint="eastAsia" w:ascii="仿宋" w:hAnsi="仿宋" w:eastAsia="仿宋" w:cs="仿宋"/>
                <w:b/>
                <w:color w:val="auto"/>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0995F155">
            <w:pPr>
              <w:spacing w:line="520" w:lineRule="exact"/>
              <w:jc w:val="center"/>
              <w:rPr>
                <w:rFonts w:hint="eastAsia" w:ascii="仿宋" w:hAnsi="仿宋" w:eastAsia="仿宋" w:cs="仿宋"/>
                <w:b/>
                <w:color w:val="auto"/>
                <w:szCs w:val="21"/>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434456C9">
            <w:pPr>
              <w:spacing w:line="520" w:lineRule="exact"/>
              <w:jc w:val="center"/>
              <w:rPr>
                <w:rFonts w:hint="eastAsia" w:ascii="仿宋" w:hAnsi="仿宋" w:eastAsia="仿宋" w:cs="仿宋"/>
                <w:b/>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E16315B">
            <w:pPr>
              <w:spacing w:line="520" w:lineRule="exact"/>
              <w:jc w:val="center"/>
              <w:rPr>
                <w:rFonts w:hint="eastAsia" w:ascii="仿宋" w:hAnsi="仿宋" w:eastAsia="仿宋" w:cs="仿宋"/>
                <w:b/>
                <w:color w:val="auto"/>
                <w:szCs w:val="21"/>
                <w:highlight w:val="none"/>
              </w:rPr>
            </w:pPr>
          </w:p>
        </w:tc>
        <w:tc>
          <w:tcPr>
            <w:tcW w:w="511" w:type="dxa"/>
            <w:tcBorders>
              <w:top w:val="single" w:color="auto" w:sz="4" w:space="0"/>
              <w:left w:val="single" w:color="auto" w:sz="4" w:space="0"/>
              <w:bottom w:val="single" w:color="auto" w:sz="4" w:space="0"/>
              <w:right w:val="single" w:color="auto" w:sz="4" w:space="0"/>
            </w:tcBorders>
            <w:noWrap w:val="0"/>
            <w:vAlign w:val="center"/>
          </w:tcPr>
          <w:p w14:paraId="246336E8">
            <w:pPr>
              <w:spacing w:line="520" w:lineRule="exact"/>
              <w:jc w:val="center"/>
              <w:rPr>
                <w:rFonts w:hint="eastAsia" w:ascii="仿宋" w:hAnsi="仿宋" w:eastAsia="仿宋" w:cs="仿宋"/>
                <w:b/>
                <w:color w:val="auto"/>
                <w:sz w:val="24"/>
                <w:highlight w:val="none"/>
              </w:rPr>
            </w:pPr>
          </w:p>
        </w:tc>
      </w:tr>
      <w:tr w14:paraId="01079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9067" w:type="dxa"/>
            <w:gridSpan w:val="10"/>
            <w:tcBorders>
              <w:top w:val="single" w:color="auto" w:sz="4" w:space="0"/>
              <w:left w:val="single" w:color="auto" w:sz="4" w:space="0"/>
              <w:bottom w:val="single" w:color="auto" w:sz="4" w:space="0"/>
              <w:right w:val="single" w:color="auto" w:sz="4" w:space="0"/>
            </w:tcBorders>
            <w:noWrap w:val="0"/>
            <w:vAlign w:val="center"/>
          </w:tcPr>
          <w:p w14:paraId="34A13B09">
            <w:pPr>
              <w:spacing w:line="520" w:lineRule="exact"/>
              <w:ind w:firstLine="120" w:firstLineChars="5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总计：人民币（大写）       小写：元</w:t>
            </w:r>
          </w:p>
        </w:tc>
      </w:tr>
      <w:tr w14:paraId="5D9C3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9067" w:type="dxa"/>
            <w:gridSpan w:val="10"/>
            <w:tcBorders>
              <w:top w:val="single" w:color="auto" w:sz="4" w:space="0"/>
              <w:left w:val="single" w:color="auto" w:sz="4" w:space="0"/>
              <w:bottom w:val="single" w:color="auto" w:sz="4" w:space="0"/>
              <w:right w:val="single" w:color="auto" w:sz="4" w:space="0"/>
            </w:tcBorders>
            <w:noWrap w:val="0"/>
            <w:vAlign w:val="center"/>
          </w:tcPr>
          <w:p w14:paraId="450CE6AD">
            <w:pPr>
              <w:spacing w:line="520" w:lineRule="exact"/>
              <w:ind w:firstLine="120" w:firstLineChars="5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说明：含运输费、装卸费、技术指导、含增值税</w:t>
            </w:r>
          </w:p>
        </w:tc>
      </w:tr>
    </w:tbl>
    <w:p w14:paraId="79A89A58">
      <w:pPr>
        <w:spacing w:line="52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3、本合同为固定总价，合同总价为人民币大写：</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元），包含增值税。合同价格已包括货物供给、货物包装、运输费、安装费、调试、装卸费和保险等的全部费用及相关税费。乙方应保证甲方除支付合同约定货款之外无需再行支付其他任何费用和款项。</w:t>
      </w:r>
    </w:p>
    <w:p w14:paraId="46B3660F">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4、价格清单表是基于乙方在完全理解本项目材料所需为前提，同时甲方对清单中的名称、规格、材质及数量等没有校对的义务，乙方在合同有效期内不得对清单的综合费用提出任何费用的增加。</w:t>
      </w:r>
    </w:p>
    <w:p w14:paraId="48D64970">
      <w:pPr>
        <w:pStyle w:val="5"/>
        <w:spacing w:line="360" w:lineRule="auto"/>
        <w:ind w:firstLine="420"/>
        <w:rPr>
          <w:rFonts w:hint="eastAsia" w:ascii="仿宋" w:hAnsi="仿宋" w:eastAsia="仿宋" w:cs="仿宋"/>
          <w:bCs/>
          <w:color w:val="auto"/>
          <w:kern w:val="2"/>
          <w:sz w:val="24"/>
          <w:szCs w:val="22"/>
          <w:highlight w:val="none"/>
          <w:lang w:val="en-US" w:eastAsia="zh-CN" w:bidi="ar-SA"/>
        </w:rPr>
      </w:pPr>
      <w:r>
        <w:rPr>
          <w:rFonts w:hint="eastAsia" w:ascii="仿宋" w:hAnsi="仿宋" w:eastAsia="仿宋" w:cs="仿宋"/>
          <w:bCs/>
          <w:color w:val="auto"/>
          <w:highlight w:val="none"/>
        </w:rPr>
        <w:t>5、</w:t>
      </w:r>
      <w:r>
        <w:rPr>
          <w:rFonts w:hint="eastAsia" w:ascii="仿宋" w:hAnsi="仿宋" w:eastAsia="仿宋" w:cs="仿宋"/>
          <w:bCs/>
          <w:color w:val="auto"/>
          <w:kern w:val="2"/>
          <w:sz w:val="24"/>
          <w:szCs w:val="22"/>
          <w:highlight w:val="none"/>
          <w:lang w:val="en-US" w:eastAsia="zh-CN" w:bidi="ar-SA"/>
        </w:rPr>
        <w:t>本合同下的产品规格、参数等内容，任何一方不得私自更改，如在合同履行过程中，私自更改产品规格、参数的一方，承担因此给对方造成的一切损失。但因产品升级换代而改变产品规格、参数的情形除外，此种情形需形成书面情况说明，并由双方盖章或签字确认后执行。</w:t>
      </w:r>
    </w:p>
    <w:p w14:paraId="1215A257">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二、质量保证</w:t>
      </w:r>
    </w:p>
    <w:p w14:paraId="37DEB200">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6FFD1C43">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2、乙方保证本合同货物是全新的、未使用过的，</w:t>
      </w:r>
      <w:r>
        <w:rPr>
          <w:rFonts w:hint="eastAsia" w:ascii="仿宋" w:hAnsi="仿宋" w:eastAsia="仿宋" w:cs="仿宋"/>
          <w:bCs/>
          <w:color w:val="auto"/>
          <w:sz w:val="28"/>
          <w:highlight w:val="none"/>
        </w:rPr>
        <w:t>并</w:t>
      </w:r>
      <w:r>
        <w:rPr>
          <w:rFonts w:hint="eastAsia" w:ascii="仿宋" w:hAnsi="仿宋" w:eastAsia="仿宋" w:cs="仿宋"/>
          <w:bCs/>
          <w:color w:val="auto"/>
          <w:sz w:val="24"/>
          <w:highlight w:val="none"/>
        </w:rPr>
        <w:t>符合国家技术规格和国家质量标准的出厂原装合格产品，产品型号、数量、规格及技术、质量标准、售后服务必须满足甲方和自治区政府采购合同定点采购要求。</w:t>
      </w:r>
    </w:p>
    <w:p w14:paraId="0998BC44">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3、乙方的安装调试人员有义务对甲方的设备维修人员及使用人员进行免费培训，确保维修人员能对设备进行日常维护和一般性故障的查找及故障的排除，确保使用人员能够熟练掌握设备的各项功能和操作。</w:t>
      </w:r>
    </w:p>
    <w:p w14:paraId="4E7F05CD">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7A19F0FA">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5、货物在交货过程中，发生意外事故和故障损失，如撞、刮、裂、损等均由乙方承担责任。</w:t>
      </w:r>
    </w:p>
    <w:p w14:paraId="79BD5C53">
      <w:pPr>
        <w:spacing w:line="520" w:lineRule="exact"/>
        <w:ind w:firstLine="480" w:firstLineChars="200"/>
        <w:rPr>
          <w:rFonts w:hint="eastAsia" w:ascii="仿宋" w:hAnsi="仿宋" w:eastAsia="仿宋" w:cs="仿宋"/>
          <w:color w:val="auto"/>
          <w:highlight w:val="none"/>
        </w:rPr>
      </w:pPr>
      <w:r>
        <w:rPr>
          <w:rFonts w:hint="eastAsia" w:ascii="仿宋" w:hAnsi="仿宋" w:eastAsia="仿宋" w:cs="仿宋"/>
          <w:bCs/>
          <w:color w:val="auto"/>
          <w:sz w:val="24"/>
          <w:highlight w:val="none"/>
        </w:rPr>
        <w:t>6、乙方须按合同要求提供质量合格的货物，如期交付到甲方指定的地点，并负责安装调试。</w:t>
      </w:r>
    </w:p>
    <w:p w14:paraId="070A4B5A">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三、质量保证期</w:t>
      </w:r>
    </w:p>
    <w:p w14:paraId="5FBFE654">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1、合同内货物质保期为</w:t>
      </w:r>
      <w:r>
        <w:rPr>
          <w:rFonts w:hint="eastAsia" w:ascii="仿宋" w:hAnsi="仿宋" w:eastAsia="仿宋" w:cs="仿宋"/>
          <w:b/>
          <w:color w:val="auto"/>
          <w:sz w:val="24"/>
          <w:highlight w:val="none"/>
          <w:u w:val="single"/>
        </w:rPr>
        <w:t>（  年）</w:t>
      </w:r>
      <w:r>
        <w:rPr>
          <w:rFonts w:hint="eastAsia" w:ascii="仿宋" w:hAnsi="仿宋" w:eastAsia="仿宋" w:cs="仿宋"/>
          <w:bCs/>
          <w:color w:val="auto"/>
          <w:sz w:val="24"/>
          <w:highlight w:val="none"/>
        </w:rPr>
        <w:t>，质保期自甲方书面验收合格后，乙方开具发票之日起计算。具体质保期以相关产品生产厂家提供的质保期为准。生产厂家提供的质保期少于</w:t>
      </w:r>
      <w:r>
        <w:rPr>
          <w:rFonts w:hint="eastAsia" w:ascii="仿宋" w:hAnsi="仿宋" w:eastAsia="仿宋" w:cs="仿宋"/>
          <w:b/>
          <w:color w:val="auto"/>
          <w:sz w:val="24"/>
          <w:highlight w:val="none"/>
          <w:u w:val="single"/>
        </w:rPr>
        <w:t>（ 年）</w:t>
      </w:r>
      <w:r>
        <w:rPr>
          <w:rFonts w:hint="eastAsia" w:ascii="仿宋" w:hAnsi="仿宋" w:eastAsia="仿宋" w:cs="仿宋"/>
          <w:bCs/>
          <w:color w:val="auto"/>
          <w:sz w:val="24"/>
          <w:highlight w:val="none"/>
        </w:rPr>
        <w:t>，的，以</w:t>
      </w:r>
      <w:r>
        <w:rPr>
          <w:rFonts w:hint="eastAsia" w:ascii="仿宋" w:hAnsi="仿宋" w:eastAsia="仿宋" w:cs="仿宋"/>
          <w:b/>
          <w:color w:val="auto"/>
          <w:sz w:val="24"/>
          <w:highlight w:val="none"/>
          <w:u w:val="single"/>
        </w:rPr>
        <w:t>（ 年）</w:t>
      </w:r>
      <w:r>
        <w:rPr>
          <w:rFonts w:hint="eastAsia" w:ascii="仿宋" w:hAnsi="仿宋" w:eastAsia="仿宋" w:cs="仿宋"/>
          <w:bCs/>
          <w:color w:val="auto"/>
          <w:sz w:val="24"/>
          <w:highlight w:val="none"/>
        </w:rPr>
        <w:t>，为准；生产厂家提供的质保期长于</w:t>
      </w:r>
      <w:r>
        <w:rPr>
          <w:rFonts w:hint="eastAsia" w:ascii="仿宋" w:hAnsi="仿宋" w:eastAsia="仿宋" w:cs="仿宋"/>
          <w:b/>
          <w:color w:val="auto"/>
          <w:sz w:val="24"/>
          <w:highlight w:val="none"/>
          <w:u w:val="single"/>
        </w:rPr>
        <w:t>（ 年）</w:t>
      </w:r>
      <w:r>
        <w:rPr>
          <w:rFonts w:hint="eastAsia" w:ascii="仿宋" w:hAnsi="仿宋" w:eastAsia="仿宋" w:cs="仿宋"/>
          <w:bCs/>
          <w:color w:val="auto"/>
          <w:sz w:val="24"/>
          <w:highlight w:val="none"/>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14:paraId="32EBD7E2">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14:paraId="31397543">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四、交货时间、地点</w:t>
      </w:r>
    </w:p>
    <w:p w14:paraId="489310B7">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1、乙方于合同签订后</w:t>
      </w:r>
      <w:r>
        <w:rPr>
          <w:rFonts w:hint="eastAsia" w:ascii="仿宋" w:hAnsi="仿宋" w:eastAsia="仿宋" w:cs="仿宋"/>
          <w:bCs/>
          <w:color w:val="auto"/>
          <w:sz w:val="24"/>
          <w:highlight w:val="none"/>
          <w:u w:val="single"/>
        </w:rPr>
        <w:t>（   日历日）</w:t>
      </w:r>
      <w:r>
        <w:rPr>
          <w:rFonts w:hint="eastAsia" w:ascii="仿宋" w:hAnsi="仿宋" w:eastAsia="仿宋" w:cs="仿宋"/>
          <w:bCs/>
          <w:color w:val="auto"/>
          <w:sz w:val="24"/>
          <w:highlight w:val="none"/>
        </w:rPr>
        <w:t>，日内将货物送达至以下指定地点：</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，并确保在甲方要求的时间内完成安装和调试工作，配合甲方做好验收工作。</w:t>
      </w:r>
    </w:p>
    <w:p w14:paraId="5D6FC343">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其它备注说明：如因甲方原因造成无法安装或延期安装，交货期限可后延，乙方同意顺延交货日期。</w:t>
      </w:r>
    </w:p>
    <w:p w14:paraId="255FE90C">
      <w:pPr>
        <w:spacing w:line="52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2、到货地点和接货单位（或接货人</w:t>
      </w:r>
      <w:r>
        <w:rPr>
          <w:rFonts w:hint="eastAsia" w:ascii="仿宋" w:hAnsi="仿宋" w:eastAsia="仿宋" w:cs="仿宋"/>
          <w:bCs/>
          <w:color w:val="auto"/>
          <w:sz w:val="24"/>
          <w:highlight w:val="none"/>
          <w:u w:val="single"/>
        </w:rPr>
        <w:t>）</w:t>
      </w:r>
      <w:r>
        <w:rPr>
          <w:rFonts w:hint="eastAsia" w:ascii="仿宋" w:hAnsi="仿宋" w:eastAsia="仿宋" w:cs="仿宋"/>
          <w:bCs/>
          <w:color w:val="auto"/>
          <w:sz w:val="24"/>
          <w:highlight w:val="none"/>
          <w:u w:val="single"/>
          <w:lang w:val="en-US" w:eastAsia="zh-CN"/>
        </w:rPr>
        <w:t xml:space="preserve">      </w:t>
      </w:r>
      <w:r>
        <w:rPr>
          <w:rFonts w:hint="eastAsia" w:ascii="仿宋" w:hAnsi="仿宋" w:eastAsia="仿宋" w:cs="仿宋"/>
          <w:bCs/>
          <w:color w:val="auto"/>
          <w:sz w:val="24"/>
          <w:highlight w:val="none"/>
        </w:rPr>
        <w:t>。甲方指定的联系人为：姓名：</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，电话号码：</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；双方明确，除该指定联系人外，其他任何人员（包括甲方的其他任何工作人员）签署的接货单，甲方均不予认可。若由于物流原因须直接发货至医院的，物流公司联系人为乙方，甲方不与物流直接对接并收货。</w:t>
      </w:r>
    </w:p>
    <w:p w14:paraId="74E2377B">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3、在交付时，乙方必须对货物进行消杀并向甲方提供质量合格证书、技术资料（操作、维修、保养）、保修凭证等一切相关资料及配件，否则，甲方有权不予付款且不承担违约责任。</w:t>
      </w:r>
    </w:p>
    <w:p w14:paraId="198DFC50">
      <w:pPr>
        <w:spacing w:line="52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货物交付完成且经甲方书面验收合格前，本合同项下商品的损毁灭失风险由乙方承担，货物交付完成且经甲方书面验收合格后，商品的所有权及损毁灭失风险转移至甲方。（若需安装、调试）由乙方负责安装调试，安装调试完毕且经甲方外观及设备整体质量验收完成之日起算的30天后无质量问题的且经过甲方书面验收合格后视为交货合格。</w:t>
      </w:r>
      <w:r>
        <w:rPr>
          <w:rFonts w:hint="eastAsia" w:ascii="仿宋" w:hAnsi="仿宋" w:eastAsia="仿宋" w:cs="仿宋"/>
          <w:color w:val="auto"/>
          <w:sz w:val="24"/>
          <w:highlight w:val="none"/>
        </w:rPr>
        <w:t>合同履行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75D21A0E">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五、产品包装及运输</w:t>
      </w:r>
    </w:p>
    <w:p w14:paraId="235F4523">
      <w:pPr>
        <w:tabs>
          <w:tab w:val="left" w:pos="1560"/>
        </w:tabs>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１、包装必须与运输方式相适应，包装方式的确定和包装费用均由乙方负责;由于不适当的包装而造成的货物有任何的损坏由乙方负责。</w:t>
      </w:r>
    </w:p>
    <w:p w14:paraId="10958CD7">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661EEDA5">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3、包装费、运输费、装卸费和保险费均已包含在合同单价内。</w:t>
      </w:r>
    </w:p>
    <w:p w14:paraId="5AA1AED8">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4、运输途中的货物安全问题均由乙方负责。</w:t>
      </w:r>
    </w:p>
    <w:p w14:paraId="73993D0C">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六、验收</w:t>
      </w:r>
    </w:p>
    <w:p w14:paraId="0882122C">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0531FFFD">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数量:乙方交货时，甲乙双方应各指定一名工作人员对货物数量进行统计，交货完成后，就甲方验收合格的货物数量，由双方各自指定的工作人员在交货清单上签字确认，交货清单一式两份，作为今后双方结算的依据。</w:t>
      </w:r>
    </w:p>
    <w:p w14:paraId="1FFB0629">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1DEA31D1">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25BF2FD9">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5、乙方交货并保证货物出厂无瑕疵，经甲方书面验收合格后进入保修期。</w:t>
      </w:r>
    </w:p>
    <w:p w14:paraId="4DA09D37">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七、售后服务</w:t>
      </w:r>
    </w:p>
    <w:p w14:paraId="48E51BB5">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1、上述产品的免费保修期为交货并经甲方书面验收合格</w:t>
      </w:r>
      <w:r>
        <w:rPr>
          <w:rFonts w:hint="eastAsia" w:ascii="仿宋" w:hAnsi="仿宋" w:eastAsia="仿宋" w:cs="仿宋"/>
          <w:bCs/>
          <w:color w:val="auto"/>
          <w:sz w:val="24"/>
          <w:highlight w:val="none"/>
          <w:u w:val="single"/>
        </w:rPr>
        <w:t>后   年</w:t>
      </w:r>
      <w:r>
        <w:rPr>
          <w:rFonts w:hint="eastAsia" w:ascii="仿宋" w:hAnsi="仿宋" w:eastAsia="仿宋" w:cs="仿宋"/>
          <w:bCs/>
          <w:color w:val="auto"/>
          <w:sz w:val="24"/>
          <w:highlight w:val="none"/>
        </w:rPr>
        <w:t>；免费更换时间为交货并经甲方书面验收合格后30天；</w:t>
      </w:r>
    </w:p>
    <w:p w14:paraId="1F259844">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2、乙方应提供国内（包括新疆地区）维修站（地址）：</w:t>
      </w:r>
      <w:r>
        <w:rPr>
          <w:rFonts w:hint="eastAsia" w:ascii="仿宋" w:hAnsi="仿宋" w:eastAsia="仿宋" w:cs="仿宋"/>
          <w:color w:val="auto"/>
          <w:sz w:val="24"/>
          <w:highlight w:val="none"/>
          <w:u w:val="single"/>
        </w:rPr>
        <w:t xml:space="preserve">                            </w:t>
      </w:r>
      <w:r>
        <w:rPr>
          <w:rFonts w:hint="eastAsia" w:ascii="仿宋" w:hAnsi="仿宋" w:eastAsia="仿宋" w:cs="仿宋"/>
          <w:bCs/>
          <w:color w:val="auto"/>
          <w:sz w:val="24"/>
          <w:highlight w:val="none"/>
        </w:rPr>
        <w:t>，售后服务联系人：</w:t>
      </w:r>
      <w:r>
        <w:rPr>
          <w:rFonts w:hint="eastAsia" w:ascii="仿宋" w:hAnsi="仿宋" w:eastAsia="仿宋" w:cs="仿宋"/>
          <w:color w:val="auto"/>
          <w:sz w:val="24"/>
          <w:highlight w:val="none"/>
          <w:u w:val="single"/>
        </w:rPr>
        <w:t xml:space="preserve">     </w:t>
      </w:r>
      <w:r>
        <w:rPr>
          <w:rFonts w:hint="eastAsia" w:ascii="仿宋" w:hAnsi="仿宋" w:eastAsia="仿宋" w:cs="仿宋"/>
          <w:bCs/>
          <w:color w:val="auto"/>
          <w:sz w:val="24"/>
          <w:highlight w:val="none"/>
        </w:rPr>
        <w:t xml:space="preserve"> ，联系电话：</w:t>
      </w:r>
      <w:r>
        <w:rPr>
          <w:rFonts w:hint="eastAsia" w:ascii="仿宋" w:hAnsi="仿宋" w:eastAsia="仿宋" w:cs="仿宋"/>
          <w:color w:val="auto"/>
          <w:sz w:val="24"/>
          <w:highlight w:val="none"/>
          <w:u w:val="single"/>
        </w:rPr>
        <w:t xml:space="preserve">              </w:t>
      </w:r>
      <w:r>
        <w:rPr>
          <w:rFonts w:hint="eastAsia" w:ascii="仿宋" w:hAnsi="仿宋" w:eastAsia="仿宋" w:cs="仿宋"/>
          <w:bCs/>
          <w:color w:val="auto"/>
          <w:sz w:val="24"/>
          <w:highlight w:val="none"/>
        </w:rPr>
        <w:t>。提供正规的备品备件价格表。保修期后的维修费用，先维修后付款；零备件的购买，先交货后付款；提供保修期后无偿技术支持。</w:t>
      </w:r>
    </w:p>
    <w:p w14:paraId="226BD68F">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14:paraId="639BFCAC">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八、货款的支付</w:t>
      </w:r>
    </w:p>
    <w:p w14:paraId="72466D26">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1、合同签订后</w:t>
      </w:r>
      <w:r>
        <w:rPr>
          <w:rFonts w:hint="eastAsia" w:ascii="仿宋" w:hAnsi="仿宋" w:eastAsia="仿宋" w:cs="仿宋"/>
          <w:bCs/>
          <w:color w:val="auto"/>
          <w:sz w:val="24"/>
          <w:highlight w:val="none"/>
        </w:rPr>
        <w:t>，乙方将所供货物运至甲方指定地点即货到，</w:t>
      </w:r>
      <w:r>
        <w:rPr>
          <w:rFonts w:hint="eastAsia" w:ascii="仿宋" w:hAnsi="仿宋" w:eastAsia="仿宋" w:cs="仿宋"/>
          <w:color w:val="auto"/>
          <w:sz w:val="24"/>
          <w:highlight w:val="none"/>
        </w:rPr>
        <w:t>货到安装完毕、验收合格付合同总额的  ％，即（大写：   ，小写：￥   元），正常运行三个月后付合同总额的  %即（大写：     ，小写：￥    元），付款至全额的  时供货方应提供设备真实、合法、有效的全额发票；</w:t>
      </w:r>
    </w:p>
    <w:p w14:paraId="27CB987E">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2、质保金为</w:t>
      </w:r>
      <w:r>
        <w:rPr>
          <w:rFonts w:hint="eastAsia" w:ascii="仿宋" w:hAnsi="仿宋" w:eastAsia="仿宋" w:cs="仿宋"/>
          <w:bCs/>
          <w:color w:val="auto"/>
          <w:sz w:val="24"/>
          <w:highlight w:val="none"/>
        </w:rPr>
        <w:t>合同总额的</w:t>
      </w:r>
      <w:r>
        <w:rPr>
          <w:rFonts w:hint="eastAsia" w:ascii="仿宋" w:hAnsi="仿宋" w:eastAsia="仿宋" w:cs="仿宋"/>
          <w:color w:val="auto"/>
          <w:sz w:val="24"/>
          <w:highlight w:val="none"/>
        </w:rPr>
        <w:t xml:space="preserve">   %，即（大写：    ，小写：￥     元），</w:t>
      </w:r>
      <w:r>
        <w:rPr>
          <w:rFonts w:hint="eastAsia" w:ascii="仿宋" w:hAnsi="仿宋" w:eastAsia="仿宋" w:cs="仿宋"/>
          <w:bCs/>
          <w:color w:val="auto"/>
          <w:sz w:val="24"/>
          <w:highlight w:val="none"/>
        </w:rPr>
        <w:t>经甲方再次书面</w:t>
      </w:r>
      <w:r>
        <w:rPr>
          <w:rFonts w:hint="eastAsia" w:ascii="仿宋" w:hAnsi="仿宋" w:eastAsia="仿宋" w:cs="仿宋"/>
          <w:color w:val="auto"/>
          <w:sz w:val="24"/>
          <w:highlight w:val="none"/>
        </w:rPr>
        <w:t>验收合格之日起，质保期</w:t>
      </w:r>
      <w:r>
        <w:rPr>
          <w:rFonts w:hint="eastAsia" w:ascii="仿宋" w:hAnsi="仿宋" w:eastAsia="仿宋" w:cs="仿宋"/>
          <w:bCs/>
          <w:color w:val="auto"/>
          <w:sz w:val="24"/>
          <w:highlight w:val="none"/>
        </w:rPr>
        <w:t>届</w:t>
      </w:r>
      <w:r>
        <w:rPr>
          <w:rFonts w:hint="eastAsia" w:ascii="仿宋" w:hAnsi="仿宋" w:eastAsia="仿宋" w:cs="仿宋"/>
          <w:color w:val="auto"/>
          <w:sz w:val="24"/>
          <w:highlight w:val="none"/>
        </w:rPr>
        <w:t>满后</w:t>
      </w:r>
      <w:r>
        <w:rPr>
          <w:rFonts w:hint="eastAsia" w:ascii="仿宋" w:hAnsi="仿宋" w:eastAsia="仿宋" w:cs="仿宋"/>
          <w:bCs/>
          <w:color w:val="auto"/>
          <w:sz w:val="24"/>
          <w:highlight w:val="none"/>
        </w:rPr>
        <w:t>，无任何质量问题，甲方向乙方</w:t>
      </w:r>
      <w:r>
        <w:rPr>
          <w:rFonts w:hint="eastAsia" w:ascii="仿宋" w:hAnsi="仿宋" w:eastAsia="仿宋" w:cs="仿宋"/>
          <w:color w:val="auto"/>
          <w:sz w:val="24"/>
          <w:highlight w:val="none"/>
        </w:rPr>
        <w:t>无息支付；</w:t>
      </w:r>
    </w:p>
    <w:p w14:paraId="77F66F1D">
      <w:pPr>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3、甲方支付上述任何一笔款项前，乙方应提供符合甲方财务做账要求的正规</w:t>
      </w:r>
      <w:r>
        <w:rPr>
          <w:rFonts w:hint="eastAsia" w:ascii="仿宋" w:hAnsi="仿宋" w:eastAsia="仿宋" w:cs="仿宋"/>
          <w:bCs/>
          <w:color w:val="auto"/>
          <w:sz w:val="24"/>
          <w:highlight w:val="none"/>
        </w:rPr>
        <w:t>全额</w:t>
      </w:r>
      <w:r>
        <w:rPr>
          <w:rFonts w:hint="eastAsia" w:ascii="仿宋" w:hAnsi="仿宋" w:eastAsia="仿宋" w:cs="仿宋"/>
          <w:color w:val="auto"/>
          <w:sz w:val="24"/>
          <w:highlight w:val="none"/>
        </w:rPr>
        <w:t>增值税发票，否则，甲方有权拒付款项且不承担违约责任。</w:t>
      </w:r>
    </w:p>
    <w:p w14:paraId="2478EB35">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4、甲方将上述款项支付至乙方指定的如下银行账户：</w:t>
      </w:r>
    </w:p>
    <w:p w14:paraId="729B84D0">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开户行：</w:t>
      </w:r>
    </w:p>
    <w:p w14:paraId="513E02D6">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账户名称： </w:t>
      </w:r>
    </w:p>
    <w:p w14:paraId="3740C34C">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银行账号：</w:t>
      </w:r>
    </w:p>
    <w:p w14:paraId="73647EB9">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甲方向以上账户付款，即为完成本合同项下对乙方相应的付款义务。乙方对上述账户信息的准确性和可用性承担全部责任。</w:t>
      </w:r>
    </w:p>
    <w:p w14:paraId="2C9A6BAD">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九、违约责任</w:t>
      </w:r>
    </w:p>
    <w:p w14:paraId="21BB1ACC">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并承担甲方因此所受的直接经济损失（按甲方相同或类似设备上月日均全部收费为标准计算直接损失，收费标准按照新疆维吾尔自治区发改委相关物价标准执行）；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203C4024">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6A766086">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3、乙方所交产品品种、型号、规格、质量、性能不符合合同规定的，由乙方负责包换或包修，并承担修理、调换或退货而支付的实际费用。乙方不能修理或者不能调换的，按合同总额的百分之二十承担违约金。</w:t>
      </w:r>
    </w:p>
    <w:p w14:paraId="12F3AE07">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乙方向甲方承诺，如发生乙方向甲方指定人员或与该业务有关的任何工作人员行贿、送礼等行为，或与甲方相关工作人员串通，做出损害甲方利益的任何行为，每次按合同总金额的30%的数额向甲方承担违约金。</w:t>
      </w:r>
    </w:p>
    <w:p w14:paraId="6CC8EB55">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14:paraId="7271660E">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6、如设备质量存在问题，给甲方造成损失，由乙方承担全部责任并赔偿甲方所有损失。如因乙方提供的设备发生医疗器械不良事件，乙方应承担全部责任和所有费用。</w:t>
      </w:r>
    </w:p>
    <w:p w14:paraId="0CF83C3B">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十、不可抗力</w:t>
      </w:r>
    </w:p>
    <w:p w14:paraId="6A2B87A0">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24B36F1">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0F728AD">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十一、争议解决</w:t>
      </w:r>
    </w:p>
    <w:p w14:paraId="614EB333">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本合同如发生纠纷，当事人双方应当及时协商解决，协商不成时，可向甲方所在地人民法院起诉。</w:t>
      </w:r>
    </w:p>
    <w:p w14:paraId="52A0CF73">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十二、合同的文本及生效</w:t>
      </w:r>
    </w:p>
    <w:p w14:paraId="2F249AFA">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1、本合同一式陆份，甲方执肆份，乙方执贰份，均具有同等法律效力。</w:t>
      </w:r>
    </w:p>
    <w:p w14:paraId="4510F5C6">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2、本合同经双方法定代表人签字或委托代理人签字并加盖单位公章成立生效。</w:t>
      </w:r>
    </w:p>
    <w:p w14:paraId="43C754F1">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3、合同内容如遇国家法律、法规及政策另有规定的，从其规定。</w:t>
      </w:r>
    </w:p>
    <w:p w14:paraId="4A6D8418">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十三、其他约定事项</w:t>
      </w:r>
    </w:p>
    <w:p w14:paraId="3E3D06BE">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1、和本合同相关的双方往来函件(包括传真件、电子邮件)与原件具有同等的法律效力，修改无效。</w:t>
      </w:r>
    </w:p>
    <w:p w14:paraId="66A5BDDD">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2、乙方签定的供货补充合同和供货承诺书是本合同不可分割的组成部分，其他未尽事宜，从其规定或由双方协商解决。</w:t>
      </w:r>
    </w:p>
    <w:p w14:paraId="5D0F8930">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2986BADF">
      <w:pPr>
        <w:spacing w:line="52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4、本合同尾部的双方联系方式及地址为双方有效的送达地址，如有一方地址发生变更，应在变更后当日向对方书面通知，如因变更方未及时通知，相对方按合同尾部地址送达的，视为送达成功。</w:t>
      </w:r>
    </w:p>
    <w:p w14:paraId="168C35D2">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（以下无正文，为本合同签署页及附件）</w:t>
      </w:r>
    </w:p>
    <w:p w14:paraId="510827EC">
      <w:pPr>
        <w:spacing w:line="52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甲方（盖章）：</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 xml:space="preserve">  乙方（盖章）：  </w:t>
      </w:r>
    </w:p>
    <w:p w14:paraId="5E0CAC4E">
      <w:pPr>
        <w:tabs>
          <w:tab w:val="center" w:pos="4873"/>
        </w:tabs>
        <w:spacing w:line="520" w:lineRule="exact"/>
        <w:ind w:left="9638" w:hanging="9638" w:hangingChars="4000"/>
        <w:rPr>
          <w:rFonts w:hint="eastAsia" w:ascii="仿宋" w:hAnsi="仿宋" w:eastAsia="仿宋" w:cs="仿宋"/>
          <w:b/>
          <w:color w:val="auto"/>
          <w:sz w:val="24"/>
          <w:highlight w:val="none"/>
        </w:rPr>
      </w:pPr>
    </w:p>
    <w:p w14:paraId="0F3FAFD8">
      <w:pPr>
        <w:tabs>
          <w:tab w:val="center" w:pos="4873"/>
        </w:tabs>
        <w:spacing w:line="520" w:lineRule="exact"/>
        <w:ind w:left="9665" w:leftChars="472" w:hanging="8674" w:hangingChars="36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法定代表人：（签字）： </w:t>
      </w:r>
      <w:r>
        <w:rPr>
          <w:rFonts w:hint="eastAsia" w:ascii="仿宋" w:hAnsi="仿宋" w:eastAsia="仿宋" w:cs="仿宋"/>
          <w:b/>
          <w:color w:val="auto"/>
          <w:sz w:val="24"/>
          <w:highlight w:val="none"/>
        </w:rPr>
        <w:tab/>
      </w:r>
      <w:r>
        <w:rPr>
          <w:rFonts w:hint="eastAsia" w:ascii="仿宋" w:hAnsi="仿宋" w:eastAsia="仿宋" w:cs="仿宋"/>
          <w:b/>
          <w:color w:val="auto"/>
          <w:sz w:val="24"/>
          <w:highlight w:val="none"/>
        </w:rPr>
        <w:t xml:space="preserve">                法定代表人（签字）:          </w:t>
      </w:r>
    </w:p>
    <w:p w14:paraId="7433E143">
      <w:pPr>
        <w:spacing w:line="520" w:lineRule="exact"/>
        <w:rPr>
          <w:rFonts w:hint="eastAsia" w:ascii="仿宋" w:hAnsi="仿宋" w:eastAsia="仿宋" w:cs="仿宋"/>
          <w:b/>
          <w:color w:val="auto"/>
          <w:sz w:val="24"/>
          <w:highlight w:val="none"/>
        </w:rPr>
      </w:pPr>
    </w:p>
    <w:p w14:paraId="0B674CF2">
      <w:pPr>
        <w:spacing w:line="520" w:lineRule="exact"/>
        <w:ind w:left="5190" w:leftChars="464" w:hanging="4216" w:hangingChars="175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地址：                                地址：          </w:t>
      </w:r>
    </w:p>
    <w:p w14:paraId="7B13B449">
      <w:pPr>
        <w:spacing w:line="520" w:lineRule="exact"/>
        <w:rPr>
          <w:rFonts w:hint="eastAsia" w:ascii="仿宋" w:hAnsi="仿宋" w:eastAsia="仿宋" w:cs="仿宋"/>
          <w:b/>
          <w:color w:val="auto"/>
          <w:sz w:val="24"/>
          <w:highlight w:val="none"/>
        </w:rPr>
      </w:pPr>
    </w:p>
    <w:p w14:paraId="029C53CB">
      <w:pPr>
        <w:spacing w:line="520" w:lineRule="exact"/>
        <w:ind w:firstLine="964" w:firstLineChars="4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电话：                                电话：                              </w:t>
      </w:r>
    </w:p>
    <w:p w14:paraId="2A5580B8">
      <w:pPr>
        <w:spacing w:line="520" w:lineRule="exact"/>
        <w:rPr>
          <w:rFonts w:hint="eastAsia" w:ascii="仿宋" w:hAnsi="仿宋" w:eastAsia="仿宋" w:cs="仿宋"/>
          <w:b/>
          <w:color w:val="auto"/>
          <w:sz w:val="24"/>
          <w:highlight w:val="none"/>
        </w:rPr>
      </w:pPr>
    </w:p>
    <w:p w14:paraId="38A5BD32">
      <w:pPr>
        <w:spacing w:line="520" w:lineRule="exact"/>
        <w:ind w:firstLine="964" w:firstLineChars="4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日期：    年  月  日                  日期：    年  月  日      </w:t>
      </w:r>
    </w:p>
    <w:p w14:paraId="499B76B7">
      <w:pPr>
        <w:ind w:firstLine="361" w:firstLineChars="150"/>
        <w:jc w:val="center"/>
        <w:rPr>
          <w:rFonts w:hint="eastAsia" w:ascii="仿宋" w:hAnsi="仿宋" w:eastAsia="仿宋" w:cs="仿宋"/>
          <w:b/>
          <w:color w:val="auto"/>
          <w:sz w:val="24"/>
          <w:highlight w:val="none"/>
        </w:rPr>
      </w:pPr>
    </w:p>
    <w:p w14:paraId="3BBF5C10">
      <w:pPr>
        <w:pStyle w:val="15"/>
        <w:rPr>
          <w:rFonts w:hint="eastAsia" w:ascii="仿宋" w:hAnsi="仿宋" w:eastAsia="仿宋" w:cs="仿宋"/>
          <w:b w:val="0"/>
          <w:color w:val="auto"/>
          <w:sz w:val="24"/>
          <w:highlight w:val="none"/>
        </w:rPr>
      </w:pPr>
    </w:p>
    <w:p w14:paraId="03E9C44B">
      <w:pPr>
        <w:pStyle w:val="12"/>
        <w:rPr>
          <w:rFonts w:hint="eastAsia" w:ascii="仿宋" w:hAnsi="仿宋" w:eastAsia="仿宋" w:cs="仿宋"/>
          <w:b w:val="0"/>
          <w:color w:val="auto"/>
          <w:sz w:val="24"/>
          <w:highlight w:val="none"/>
        </w:rPr>
      </w:pPr>
    </w:p>
    <w:p w14:paraId="0F277C76">
      <w:pPr>
        <w:pStyle w:val="5"/>
        <w:jc w:val="center"/>
        <w:rPr>
          <w:rFonts w:hint="eastAsia" w:ascii="仿宋" w:hAnsi="仿宋" w:eastAsia="仿宋" w:cs="仿宋"/>
          <w:color w:val="auto"/>
          <w:highlight w:val="none"/>
          <w:lang w:eastAsia="zh-CN"/>
        </w:rPr>
        <w:sectPr>
          <w:headerReference r:id="rId8" w:type="default"/>
          <w:footerReference r:id="rId9" w:type="default"/>
          <w:pgSz w:w="11906" w:h="16838"/>
          <w:pgMar w:top="1440" w:right="1080" w:bottom="1440" w:left="1080" w:header="851" w:footer="992" w:gutter="0"/>
          <w:cols w:space="720" w:num="1"/>
          <w:docGrid w:type="lines" w:linePitch="312" w:charSpace="0"/>
        </w:sectPr>
      </w:pPr>
      <w:r>
        <w:rPr>
          <w:rFonts w:hint="eastAsia" w:ascii="仿宋" w:hAnsi="仿宋" w:eastAsia="仿宋" w:cs="仿宋"/>
          <w:b/>
          <w:color w:val="auto"/>
          <w:sz w:val="24"/>
          <w:highlight w:val="none"/>
          <w:lang w:eastAsia="zh-CN"/>
        </w:rPr>
        <w:t>注：最终以甲乙双方签订的合同为准</w:t>
      </w:r>
    </w:p>
    <w:p w14:paraId="382F894D">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医疗卫生机构医药产品廉洁购销合同</w:t>
      </w:r>
    </w:p>
    <w:p w14:paraId="35A8864A">
      <w:pPr>
        <w:spacing w:line="580" w:lineRule="exact"/>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rPr>
        <w:t xml:space="preserve">甲方： </w:t>
      </w:r>
      <w:r>
        <w:rPr>
          <w:rFonts w:hint="eastAsia" w:ascii="仿宋" w:hAnsi="仿宋" w:eastAsia="仿宋" w:cs="仿宋"/>
          <w:b/>
          <w:color w:val="auto"/>
          <w:sz w:val="24"/>
          <w:highlight w:val="none"/>
          <w:lang w:val="en-US" w:eastAsia="zh-CN"/>
        </w:rPr>
        <w:t xml:space="preserve">  </w:t>
      </w:r>
    </w:p>
    <w:p w14:paraId="2BFA7B9F">
      <w:pPr>
        <w:spacing w:line="580" w:lineRule="exac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 xml:space="preserve">乙方： </w:t>
      </w:r>
    </w:p>
    <w:p w14:paraId="13E26438">
      <w:pPr>
        <w:spacing w:line="5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为进一步加强医疗卫生行风建设，规范医疗卫生机构医药购销行为，有效防范商业贿赂行为，营造公平交易、诚实守信的购销环境，经甲、乙双方协商，同意签订本合同，并共同遵守：</w:t>
      </w:r>
    </w:p>
    <w:p w14:paraId="3E8CD37C">
      <w:pPr>
        <w:spacing w:line="5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一、甲乙双方按照《中华人民共和国民法典》及医药产品购销合同约定购销药品、医用设备、医用耗材等医药产品。</w:t>
      </w:r>
    </w:p>
    <w:p w14:paraId="70989455">
      <w:pPr>
        <w:spacing w:line="5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二、甲方应当严格执行医药产品购销合同验收、入库制度，对采购医药产品及发票进行查验，不得违反有关规定合同外采购、违价采购或从非规定渠道采购。</w:t>
      </w:r>
    </w:p>
    <w:p w14:paraId="79337542">
      <w:pPr>
        <w:spacing w:line="5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88B922E">
      <w:pPr>
        <w:spacing w:line="5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四、严禁甲方工作人员利用任何途径和方式，为乙方统计医师个人及临床科室有关医药产品用量信息，或为乙方统计提供便利。</w:t>
      </w:r>
    </w:p>
    <w:p w14:paraId="2AE67E10">
      <w:pPr>
        <w:spacing w:line="5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五、乙方不得以回扣、宴请等方式影响甲方工作人员采购或使用医药产品的选择权，不得在学术活动中提供旅游、超标准支付食宿费用。</w:t>
      </w:r>
    </w:p>
    <w:p w14:paraId="29528093">
      <w:pPr>
        <w:spacing w:line="5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六、乙方指定</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70DD843">
      <w:pPr>
        <w:spacing w:line="5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bCs/>
          <w:color w:val="auto"/>
          <w:sz w:val="24"/>
          <w:highlight w:val="none"/>
          <w:shd w:val="clear" w:color="auto" w:fill="FFFFFF"/>
        </w:rPr>
        <w:t>（国卫法制发〔2013〕50号）</w:t>
      </w:r>
      <w:r>
        <w:rPr>
          <w:rFonts w:hint="eastAsia" w:ascii="仿宋" w:hAnsi="仿宋" w:eastAsia="仿宋" w:cs="仿宋"/>
          <w:bCs/>
          <w:color w:val="auto"/>
          <w:sz w:val="24"/>
          <w:highlight w:val="none"/>
        </w:rPr>
        <w:t>相关规定处理。</w:t>
      </w:r>
    </w:p>
    <w:p w14:paraId="5292DFE5">
      <w:pPr>
        <w:spacing w:line="5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八、本合同作为医药产品购销合同的重要组成部分，与购销合同一并执行，具有同等的法律效力。</w:t>
      </w:r>
    </w:p>
    <w:p w14:paraId="65FE20A0">
      <w:pPr>
        <w:spacing w:line="5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九、本合同一式三份，甲、乙双方各执一份，甲方纪检监察部门（基层医疗卫生机构上报上级卫生计生行政部门）执一份，并从签订之日起生效。</w:t>
      </w:r>
    </w:p>
    <w:p w14:paraId="433F3CB6">
      <w:pPr>
        <w:spacing w:line="580" w:lineRule="exact"/>
        <w:ind w:firstLine="482" w:firstLineChars="200"/>
        <w:rPr>
          <w:rFonts w:hint="eastAsia" w:ascii="仿宋" w:hAnsi="仿宋" w:eastAsia="仿宋" w:cs="仿宋"/>
          <w:b/>
          <w:color w:val="auto"/>
          <w:sz w:val="24"/>
          <w:highlight w:val="none"/>
        </w:rPr>
      </w:pPr>
    </w:p>
    <w:p w14:paraId="554B1121">
      <w:pPr>
        <w:spacing w:line="580" w:lineRule="exact"/>
        <w:ind w:firstLine="482" w:firstLineChars="200"/>
        <w:rPr>
          <w:rFonts w:hint="eastAsia" w:ascii="仿宋" w:hAnsi="仿宋" w:eastAsia="仿宋" w:cs="仿宋"/>
          <w:b/>
          <w:color w:val="auto"/>
          <w:sz w:val="24"/>
          <w:highlight w:val="none"/>
        </w:rPr>
      </w:pPr>
    </w:p>
    <w:p w14:paraId="5D0EB833">
      <w:pPr>
        <w:spacing w:line="580" w:lineRule="exact"/>
        <w:ind w:firstLine="482" w:firstLineChars="200"/>
        <w:rPr>
          <w:rFonts w:hint="eastAsia" w:ascii="仿宋" w:hAnsi="仿宋" w:eastAsia="仿宋" w:cs="仿宋"/>
          <w:b/>
          <w:color w:val="auto"/>
          <w:sz w:val="24"/>
          <w:highlight w:val="none"/>
        </w:rPr>
      </w:pPr>
    </w:p>
    <w:p w14:paraId="400C29DD">
      <w:pPr>
        <w:spacing w:line="580" w:lineRule="exact"/>
        <w:ind w:left="4583" w:hanging="4583" w:hangingChars="190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甲方（盖章）：</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 xml:space="preserve">   乙方（盖章）： </w:t>
      </w:r>
    </w:p>
    <w:p w14:paraId="31855DFE">
      <w:pPr>
        <w:spacing w:line="5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法定代表人（负责人）：                   法定代表人（负责人）： </w:t>
      </w:r>
    </w:p>
    <w:p w14:paraId="7BEF1C0C">
      <w:pPr>
        <w:spacing w:line="58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经办人签名：                            </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经办人签名：</w:t>
      </w:r>
    </w:p>
    <w:p w14:paraId="53CFACF7">
      <w:pPr>
        <w:spacing w:line="580" w:lineRule="exact"/>
        <w:ind w:firstLine="1205" w:firstLineChars="500"/>
        <w:rPr>
          <w:rFonts w:hint="eastAsia" w:ascii="仿宋" w:hAnsi="仿宋" w:eastAsia="仿宋" w:cs="仿宋"/>
          <w:b/>
          <w:color w:val="auto"/>
          <w:sz w:val="32"/>
          <w:szCs w:val="32"/>
          <w:highlight w:val="none"/>
        </w:rPr>
      </w:pPr>
      <w:r>
        <w:rPr>
          <w:rFonts w:hint="eastAsia" w:ascii="仿宋" w:hAnsi="仿宋" w:eastAsia="仿宋" w:cs="仿宋"/>
          <w:b/>
          <w:color w:val="auto"/>
          <w:sz w:val="24"/>
          <w:highlight w:val="none"/>
        </w:rPr>
        <w:t>年   月   日                         年   月  日</w:t>
      </w:r>
    </w:p>
    <w:p w14:paraId="065031CF">
      <w:pPr>
        <w:snapToGrid w:val="0"/>
        <w:spacing w:line="360" w:lineRule="auto"/>
        <w:jc w:val="center"/>
        <w:rPr>
          <w:rFonts w:hint="eastAsia" w:ascii="宋体" w:hAnsi="宋体" w:cs="宋体"/>
          <w:b/>
          <w:color w:val="auto"/>
          <w:sz w:val="18"/>
          <w:szCs w:val="16"/>
          <w:highlight w:val="none"/>
        </w:rPr>
      </w:pPr>
    </w:p>
    <w:p w14:paraId="1BB4FC1D">
      <w:pPr>
        <w:pStyle w:val="4"/>
        <w:numPr>
          <w:ilvl w:val="1"/>
          <w:numId w:val="0"/>
        </w:numPr>
        <w:jc w:val="both"/>
        <w:rPr>
          <w:rFonts w:ascii="宋体" w:hAnsi="宋体" w:cs="宋体"/>
          <w:color w:val="auto"/>
          <w:sz w:val="28"/>
          <w:szCs w:val="28"/>
          <w:highlight w:val="none"/>
        </w:rPr>
      </w:pPr>
      <w:bookmarkStart w:id="54" w:name="_Toc13723"/>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章　响应文件组成</w:t>
      </w:r>
      <w:bookmarkEnd w:id="53"/>
      <w:bookmarkEnd w:id="54"/>
    </w:p>
    <w:p w14:paraId="5EBEF5EA">
      <w:pPr>
        <w:spacing w:line="360" w:lineRule="auto"/>
        <w:ind w:firstLine="480" w:firstLineChars="200"/>
        <w:rPr>
          <w:rFonts w:hint="eastAsia" w:ascii="宋体" w:hAnsi="宋体" w:eastAsia="宋体" w:cs="宋体"/>
          <w:color w:val="auto"/>
          <w:sz w:val="24"/>
          <w:szCs w:val="24"/>
          <w:highlight w:val="none"/>
          <w:lang w:val="en-US" w:eastAsia="zh-CN"/>
        </w:rPr>
      </w:pPr>
      <w:bookmarkStart w:id="55" w:name="_Toc15189"/>
      <w:r>
        <w:rPr>
          <w:rFonts w:hint="eastAsia" w:ascii="宋体" w:hAnsi="宋体" w:cs="宋体"/>
          <w:color w:val="auto"/>
          <w:sz w:val="24"/>
          <w:szCs w:val="24"/>
          <w:highlight w:val="none"/>
          <w:lang w:val="en-US" w:eastAsia="zh-CN"/>
        </w:rPr>
        <w:t>目录</w:t>
      </w:r>
    </w:p>
    <w:p w14:paraId="007BCB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1-响应函</w:t>
      </w:r>
    </w:p>
    <w:p w14:paraId="285F779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2-响应报价一览表</w:t>
      </w:r>
    </w:p>
    <w:p w14:paraId="1AFDC20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3-响应分项报价表</w:t>
      </w:r>
    </w:p>
    <w:p w14:paraId="007CFD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4-技术需求偏离表</w:t>
      </w:r>
    </w:p>
    <w:p w14:paraId="165F557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5-商务条款偏离表</w:t>
      </w:r>
    </w:p>
    <w:p w14:paraId="28D99956">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6-资格证明文件，包括：</w:t>
      </w:r>
    </w:p>
    <w:p w14:paraId="36AD34D9">
      <w:pPr>
        <w:spacing w:line="360" w:lineRule="auto"/>
        <w:ind w:firstLine="480" w:firstLineChars="20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6-1具有独立承担民事责任的能力</w:t>
      </w:r>
    </w:p>
    <w:p w14:paraId="28B59BBB">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6-2法人身份证明书及法定代表人授权书</w:t>
      </w:r>
    </w:p>
    <w:p w14:paraId="56C61661">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6-</w:t>
      </w:r>
      <w:r>
        <w:rPr>
          <w:rFonts w:hint="eastAsia" w:ascii="宋体" w:hAnsi="宋体" w:cs="宋体"/>
          <w:color w:val="auto"/>
          <w:sz w:val="24"/>
          <w:szCs w:val="24"/>
          <w:highlight w:val="none"/>
          <w:shd w:val="clear" w:color="auto" w:fill="auto"/>
          <w:lang w:val="en-US" w:eastAsia="zh-CN"/>
        </w:rPr>
        <w:t>3</w:t>
      </w:r>
      <w:r>
        <w:rPr>
          <w:rFonts w:hint="eastAsia" w:ascii="宋体" w:hAnsi="宋体" w:cs="宋体"/>
          <w:color w:val="auto"/>
          <w:sz w:val="24"/>
          <w:szCs w:val="24"/>
          <w:highlight w:val="none"/>
          <w:shd w:val="clear" w:color="auto" w:fill="auto"/>
        </w:rPr>
        <w:t>具有良好的商业信誉和健全的财务会计制度（</w:t>
      </w:r>
      <w:r>
        <w:rPr>
          <w:rFonts w:hint="eastAsia"/>
          <w:color w:val="auto"/>
          <w:sz w:val="24"/>
          <w:szCs w:val="24"/>
          <w:highlight w:val="none"/>
        </w:rPr>
        <w:t>需提供</w:t>
      </w:r>
      <w:r>
        <w:rPr>
          <w:rFonts w:hint="eastAsia"/>
          <w:color w:val="auto"/>
          <w:sz w:val="24"/>
          <w:szCs w:val="24"/>
          <w:highlight w:val="none"/>
          <w:lang w:val="en-US" w:eastAsia="zh-CN"/>
        </w:rPr>
        <w:t>2024年度</w:t>
      </w:r>
      <w:r>
        <w:rPr>
          <w:rFonts w:hint="eastAsia"/>
          <w:color w:val="auto"/>
          <w:sz w:val="24"/>
          <w:szCs w:val="24"/>
          <w:highlight w:val="none"/>
        </w:rPr>
        <w:t>经会计师事务所出具的财务审计报告或其</w:t>
      </w:r>
      <w:r>
        <w:rPr>
          <w:rFonts w:hint="eastAsia"/>
          <w:color w:val="auto"/>
          <w:sz w:val="24"/>
          <w:szCs w:val="24"/>
          <w:highlight w:val="none"/>
          <w:lang w:val="en-US" w:eastAsia="zh-CN"/>
        </w:rPr>
        <w:t>三个月内</w:t>
      </w:r>
      <w:r>
        <w:rPr>
          <w:rFonts w:hint="eastAsia"/>
          <w:color w:val="auto"/>
          <w:sz w:val="24"/>
          <w:szCs w:val="24"/>
          <w:highlight w:val="none"/>
        </w:rPr>
        <w:t>基本开户银行出具的资信证明</w:t>
      </w:r>
      <w:r>
        <w:rPr>
          <w:rFonts w:hint="eastAsia" w:ascii="宋体" w:hAnsi="宋体" w:cs="宋体"/>
          <w:color w:val="auto"/>
          <w:sz w:val="24"/>
          <w:szCs w:val="24"/>
          <w:highlight w:val="none"/>
          <w:shd w:val="clear" w:color="auto" w:fill="auto"/>
        </w:rPr>
        <w:t>）；</w:t>
      </w:r>
    </w:p>
    <w:p w14:paraId="63C3023A">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6-4具有依法缴纳税收和社会保障资金的</w:t>
      </w:r>
      <w:r>
        <w:rPr>
          <w:rFonts w:hint="eastAsia" w:ascii="宋体" w:hAnsi="宋体" w:eastAsia="宋体" w:cs="宋体"/>
          <w:color w:val="auto"/>
          <w:sz w:val="24"/>
          <w:szCs w:val="24"/>
          <w:highlight w:val="none"/>
          <w:shd w:val="clear" w:color="auto" w:fill="auto"/>
          <w:lang w:val="en-US" w:eastAsia="zh-CN"/>
        </w:rPr>
        <w:t>良好记录（需提供投标截止日前六个月内任一个月的企业纳税证明和社保缴费记录证明，无需纳税或免税的需提供相应证明材料）；</w:t>
      </w:r>
    </w:p>
    <w:p w14:paraId="1756F43C">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6-5近三年内在经营活动中没有重大违法记录的声明</w:t>
      </w:r>
    </w:p>
    <w:p w14:paraId="50E4CE2B">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 xml:space="preserve">6-6具有履行合同所必需的设备及专业技术能力 </w:t>
      </w:r>
    </w:p>
    <w:p w14:paraId="07CE424F">
      <w:pPr>
        <w:spacing w:line="360" w:lineRule="auto"/>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（提供具有履行合同所必需的设备及专业技术能力相关证明材料或承诺书）</w:t>
      </w:r>
    </w:p>
    <w:p w14:paraId="43AB6F19">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-7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,同时对不良信用信息查询记录截图存档；（供应商如实提供《无不良信用记录承诺》并加盖供应商公章。联合体参加投标的，所有联合体成员均须加盖公章。）</w:t>
      </w:r>
    </w:p>
    <w:p w14:paraId="1236B851">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6-8保证金缴纳收据复印件（须加盖本单位公章）</w:t>
      </w:r>
    </w:p>
    <w:p w14:paraId="64956E42">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 xml:space="preserve">6-9单位负责人为同一人或者存在直接控股、管理关系的不同供应商，不得参加同一合同项下的政府采购活动 </w:t>
      </w:r>
    </w:p>
    <w:p w14:paraId="00A414FC">
      <w:pPr>
        <w:spacing w:line="360" w:lineRule="auto"/>
        <w:ind w:firstLine="480" w:firstLineChars="200"/>
        <w:rPr>
          <w:rFonts w:hint="default"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6-10中小微企业及残疾人福利性单位等证明文件（如有）</w:t>
      </w:r>
    </w:p>
    <w:p w14:paraId="55D63B49">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7-竞争性磋商文件技术参数及要求中的证明材料</w:t>
      </w:r>
    </w:p>
    <w:p w14:paraId="66530B5A">
      <w:pPr>
        <w:spacing w:line="360" w:lineRule="auto"/>
        <w:ind w:firstLine="480" w:firstLineChars="200"/>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8-供应商基本情况</w:t>
      </w:r>
    </w:p>
    <w:p w14:paraId="407E330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9-供应商类似项目业绩一览表</w:t>
      </w:r>
    </w:p>
    <w:p w14:paraId="06B8968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10-项目实施方案</w:t>
      </w:r>
    </w:p>
    <w:p w14:paraId="5FA1C66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11-符合技术参数及要求的证明资料</w:t>
      </w:r>
    </w:p>
    <w:p w14:paraId="5D23D33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12-供应商认为需要提供的其他</w:t>
      </w:r>
    </w:p>
    <w:p w14:paraId="4C7DC7FB">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2D7B5018">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磋商响应文件</w:t>
      </w:r>
    </w:p>
    <w:p w14:paraId="6445E3B0">
      <w:pPr>
        <w:pStyle w:val="17"/>
        <w:ind w:firstLine="723" w:firstLineChars="200"/>
        <w:jc w:val="left"/>
        <w:rPr>
          <w:rFonts w:hAnsi="宋体" w:cs="宋体"/>
          <w:b/>
          <w:bCs/>
          <w:color w:val="auto"/>
          <w:sz w:val="36"/>
          <w:szCs w:val="36"/>
          <w:highlight w:val="none"/>
        </w:rPr>
      </w:pPr>
    </w:p>
    <w:p w14:paraId="7A9F801D">
      <w:pPr>
        <w:jc w:val="left"/>
        <w:rPr>
          <w:rFonts w:ascii="宋体" w:hAnsi="宋体" w:cs="宋体"/>
          <w:color w:val="auto"/>
          <w:sz w:val="28"/>
          <w:szCs w:val="28"/>
          <w:highlight w:val="none"/>
        </w:rPr>
      </w:pPr>
    </w:p>
    <w:p w14:paraId="0E8E25EA">
      <w:pPr>
        <w:jc w:val="left"/>
        <w:rPr>
          <w:rFonts w:ascii="宋体" w:hAnsi="宋体" w:cs="宋体"/>
          <w:color w:val="auto"/>
          <w:sz w:val="28"/>
          <w:szCs w:val="28"/>
          <w:highlight w:val="none"/>
        </w:rPr>
      </w:pPr>
    </w:p>
    <w:p w14:paraId="5EAD68EA">
      <w:pPr>
        <w:jc w:val="left"/>
        <w:rPr>
          <w:rFonts w:ascii="宋体" w:hAnsi="宋体" w:cs="宋体"/>
          <w:color w:val="auto"/>
          <w:sz w:val="28"/>
          <w:szCs w:val="28"/>
          <w:highlight w:val="none"/>
        </w:rPr>
      </w:pPr>
    </w:p>
    <w:p w14:paraId="5D50C734">
      <w:pPr>
        <w:jc w:val="left"/>
        <w:rPr>
          <w:rFonts w:ascii="宋体" w:hAnsi="宋体" w:cs="宋体"/>
          <w:color w:val="auto"/>
          <w:sz w:val="28"/>
          <w:szCs w:val="28"/>
          <w:highlight w:val="none"/>
        </w:rPr>
      </w:pPr>
    </w:p>
    <w:p w14:paraId="481C10AB">
      <w:pPr>
        <w:jc w:val="left"/>
        <w:rPr>
          <w:rFonts w:ascii="宋体" w:hAnsi="宋体" w:cs="宋体"/>
          <w:color w:val="auto"/>
          <w:sz w:val="24"/>
          <w:szCs w:val="24"/>
          <w:highlight w:val="none"/>
        </w:rPr>
      </w:pPr>
      <w:r>
        <w:rPr>
          <w:rFonts w:hint="eastAsia" w:ascii="宋体" w:hAnsi="宋体" w:cs="宋体"/>
          <w:color w:val="auto"/>
          <w:sz w:val="24"/>
          <w:szCs w:val="24"/>
          <w:highlight w:val="none"/>
        </w:rPr>
        <w:t>项目名称：</w:t>
      </w:r>
    </w:p>
    <w:p w14:paraId="08A575AF">
      <w:pPr>
        <w:jc w:val="left"/>
        <w:rPr>
          <w:rFonts w:ascii="宋体" w:hAnsi="宋体" w:cs="宋体"/>
          <w:color w:val="auto"/>
          <w:sz w:val="24"/>
          <w:szCs w:val="24"/>
          <w:highlight w:val="none"/>
        </w:rPr>
      </w:pPr>
    </w:p>
    <w:p w14:paraId="29772970">
      <w:pPr>
        <w:jc w:val="left"/>
        <w:rPr>
          <w:rFonts w:hint="eastAsia" w:ascii="宋体" w:hAnsi="宋体" w:cs="宋体"/>
          <w:color w:val="auto"/>
          <w:sz w:val="24"/>
          <w:szCs w:val="24"/>
          <w:highlight w:val="none"/>
        </w:rPr>
      </w:pPr>
    </w:p>
    <w:p w14:paraId="42A58418">
      <w:pPr>
        <w:jc w:val="left"/>
        <w:rPr>
          <w:rFonts w:ascii="宋体" w:hAnsi="宋体" w:cs="宋体"/>
          <w:color w:val="auto"/>
          <w:sz w:val="24"/>
          <w:szCs w:val="24"/>
          <w:highlight w:val="none"/>
        </w:rPr>
      </w:pPr>
      <w:r>
        <w:rPr>
          <w:rFonts w:hint="eastAsia" w:ascii="宋体" w:hAnsi="宋体" w:cs="宋体"/>
          <w:color w:val="auto"/>
          <w:sz w:val="24"/>
          <w:szCs w:val="24"/>
          <w:highlight w:val="none"/>
        </w:rPr>
        <w:t>项目编号：</w:t>
      </w:r>
    </w:p>
    <w:p w14:paraId="4DEA6FDA">
      <w:pPr>
        <w:jc w:val="left"/>
        <w:rPr>
          <w:rFonts w:ascii="宋体" w:hAnsi="宋体" w:cs="宋体"/>
          <w:color w:val="auto"/>
          <w:sz w:val="24"/>
          <w:szCs w:val="24"/>
          <w:highlight w:val="none"/>
        </w:rPr>
      </w:pPr>
    </w:p>
    <w:p w14:paraId="4532A5AE">
      <w:pPr>
        <w:jc w:val="left"/>
        <w:rPr>
          <w:rFonts w:ascii="宋体" w:hAnsi="宋体" w:cs="宋体"/>
          <w:color w:val="auto"/>
          <w:sz w:val="24"/>
          <w:szCs w:val="24"/>
          <w:highlight w:val="none"/>
        </w:rPr>
      </w:pPr>
    </w:p>
    <w:p w14:paraId="0DDC64FC">
      <w:pPr>
        <w:jc w:val="left"/>
        <w:rPr>
          <w:rFonts w:hint="eastAsia" w:ascii="宋体" w:hAnsi="宋体" w:cs="宋体"/>
          <w:color w:val="auto"/>
          <w:sz w:val="24"/>
          <w:szCs w:val="24"/>
          <w:highlight w:val="none"/>
        </w:rPr>
      </w:pPr>
    </w:p>
    <w:p w14:paraId="493FE896">
      <w:pPr>
        <w:jc w:val="left"/>
        <w:rPr>
          <w:rFonts w:hint="eastAsia" w:ascii="宋体" w:hAnsi="宋体" w:cs="宋体"/>
          <w:color w:val="auto"/>
          <w:sz w:val="24"/>
          <w:szCs w:val="24"/>
          <w:highlight w:val="none"/>
        </w:rPr>
      </w:pPr>
    </w:p>
    <w:p w14:paraId="63CB4841">
      <w:pPr>
        <w:jc w:val="left"/>
        <w:rPr>
          <w:rFonts w:hint="eastAsia" w:ascii="宋体" w:hAnsi="宋体" w:cs="宋体"/>
          <w:color w:val="auto"/>
          <w:sz w:val="24"/>
          <w:szCs w:val="24"/>
          <w:highlight w:val="none"/>
        </w:rPr>
      </w:pPr>
    </w:p>
    <w:p w14:paraId="64A9F4FD">
      <w:pPr>
        <w:jc w:val="left"/>
        <w:rPr>
          <w:rFonts w:hint="eastAsia" w:ascii="宋体" w:hAnsi="宋体" w:cs="宋体"/>
          <w:color w:val="auto"/>
          <w:sz w:val="24"/>
          <w:szCs w:val="24"/>
          <w:highlight w:val="none"/>
        </w:rPr>
      </w:pPr>
    </w:p>
    <w:p w14:paraId="12FF2637">
      <w:pPr>
        <w:jc w:val="left"/>
        <w:rPr>
          <w:rFonts w:hint="eastAsia" w:ascii="宋体" w:hAnsi="宋体" w:cs="宋体"/>
          <w:color w:val="auto"/>
          <w:sz w:val="24"/>
          <w:szCs w:val="24"/>
          <w:highlight w:val="none"/>
        </w:rPr>
      </w:pPr>
    </w:p>
    <w:p w14:paraId="2ABA648A">
      <w:pPr>
        <w:jc w:val="left"/>
        <w:rPr>
          <w:rFonts w:hint="eastAsia" w:ascii="宋体" w:hAnsi="宋体" w:cs="宋体"/>
          <w:color w:val="auto"/>
          <w:sz w:val="24"/>
          <w:szCs w:val="24"/>
          <w:highlight w:val="none"/>
        </w:rPr>
      </w:pPr>
    </w:p>
    <w:p w14:paraId="75C63E27">
      <w:pPr>
        <w:jc w:val="left"/>
        <w:rPr>
          <w:rFonts w:hint="eastAsia" w:ascii="宋体" w:hAnsi="宋体" w:cs="宋体"/>
          <w:color w:val="auto"/>
          <w:sz w:val="24"/>
          <w:szCs w:val="24"/>
          <w:highlight w:val="none"/>
        </w:rPr>
      </w:pPr>
    </w:p>
    <w:p w14:paraId="39E06EC0">
      <w:pPr>
        <w:jc w:val="left"/>
        <w:rPr>
          <w:rFonts w:hint="eastAsia" w:ascii="宋体" w:hAnsi="宋体" w:cs="宋体"/>
          <w:color w:val="auto"/>
          <w:sz w:val="24"/>
          <w:szCs w:val="24"/>
          <w:highlight w:val="none"/>
        </w:rPr>
      </w:pPr>
    </w:p>
    <w:p w14:paraId="37DDEB36">
      <w:pPr>
        <w:jc w:val="left"/>
        <w:rPr>
          <w:rFonts w:hint="eastAsia" w:ascii="宋体" w:hAnsi="宋体" w:cs="宋体"/>
          <w:color w:val="auto"/>
          <w:sz w:val="24"/>
          <w:szCs w:val="24"/>
          <w:highlight w:val="none"/>
        </w:rPr>
      </w:pPr>
    </w:p>
    <w:p w14:paraId="6FF60ABE">
      <w:pPr>
        <w:jc w:val="left"/>
        <w:rPr>
          <w:rFonts w:hint="eastAsia" w:ascii="宋体" w:hAnsi="宋体" w:cs="宋体"/>
          <w:color w:val="auto"/>
          <w:sz w:val="24"/>
          <w:szCs w:val="24"/>
          <w:highlight w:val="none"/>
        </w:rPr>
      </w:pPr>
    </w:p>
    <w:p w14:paraId="6647C97C">
      <w:pPr>
        <w:jc w:val="left"/>
        <w:rPr>
          <w:rFonts w:hint="eastAsia" w:ascii="宋体" w:hAnsi="宋体" w:cs="宋体"/>
          <w:color w:val="auto"/>
          <w:sz w:val="24"/>
          <w:szCs w:val="24"/>
          <w:highlight w:val="none"/>
        </w:rPr>
      </w:pPr>
    </w:p>
    <w:p w14:paraId="00297F83">
      <w:pPr>
        <w:jc w:val="left"/>
        <w:rPr>
          <w:rFonts w:hint="eastAsia" w:ascii="宋体" w:hAnsi="宋体" w:cs="宋体"/>
          <w:color w:val="auto"/>
          <w:sz w:val="24"/>
          <w:szCs w:val="24"/>
          <w:highlight w:val="none"/>
        </w:rPr>
      </w:pPr>
    </w:p>
    <w:p w14:paraId="6B80D903">
      <w:pPr>
        <w:jc w:val="left"/>
        <w:rPr>
          <w:rFonts w:hint="eastAsia" w:ascii="宋体" w:hAnsi="宋体" w:cs="宋体"/>
          <w:color w:val="auto"/>
          <w:sz w:val="24"/>
          <w:szCs w:val="24"/>
          <w:highlight w:val="none"/>
        </w:rPr>
      </w:pPr>
    </w:p>
    <w:p w14:paraId="3FF2286A">
      <w:pPr>
        <w:jc w:val="left"/>
        <w:rPr>
          <w:rFonts w:hint="eastAsia" w:ascii="宋体" w:hAnsi="宋体" w:cs="宋体"/>
          <w:color w:val="auto"/>
          <w:sz w:val="24"/>
          <w:szCs w:val="24"/>
          <w:highlight w:val="none"/>
        </w:rPr>
      </w:pPr>
    </w:p>
    <w:p w14:paraId="7D63049B">
      <w:pPr>
        <w:jc w:val="left"/>
        <w:rPr>
          <w:rFonts w:hint="eastAsia" w:ascii="宋体" w:hAnsi="宋体" w:cs="宋体"/>
          <w:color w:val="auto"/>
          <w:sz w:val="24"/>
          <w:szCs w:val="24"/>
          <w:highlight w:val="none"/>
        </w:rPr>
      </w:pPr>
    </w:p>
    <w:p w14:paraId="0DD9F5F0">
      <w:pPr>
        <w:jc w:val="left"/>
        <w:rPr>
          <w:rFonts w:hint="eastAsia" w:ascii="宋体" w:hAnsi="宋体" w:cs="宋体"/>
          <w:color w:val="auto"/>
          <w:sz w:val="24"/>
          <w:szCs w:val="24"/>
          <w:highlight w:val="none"/>
        </w:rPr>
      </w:pPr>
    </w:p>
    <w:p w14:paraId="13CAD2E6">
      <w:pPr>
        <w:jc w:val="left"/>
        <w:rPr>
          <w:rFonts w:hint="eastAsia" w:ascii="宋体" w:hAnsi="宋体" w:cs="宋体"/>
          <w:color w:val="auto"/>
          <w:sz w:val="24"/>
          <w:szCs w:val="24"/>
          <w:highlight w:val="none"/>
        </w:rPr>
      </w:pPr>
    </w:p>
    <w:p w14:paraId="7F0911F3">
      <w:pPr>
        <w:jc w:val="left"/>
        <w:rPr>
          <w:rFonts w:hint="eastAsia" w:ascii="宋体" w:hAnsi="宋体" w:cs="宋体"/>
          <w:color w:val="auto"/>
          <w:sz w:val="24"/>
          <w:szCs w:val="24"/>
          <w:highlight w:val="none"/>
        </w:rPr>
      </w:pPr>
    </w:p>
    <w:p w14:paraId="154A951D">
      <w:pPr>
        <w:jc w:val="left"/>
        <w:rPr>
          <w:rFonts w:hint="eastAsia" w:ascii="宋体" w:hAnsi="宋体" w:cs="宋体"/>
          <w:color w:val="auto"/>
          <w:sz w:val="24"/>
          <w:szCs w:val="24"/>
          <w:highlight w:val="none"/>
        </w:rPr>
      </w:pPr>
    </w:p>
    <w:p w14:paraId="7237646E">
      <w:pPr>
        <w:jc w:val="left"/>
        <w:rPr>
          <w:rFonts w:hint="eastAsia" w:ascii="宋体" w:hAnsi="宋体" w:cs="宋体"/>
          <w:color w:val="auto"/>
          <w:sz w:val="24"/>
          <w:szCs w:val="24"/>
          <w:highlight w:val="none"/>
        </w:rPr>
      </w:pPr>
    </w:p>
    <w:p w14:paraId="0FFAFD00">
      <w:pPr>
        <w:jc w:val="left"/>
        <w:rPr>
          <w:rFonts w:hint="eastAsia" w:ascii="宋体" w:hAnsi="宋体" w:cs="宋体"/>
          <w:color w:val="auto"/>
          <w:sz w:val="24"/>
          <w:szCs w:val="24"/>
          <w:highlight w:val="none"/>
        </w:rPr>
      </w:pPr>
    </w:p>
    <w:p w14:paraId="14F21949">
      <w:pPr>
        <w:jc w:val="left"/>
        <w:rPr>
          <w:rFonts w:hint="eastAsia" w:ascii="宋体" w:hAnsi="宋体" w:cs="宋体"/>
          <w:color w:val="auto"/>
          <w:sz w:val="24"/>
          <w:szCs w:val="24"/>
          <w:highlight w:val="none"/>
        </w:rPr>
      </w:pPr>
    </w:p>
    <w:p w14:paraId="2F2B2530">
      <w:pPr>
        <w:jc w:val="left"/>
        <w:rPr>
          <w:rFonts w:hint="eastAsia" w:ascii="宋体" w:hAnsi="宋体" w:cs="宋体"/>
          <w:color w:val="auto"/>
          <w:sz w:val="24"/>
          <w:szCs w:val="24"/>
          <w:highlight w:val="none"/>
        </w:rPr>
      </w:pPr>
    </w:p>
    <w:p w14:paraId="5AE0FFAC">
      <w:pPr>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供应商名称：</w:t>
      </w:r>
    </w:p>
    <w:p w14:paraId="44191E90">
      <w:pPr>
        <w:pStyle w:val="17"/>
        <w:spacing w:line="440" w:lineRule="exact"/>
        <w:ind w:firstLine="560" w:firstLineChars="200"/>
        <w:jc w:val="left"/>
        <w:rPr>
          <w:rFonts w:hAnsi="宋体" w:cs="宋体"/>
          <w:color w:val="auto"/>
          <w:sz w:val="28"/>
          <w:szCs w:val="28"/>
          <w:highlight w:val="none"/>
        </w:rPr>
      </w:pPr>
    </w:p>
    <w:p w14:paraId="0DE390F9">
      <w:pPr>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49E736A2">
      <w:pPr>
        <w:jc w:val="left"/>
        <w:rPr>
          <w:rFonts w:ascii="宋体" w:hAnsi="宋体" w:cs="宋体"/>
          <w:color w:val="auto"/>
          <w:sz w:val="24"/>
          <w:szCs w:val="24"/>
          <w:highlight w:val="none"/>
        </w:rPr>
      </w:pPr>
      <w:r>
        <w:rPr>
          <w:rFonts w:hint="eastAsia" w:ascii="宋体" w:hAnsi="宋体" w:cs="宋体"/>
          <w:color w:val="auto"/>
          <w:sz w:val="28"/>
          <w:szCs w:val="28"/>
          <w:highlight w:val="none"/>
        </w:rPr>
        <w:br w:type="page"/>
      </w:r>
      <w:bookmarkEnd w:id="55"/>
    </w:p>
    <w:p w14:paraId="581AF73D">
      <w:pPr>
        <w:tabs>
          <w:tab w:val="left" w:pos="840"/>
        </w:tabs>
        <w:outlineLvl w:val="2"/>
        <w:rPr>
          <w:rFonts w:hint="eastAsia" w:ascii="宋体" w:hAnsi="宋体" w:eastAsia="宋体" w:cs="宋体"/>
          <w:b/>
          <w:bCs w:val="0"/>
          <w:color w:val="auto"/>
          <w:sz w:val="24"/>
          <w:szCs w:val="24"/>
          <w:highlight w:val="none"/>
        </w:rPr>
      </w:pPr>
      <w:bookmarkStart w:id="56" w:name="_Toc195842921"/>
      <w:bookmarkStart w:id="57" w:name="_Toc421042648"/>
      <w:bookmarkStart w:id="58" w:name="_Toc8829"/>
      <w:bookmarkStart w:id="59" w:name="_Toc480316146"/>
      <w:bookmarkStart w:id="60" w:name="_Toc13486"/>
      <w:bookmarkStart w:id="61" w:name="_Toc421032046"/>
      <w:r>
        <w:rPr>
          <w:rFonts w:hint="eastAsia" w:ascii="宋体" w:hAnsi="宋体" w:eastAsia="宋体" w:cs="宋体"/>
          <w:b/>
          <w:bCs w:val="0"/>
          <w:color w:val="auto"/>
          <w:sz w:val="24"/>
          <w:szCs w:val="24"/>
          <w:highlight w:val="none"/>
        </w:rPr>
        <w:t xml:space="preserve">附件1 </w:t>
      </w:r>
      <w:bookmarkEnd w:id="56"/>
      <w:r>
        <w:rPr>
          <w:rFonts w:hint="eastAsia" w:ascii="宋体" w:hAnsi="宋体" w:eastAsia="宋体" w:cs="宋体"/>
          <w:b/>
          <w:bCs w:val="0"/>
          <w:color w:val="auto"/>
          <w:sz w:val="24"/>
          <w:szCs w:val="24"/>
          <w:highlight w:val="none"/>
        </w:rPr>
        <w:t>响应函</w:t>
      </w:r>
      <w:bookmarkEnd w:id="57"/>
      <w:bookmarkEnd w:id="58"/>
      <w:bookmarkEnd w:id="59"/>
      <w:bookmarkEnd w:id="60"/>
      <w:bookmarkEnd w:id="61"/>
    </w:p>
    <w:p w14:paraId="417DFE04">
      <w:pPr>
        <w:pStyle w:val="64"/>
        <w:jc w:val="center"/>
        <w:rPr>
          <w:rFonts w:hint="eastAsia" w:hAnsi="宋体" w:cs="宋体"/>
          <w:b/>
          <w:color w:val="auto"/>
          <w:sz w:val="24"/>
          <w:szCs w:val="24"/>
          <w:highlight w:val="none"/>
          <w:shd w:val="clear" w:color="auto" w:fill="auto"/>
        </w:rPr>
      </w:pPr>
      <w:r>
        <w:rPr>
          <w:rFonts w:hint="eastAsia" w:hAnsi="宋体" w:cs="宋体"/>
          <w:b/>
          <w:color w:val="auto"/>
          <w:sz w:val="24"/>
          <w:szCs w:val="24"/>
          <w:highlight w:val="none"/>
          <w:shd w:val="clear" w:color="auto" w:fill="auto"/>
        </w:rPr>
        <w:t>响应函</w:t>
      </w:r>
    </w:p>
    <w:p w14:paraId="314B4594">
      <w:pPr>
        <w:tabs>
          <w:tab w:val="left" w:pos="5580"/>
        </w:tabs>
        <w:spacing w:line="360" w:lineRule="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致：</w:t>
      </w:r>
      <w:r>
        <w:rPr>
          <w:rFonts w:hint="eastAsia" w:ascii="宋体" w:hAnsi="宋体" w:cs="宋体"/>
          <w:color w:val="auto"/>
          <w:sz w:val="24"/>
          <w:szCs w:val="24"/>
          <w:highlight w:val="none"/>
          <w:u w:val="single"/>
          <w:shd w:val="clear" w:color="auto" w:fill="auto"/>
        </w:rPr>
        <w:t>（采购代理单位）</w:t>
      </w:r>
    </w:p>
    <w:p w14:paraId="305883EA">
      <w:pPr>
        <w:spacing w:line="360" w:lineRule="auto"/>
        <w:ind w:firstLine="480" w:firstLineChars="20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u w:val="single"/>
          <w:shd w:val="clear" w:color="auto" w:fill="auto"/>
        </w:rPr>
        <w:t>（供应商全称）</w:t>
      </w:r>
      <w:r>
        <w:rPr>
          <w:rFonts w:hint="eastAsia" w:ascii="宋体" w:hAnsi="宋体" w:cs="宋体"/>
          <w:color w:val="auto"/>
          <w:sz w:val="24"/>
          <w:szCs w:val="24"/>
          <w:highlight w:val="none"/>
          <w:shd w:val="clear" w:color="auto" w:fill="auto"/>
        </w:rPr>
        <w:t>授权</w:t>
      </w:r>
      <w:r>
        <w:rPr>
          <w:rFonts w:hint="eastAsia" w:ascii="宋体" w:hAnsi="宋体" w:cs="宋体"/>
          <w:color w:val="auto"/>
          <w:sz w:val="24"/>
          <w:szCs w:val="24"/>
          <w:highlight w:val="none"/>
          <w:u w:val="single"/>
          <w:shd w:val="clear" w:color="auto" w:fill="auto"/>
        </w:rPr>
        <w:t>（全权代表姓名、职务、职称）</w:t>
      </w:r>
      <w:r>
        <w:rPr>
          <w:rFonts w:hint="eastAsia" w:ascii="宋体" w:hAnsi="宋体" w:cs="宋体"/>
          <w:color w:val="auto"/>
          <w:sz w:val="24"/>
          <w:szCs w:val="24"/>
          <w:highlight w:val="none"/>
          <w:shd w:val="clear" w:color="auto" w:fill="auto"/>
        </w:rPr>
        <w:t>为全权代表，参加贵方组织的</w:t>
      </w:r>
      <w:r>
        <w:rPr>
          <w:rFonts w:hint="eastAsia" w:ascii="宋体" w:hAnsi="宋体" w:cs="宋体"/>
          <w:color w:val="auto"/>
          <w:sz w:val="24"/>
          <w:szCs w:val="24"/>
          <w:highlight w:val="none"/>
          <w:u w:val="single"/>
          <w:shd w:val="clear" w:color="auto" w:fill="auto"/>
        </w:rPr>
        <w:t xml:space="preserve">        （采购编号、项目名称）</w:t>
      </w:r>
      <w:r>
        <w:rPr>
          <w:rFonts w:hint="eastAsia" w:ascii="宋体" w:hAnsi="宋体" w:cs="宋体"/>
          <w:color w:val="auto"/>
          <w:sz w:val="24"/>
          <w:szCs w:val="24"/>
          <w:highlight w:val="none"/>
          <w:shd w:val="clear" w:color="auto" w:fill="auto"/>
        </w:rPr>
        <w:t>项目</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lang w:val="en-US" w:eastAsia="zh-CN"/>
        </w:rPr>
        <w:t>标项：</w:t>
      </w:r>
      <w:r>
        <w:rPr>
          <w:rFonts w:hint="eastAsia" w:ascii="宋体" w:hAnsi="宋体" w:cs="宋体"/>
          <w:color w:val="auto"/>
          <w:sz w:val="24"/>
          <w:szCs w:val="24"/>
          <w:highlight w:val="none"/>
          <w:u w:val="single"/>
          <w:shd w:val="clear" w:color="auto" w:fill="auto"/>
          <w:lang w:val="en-US" w:eastAsia="zh-CN"/>
        </w:rPr>
        <w:t xml:space="preserve">   </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rPr>
        <w:t>的磋商，为此：</w:t>
      </w:r>
    </w:p>
    <w:p w14:paraId="48560D24">
      <w:pPr>
        <w:numPr>
          <w:ilvl w:val="0"/>
          <w:numId w:val="4"/>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提供供应商须知规定的全部响应文件（响应报价一览表[ </w:t>
      </w:r>
      <w:r>
        <w:rPr>
          <w:rFonts w:hint="eastAsia" w:ascii="宋体" w:hAnsi="宋体" w:cs="宋体"/>
          <w:color w:val="auto"/>
          <w:sz w:val="24"/>
          <w:szCs w:val="24"/>
          <w:highlight w:val="none"/>
          <w:shd w:val="clear" w:color="auto" w:fill="auto"/>
          <w:lang w:val="en-US" w:eastAsia="zh-CN"/>
        </w:rPr>
        <w:t>/</w:t>
      </w:r>
      <w:r>
        <w:rPr>
          <w:rFonts w:hint="eastAsia" w:ascii="宋体" w:hAnsi="宋体" w:cs="宋体"/>
          <w:color w:val="auto"/>
          <w:sz w:val="24"/>
          <w:szCs w:val="24"/>
          <w:highlight w:val="none"/>
          <w:shd w:val="clear" w:color="auto" w:fill="auto"/>
        </w:rPr>
        <w:t xml:space="preserve"> ]份</w:t>
      </w:r>
      <w:r>
        <w:rPr>
          <w:rFonts w:hint="eastAsia" w:ascii="宋体" w:hAnsi="宋体" w:cs="宋体"/>
          <w:color w:val="auto"/>
          <w:sz w:val="24"/>
          <w:szCs w:val="24"/>
          <w:highlight w:val="none"/>
          <w:shd w:val="clear" w:color="auto" w:fill="auto"/>
          <w:lang w:eastAsia="zh-CN"/>
        </w:rPr>
        <w:t>，</w:t>
      </w:r>
      <w:r>
        <w:rPr>
          <w:rFonts w:hint="eastAsia" w:ascii="宋体" w:hAnsi="宋体" w:cs="宋体"/>
          <w:color w:val="auto"/>
          <w:sz w:val="24"/>
          <w:szCs w:val="24"/>
          <w:highlight w:val="none"/>
          <w:shd w:val="clear" w:color="auto" w:fill="auto"/>
        </w:rPr>
        <w:t xml:space="preserve">正本[  </w:t>
      </w:r>
      <w:r>
        <w:rPr>
          <w:rFonts w:hint="eastAsia" w:ascii="宋体" w:hAnsi="宋体" w:cs="宋体"/>
          <w:color w:val="auto"/>
          <w:sz w:val="24"/>
          <w:szCs w:val="24"/>
          <w:highlight w:val="none"/>
          <w:shd w:val="clear" w:color="auto" w:fill="auto"/>
          <w:lang w:val="en-US" w:eastAsia="zh-CN"/>
        </w:rPr>
        <w:t>/</w:t>
      </w:r>
      <w:r>
        <w:rPr>
          <w:rFonts w:hint="eastAsia" w:ascii="宋体" w:hAnsi="宋体" w:cs="宋体"/>
          <w:color w:val="auto"/>
          <w:sz w:val="24"/>
          <w:szCs w:val="24"/>
          <w:highlight w:val="none"/>
          <w:shd w:val="clear" w:color="auto" w:fill="auto"/>
        </w:rPr>
        <w:t xml:space="preserve">  ]份，副本[  </w:t>
      </w:r>
      <w:r>
        <w:rPr>
          <w:rFonts w:hint="eastAsia" w:ascii="宋体" w:hAnsi="宋体" w:cs="宋体"/>
          <w:color w:val="auto"/>
          <w:sz w:val="24"/>
          <w:szCs w:val="24"/>
          <w:highlight w:val="none"/>
          <w:shd w:val="clear" w:color="auto" w:fill="auto"/>
          <w:lang w:val="en-US" w:eastAsia="zh-CN"/>
        </w:rPr>
        <w:t>/</w:t>
      </w:r>
      <w:r>
        <w:rPr>
          <w:rFonts w:hint="eastAsia" w:ascii="宋体" w:hAnsi="宋体" w:cs="宋体"/>
          <w:color w:val="auto"/>
          <w:sz w:val="24"/>
          <w:szCs w:val="24"/>
          <w:highlight w:val="none"/>
          <w:shd w:val="clear" w:color="auto" w:fill="auto"/>
        </w:rPr>
        <w:t xml:space="preserve">  ]份、电子版[  </w:t>
      </w:r>
      <w:r>
        <w:rPr>
          <w:rFonts w:hint="eastAsia" w:ascii="宋体" w:hAnsi="宋体" w:cs="宋体"/>
          <w:color w:val="auto"/>
          <w:sz w:val="24"/>
          <w:szCs w:val="24"/>
          <w:highlight w:val="none"/>
          <w:shd w:val="clear" w:color="auto" w:fill="auto"/>
          <w:lang w:val="en-US" w:eastAsia="zh-CN"/>
        </w:rPr>
        <w:t>/</w:t>
      </w:r>
      <w:r>
        <w:rPr>
          <w:rFonts w:hint="eastAsia" w:ascii="宋体" w:hAnsi="宋体" w:cs="宋体"/>
          <w:color w:val="auto"/>
          <w:sz w:val="24"/>
          <w:szCs w:val="24"/>
          <w:highlight w:val="none"/>
          <w:shd w:val="clear" w:color="auto" w:fill="auto"/>
        </w:rPr>
        <w:t xml:space="preserve">  ]份）。</w:t>
      </w:r>
    </w:p>
    <w:p w14:paraId="15986C44">
      <w:pPr>
        <w:numPr>
          <w:ilvl w:val="0"/>
          <w:numId w:val="4"/>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提供按竞争性磋商文件要求的货物和服务的报价。（详见 附件2 响应报价一览表）。</w:t>
      </w:r>
    </w:p>
    <w:p w14:paraId="2419BF78">
      <w:pPr>
        <w:numPr>
          <w:ilvl w:val="0"/>
          <w:numId w:val="4"/>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一旦中标，我方将按竞争性磋商文件的规定履行全部责任和义务。</w:t>
      </w:r>
    </w:p>
    <w:p w14:paraId="61B7F4EC">
      <w:pPr>
        <w:numPr>
          <w:ilvl w:val="0"/>
          <w:numId w:val="4"/>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 xml:space="preserve">我方承诺已经竞争性磋商文件中规定的供应商应当具备的条件： </w:t>
      </w:r>
    </w:p>
    <w:p w14:paraId="6AFAD4CC">
      <w:pPr>
        <w:numPr>
          <w:ilvl w:val="0"/>
          <w:numId w:val="5"/>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具有独立承担民事责任的能力；</w:t>
      </w:r>
    </w:p>
    <w:p w14:paraId="22E882AC">
      <w:pPr>
        <w:numPr>
          <w:ilvl w:val="0"/>
          <w:numId w:val="5"/>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具有良好的商业信誉和健全的财务会计制度；</w:t>
      </w:r>
    </w:p>
    <w:p w14:paraId="14358BD0">
      <w:pPr>
        <w:numPr>
          <w:ilvl w:val="0"/>
          <w:numId w:val="5"/>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具有履行合同所必需的设备和专业技术能力；</w:t>
      </w:r>
    </w:p>
    <w:p w14:paraId="20509523">
      <w:pPr>
        <w:numPr>
          <w:ilvl w:val="0"/>
          <w:numId w:val="5"/>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有依法缴纳税收和社会保障资金的良好记录；</w:t>
      </w:r>
    </w:p>
    <w:p w14:paraId="4B7CCC29">
      <w:pPr>
        <w:numPr>
          <w:ilvl w:val="0"/>
          <w:numId w:val="5"/>
        </w:numPr>
        <w:spacing w:line="360" w:lineRule="auto"/>
        <w:ind w:left="0" w:firstLine="1021"/>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参加政府采购活动近三年内，在经营活动中没有重大违法记录。</w:t>
      </w:r>
    </w:p>
    <w:p w14:paraId="2187A971">
      <w:pPr>
        <w:numPr>
          <w:ilvl w:val="0"/>
          <w:numId w:val="4"/>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我方已详细审查全部竞争性磋商文件，我们完全理解并同意放弃此后对竞争性磋商文件提出质疑及/或争议的权利。</w:t>
      </w:r>
    </w:p>
    <w:p w14:paraId="2902582A">
      <w:pPr>
        <w:numPr>
          <w:ilvl w:val="0"/>
          <w:numId w:val="4"/>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本项目响应有效期为自响应文件递交截止日起</w:t>
      </w:r>
      <w:r>
        <w:rPr>
          <w:rFonts w:hint="eastAsia" w:ascii="宋体" w:hAnsi="宋体" w:cs="宋体"/>
          <w:color w:val="auto"/>
          <w:sz w:val="24"/>
          <w:szCs w:val="24"/>
          <w:highlight w:val="none"/>
          <w:u w:val="single"/>
          <w:shd w:val="clear" w:color="auto" w:fill="auto"/>
          <w:lang w:val="en-US" w:eastAsia="zh-CN"/>
        </w:rPr>
        <w:t xml:space="preserve"> 90</w:t>
      </w:r>
      <w:r>
        <w:rPr>
          <w:rFonts w:hint="eastAsia" w:ascii="宋体" w:hAnsi="宋体" w:cs="宋体"/>
          <w:color w:val="auto"/>
          <w:sz w:val="24"/>
          <w:szCs w:val="24"/>
          <w:highlight w:val="none"/>
          <w:shd w:val="clear" w:color="auto" w:fill="auto"/>
        </w:rPr>
        <w:t>个日历日。</w:t>
      </w:r>
    </w:p>
    <w:p w14:paraId="434ECE0A">
      <w:pPr>
        <w:numPr>
          <w:ilvl w:val="0"/>
          <w:numId w:val="4"/>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如果在规定的递交响应文件递交截止时间后，我方在响应有效期内撤回磋商，我方同意磋商保证金将被贵方没收。</w:t>
      </w:r>
    </w:p>
    <w:p w14:paraId="598BF71C">
      <w:pPr>
        <w:numPr>
          <w:ilvl w:val="0"/>
          <w:numId w:val="4"/>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我方愿意向贵方提供任何与该项磋商有关的数据、情况和技术资料，完全理解贵方不一定接受最低价的磋商或收到的任何磋商。</w:t>
      </w:r>
    </w:p>
    <w:p w14:paraId="49E82E69">
      <w:pPr>
        <w:numPr>
          <w:ilvl w:val="0"/>
          <w:numId w:val="4"/>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我单位承诺：采购人在使用我方提供的产品/服务时，不存在任何已知的不合法的情形，也不存在任何已知的与第三方专利权、著作权、商标权或工业设计权相关的任何争议。如果有任何因采购人使用我方提供的产品/服务而提起的侵权指控，我公司将依法承担全部责任。</w:t>
      </w:r>
    </w:p>
    <w:p w14:paraId="5EBB97CB">
      <w:pPr>
        <w:numPr>
          <w:ilvl w:val="0"/>
          <w:numId w:val="4"/>
        </w:numPr>
        <w:adjustRightInd/>
        <w:spacing w:line="360" w:lineRule="auto"/>
        <w:ind w:left="0" w:firstLine="480" w:firstLineChars="200"/>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若我方获得成交供应商，我方保证按有关规定向采购代理机构支付成交服务费。</w:t>
      </w:r>
    </w:p>
    <w:p w14:paraId="0B2B07F0">
      <w:pPr>
        <w:numPr>
          <w:ilvl w:val="0"/>
          <w:numId w:val="4"/>
        </w:numPr>
        <w:adjustRightInd/>
        <w:spacing w:line="360" w:lineRule="auto"/>
        <w:jc w:val="both"/>
        <w:textAlignment w:val="auto"/>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与本应答有关的一切往来通讯请寄：</w:t>
      </w:r>
    </w:p>
    <w:p w14:paraId="7A5A11B4">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地址_________________________     传真____________________________</w:t>
      </w:r>
    </w:p>
    <w:p w14:paraId="3A706E18">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电话_________________________     电子函件________________________</w:t>
      </w:r>
    </w:p>
    <w:p w14:paraId="7DAC6782">
      <w:pPr>
        <w:tabs>
          <w:tab w:val="left" w:pos="5580"/>
        </w:tabs>
        <w:spacing w:line="360" w:lineRule="auto"/>
        <w:ind w:left="420"/>
        <w:rPr>
          <w:rFonts w:hint="eastAsia" w:ascii="宋体" w:hAnsi="宋体" w:cs="宋体"/>
          <w:color w:val="auto"/>
          <w:sz w:val="24"/>
          <w:szCs w:val="24"/>
          <w:highlight w:val="none"/>
          <w:shd w:val="clear" w:color="auto" w:fill="auto"/>
        </w:rPr>
      </w:pPr>
    </w:p>
    <w:p w14:paraId="752BCB08">
      <w:pPr>
        <w:tabs>
          <w:tab w:val="left" w:pos="5580"/>
        </w:tabs>
        <w:spacing w:line="360" w:lineRule="auto"/>
        <w:ind w:left="420"/>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rPr>
        <w:t>供应商名称</w:t>
      </w:r>
      <w:r>
        <w:rPr>
          <w:rFonts w:hint="eastAsia" w:ascii="宋体" w:hAnsi="宋体"/>
          <w:color w:val="auto"/>
          <w:sz w:val="24"/>
          <w:szCs w:val="24"/>
          <w:highlight w:val="none"/>
        </w:rPr>
        <w:t>（电子签章）</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rPr>
        <w:t xml:space="preserve">                 </w:t>
      </w:r>
    </w:p>
    <w:p w14:paraId="1F50C109">
      <w:pPr>
        <w:tabs>
          <w:tab w:val="left" w:pos="5580"/>
        </w:tabs>
        <w:spacing w:line="360" w:lineRule="auto"/>
        <w:ind w:left="420"/>
        <w:rPr>
          <w:rFonts w:hint="eastAsia" w:ascii="宋体" w:hAnsi="宋体" w:cs="宋体"/>
          <w:color w:val="auto"/>
          <w:sz w:val="24"/>
          <w:szCs w:val="24"/>
          <w:highlight w:val="none"/>
          <w:u w:val="single"/>
          <w:shd w:val="clear" w:color="auto" w:fill="auto"/>
          <w:lang w:val="en-US" w:eastAsia="zh-CN"/>
        </w:rPr>
      </w:pPr>
      <w:r>
        <w:rPr>
          <w:rFonts w:hint="eastAsia" w:ascii="宋体" w:hAnsi="宋体" w:cs="宋体"/>
          <w:color w:val="auto"/>
          <w:sz w:val="24"/>
          <w:szCs w:val="24"/>
          <w:highlight w:val="none"/>
          <w:shd w:val="clear" w:color="auto" w:fill="auto"/>
        </w:rPr>
        <w:t>法定代表人</w:t>
      </w:r>
      <w:r>
        <w:rPr>
          <w:rFonts w:hint="eastAsia" w:ascii="宋体" w:hAnsi="宋体"/>
          <w:color w:val="auto"/>
          <w:sz w:val="24"/>
          <w:szCs w:val="24"/>
          <w:highlight w:val="none"/>
        </w:rPr>
        <w:t>（电子签名）</w:t>
      </w:r>
      <w:r>
        <w:rPr>
          <w:rFonts w:hint="eastAsia" w:ascii="宋体" w:hAnsi="宋体" w:cs="宋体"/>
          <w:color w:val="auto"/>
          <w:sz w:val="24"/>
          <w:szCs w:val="24"/>
          <w:highlight w:val="none"/>
          <w:shd w:val="clear" w:color="auto" w:fill="auto"/>
        </w:rPr>
        <w:t>：</w:t>
      </w:r>
      <w:r>
        <w:rPr>
          <w:rFonts w:hint="eastAsia" w:ascii="宋体" w:hAnsi="宋体" w:cs="宋体"/>
          <w:color w:val="auto"/>
          <w:sz w:val="24"/>
          <w:szCs w:val="24"/>
          <w:highlight w:val="none"/>
          <w:u w:val="single"/>
          <w:shd w:val="clear" w:color="auto" w:fill="auto"/>
        </w:rPr>
        <w:t xml:space="preserve"> </w:t>
      </w:r>
      <w:r>
        <w:rPr>
          <w:rFonts w:hint="eastAsia" w:ascii="宋体" w:hAnsi="宋体" w:cs="宋体"/>
          <w:color w:val="auto"/>
          <w:sz w:val="24"/>
          <w:szCs w:val="24"/>
          <w:highlight w:val="none"/>
          <w:u w:val="single"/>
          <w:shd w:val="clear" w:color="auto" w:fill="auto"/>
          <w:lang w:val="en-US" w:eastAsia="zh-CN"/>
        </w:rPr>
        <w:t xml:space="preserve">            </w:t>
      </w:r>
    </w:p>
    <w:p w14:paraId="026708A1">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供应商开户银行（全称）</w:t>
      </w:r>
      <w:r>
        <w:rPr>
          <w:rFonts w:hint="eastAsia" w:ascii="宋体" w:hAnsi="宋体" w:cs="宋体"/>
          <w:color w:val="auto"/>
          <w:sz w:val="24"/>
          <w:szCs w:val="24"/>
          <w:highlight w:val="none"/>
          <w:u w:val="single"/>
          <w:shd w:val="clear" w:color="auto" w:fill="auto"/>
        </w:rPr>
        <w:t xml:space="preserve">              </w:t>
      </w:r>
    </w:p>
    <w:p w14:paraId="68B36ADD">
      <w:pPr>
        <w:tabs>
          <w:tab w:val="left" w:pos="5580"/>
        </w:tabs>
        <w:spacing w:line="360" w:lineRule="auto"/>
        <w:ind w:left="420"/>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供应商银行账号</w:t>
      </w:r>
      <w:r>
        <w:rPr>
          <w:rFonts w:hint="eastAsia" w:ascii="宋体" w:hAnsi="宋体" w:cs="宋体"/>
          <w:color w:val="auto"/>
          <w:sz w:val="24"/>
          <w:szCs w:val="24"/>
          <w:highlight w:val="none"/>
          <w:u w:val="single"/>
          <w:shd w:val="clear" w:color="auto" w:fill="auto"/>
        </w:rPr>
        <w:t xml:space="preserve">                      </w:t>
      </w:r>
    </w:p>
    <w:p w14:paraId="371BAE30">
      <w:pPr>
        <w:tabs>
          <w:tab w:val="left" w:pos="5580"/>
        </w:tabs>
        <w:spacing w:line="360" w:lineRule="auto"/>
        <w:ind w:left="420"/>
        <w:rPr>
          <w:rFonts w:hint="eastAsia" w:ascii="宋体" w:hAnsi="宋体" w:cs="宋体"/>
          <w:color w:val="auto"/>
          <w:sz w:val="24"/>
          <w:szCs w:val="24"/>
          <w:highlight w:val="none"/>
          <w:u w:val="single"/>
          <w:shd w:val="clear" w:color="auto" w:fill="auto"/>
        </w:rPr>
      </w:pPr>
      <w:r>
        <w:rPr>
          <w:rFonts w:hint="eastAsia" w:ascii="宋体" w:hAnsi="宋体" w:cs="宋体"/>
          <w:color w:val="auto"/>
          <w:sz w:val="24"/>
          <w:szCs w:val="24"/>
          <w:highlight w:val="none"/>
          <w:shd w:val="clear" w:color="auto" w:fill="auto"/>
        </w:rPr>
        <w:t xml:space="preserve">日     期  </w:t>
      </w:r>
      <w:r>
        <w:rPr>
          <w:rFonts w:hint="eastAsia" w:ascii="宋体" w:hAnsi="宋体" w:cs="宋体"/>
          <w:color w:val="auto"/>
          <w:sz w:val="24"/>
          <w:szCs w:val="24"/>
          <w:highlight w:val="none"/>
          <w:u w:val="single"/>
          <w:shd w:val="clear" w:color="auto" w:fill="auto"/>
        </w:rPr>
        <w:t xml:space="preserve">                         </w:t>
      </w:r>
    </w:p>
    <w:p w14:paraId="68975497">
      <w:pPr>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br w:type="page"/>
      </w:r>
    </w:p>
    <w:p w14:paraId="7539DA3B">
      <w:pPr>
        <w:pStyle w:val="64"/>
        <w:tabs>
          <w:tab w:val="left" w:pos="5580"/>
        </w:tabs>
        <w:jc w:val="left"/>
        <w:rPr>
          <w:rFonts w:hint="eastAsia" w:hAnsi="宋体" w:cs="宋体"/>
          <w:color w:val="auto"/>
          <w:sz w:val="24"/>
          <w:szCs w:val="24"/>
          <w:highlight w:val="none"/>
          <w:u w:val="single"/>
        </w:rPr>
        <w:sectPr>
          <w:pgSz w:w="11907" w:h="16840"/>
          <w:pgMar w:top="1440" w:right="1134" w:bottom="1440" w:left="1701" w:header="850" w:footer="992" w:gutter="0"/>
          <w:cols w:space="720" w:num="1"/>
          <w:docGrid w:linePitch="462" w:charSpace="0"/>
        </w:sectPr>
      </w:pPr>
    </w:p>
    <w:p w14:paraId="6282A1EA">
      <w:pPr>
        <w:pStyle w:val="6"/>
        <w:tabs>
          <w:tab w:val="left" w:pos="840"/>
        </w:tabs>
        <w:spacing w:before="0" w:line="360" w:lineRule="auto"/>
        <w:jc w:val="both"/>
        <w:outlineLvl w:val="2"/>
        <w:rPr>
          <w:rFonts w:hint="eastAsia" w:ascii="宋体" w:hAnsi="宋体" w:eastAsia="宋体" w:cs="宋体"/>
          <w:b/>
          <w:bCs w:val="0"/>
          <w:color w:val="auto"/>
          <w:sz w:val="24"/>
          <w:szCs w:val="24"/>
          <w:highlight w:val="none"/>
        </w:rPr>
      </w:pPr>
      <w:bookmarkStart w:id="62" w:name="_Toc195842922"/>
      <w:bookmarkStart w:id="63" w:name="_Toc421032047"/>
      <w:bookmarkStart w:id="64" w:name="_Toc23281"/>
      <w:bookmarkStart w:id="65" w:name="_Toc480316147"/>
      <w:bookmarkStart w:id="66" w:name="_Toc7376"/>
      <w:bookmarkStart w:id="67" w:name="_Toc421042649"/>
      <w:r>
        <w:rPr>
          <w:rFonts w:hint="eastAsia" w:ascii="宋体" w:hAnsi="宋体" w:eastAsia="宋体" w:cs="宋体"/>
          <w:b/>
          <w:bCs w:val="0"/>
          <w:color w:val="auto"/>
          <w:sz w:val="24"/>
          <w:szCs w:val="24"/>
          <w:highlight w:val="none"/>
        </w:rPr>
        <w:t>附件2 响应报价一览表</w:t>
      </w:r>
      <w:bookmarkEnd w:id="62"/>
      <w:bookmarkEnd w:id="63"/>
      <w:bookmarkEnd w:id="64"/>
      <w:bookmarkEnd w:id="65"/>
      <w:bookmarkEnd w:id="66"/>
      <w:bookmarkEnd w:id="67"/>
    </w:p>
    <w:p w14:paraId="663BEC5B">
      <w:pPr>
        <w:pStyle w:val="64"/>
        <w:jc w:val="center"/>
        <w:rPr>
          <w:rFonts w:hint="eastAsia" w:hAnsi="宋体" w:cs="宋体"/>
          <w:b/>
          <w:color w:val="auto"/>
          <w:sz w:val="24"/>
          <w:szCs w:val="24"/>
          <w:highlight w:val="none"/>
        </w:rPr>
      </w:pPr>
      <w:r>
        <w:rPr>
          <w:rFonts w:hint="eastAsia" w:hAnsi="宋体" w:cs="宋体"/>
          <w:b/>
          <w:color w:val="auto"/>
          <w:sz w:val="24"/>
          <w:szCs w:val="24"/>
          <w:highlight w:val="none"/>
        </w:rPr>
        <w:t>响应报价一览表</w:t>
      </w:r>
    </w:p>
    <w:p w14:paraId="1C193298">
      <w:pPr>
        <w:pStyle w:val="64"/>
        <w:jc w:val="left"/>
        <w:rPr>
          <w:rFonts w:hint="eastAsia" w:ascii="宋体" w:hAnsi="宋体" w:eastAsia="宋体" w:cs="宋体"/>
          <w:color w:val="auto"/>
          <w:kern w:val="0"/>
          <w:sz w:val="24"/>
          <w:szCs w:val="24"/>
          <w:highlight w:val="none"/>
          <w:lang w:val="en-US" w:eastAsia="zh-CN" w:bidi="ar-SA"/>
        </w:rPr>
      </w:pPr>
    </w:p>
    <w:p w14:paraId="5823C4C1">
      <w:pPr>
        <w:pStyle w:val="64"/>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项目名称：</w:t>
      </w:r>
    </w:p>
    <w:p w14:paraId="28659143">
      <w:pPr>
        <w:pStyle w:val="64"/>
        <w:jc w:val="left"/>
        <w:rPr>
          <w:rFonts w:hint="eastAsia" w:ascii="宋体" w:hAnsi="宋体" w:eastAsia="宋体" w:cs="宋体"/>
          <w:color w:val="auto"/>
          <w:kern w:val="0"/>
          <w:sz w:val="24"/>
          <w:szCs w:val="24"/>
          <w:highlight w:val="none"/>
          <w:lang w:val="en-US" w:eastAsia="zh-CN" w:bidi="ar-SA"/>
        </w:rPr>
      </w:pPr>
    </w:p>
    <w:p w14:paraId="3979DCFE">
      <w:pPr>
        <w:pStyle w:val="64"/>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项目编号：</w:t>
      </w:r>
    </w:p>
    <w:p w14:paraId="77331D58">
      <w:pPr>
        <w:pStyle w:val="64"/>
        <w:jc w:val="left"/>
        <w:rPr>
          <w:rFonts w:hint="eastAsia" w:ascii="宋体" w:hAnsi="宋体" w:eastAsia="宋体" w:cs="宋体"/>
          <w:color w:val="auto"/>
          <w:kern w:val="0"/>
          <w:sz w:val="24"/>
          <w:szCs w:val="24"/>
          <w:highlight w:val="none"/>
          <w:lang w:val="en-US" w:eastAsia="zh-CN" w:bidi="ar-SA"/>
        </w:rPr>
      </w:pPr>
    </w:p>
    <w:p w14:paraId="1E7E5B8B">
      <w:pPr>
        <w:pStyle w:val="64"/>
        <w:spacing w:line="360" w:lineRule="auto"/>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标项</w:t>
      </w:r>
      <w:r>
        <w:rPr>
          <w:rFonts w:hint="eastAsia"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w:t>
      </w:r>
    </w:p>
    <w:tbl>
      <w:tblPr>
        <w:tblStyle w:val="31"/>
        <w:tblW w:w="87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757"/>
        <w:gridCol w:w="5962"/>
      </w:tblGrid>
      <w:tr w14:paraId="6BE7AF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084" w:hRule="atLeast"/>
        </w:trPr>
        <w:tc>
          <w:tcPr>
            <w:tcW w:w="2757" w:type="dxa"/>
            <w:noWrap w:val="0"/>
            <w:vAlign w:val="center"/>
          </w:tcPr>
          <w:p w14:paraId="59D26C03">
            <w:pPr>
              <w:tabs>
                <w:tab w:val="left" w:pos="5580"/>
              </w:tabs>
              <w:ind w:left="163" w:hanging="163"/>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磋商报价</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元）</w:t>
            </w:r>
          </w:p>
        </w:tc>
        <w:tc>
          <w:tcPr>
            <w:tcW w:w="5962" w:type="dxa"/>
            <w:noWrap w:val="0"/>
            <w:vAlign w:val="center"/>
          </w:tcPr>
          <w:p w14:paraId="4E845DE9">
            <w:pPr>
              <w:tabs>
                <w:tab w:val="left" w:pos="5580"/>
              </w:tabs>
              <w:ind w:firstLine="210" w:firstLineChars="100"/>
              <w:rPr>
                <w:rFonts w:hint="eastAsia"/>
                <w:color w:val="auto"/>
                <w:highlight w:val="none"/>
              </w:rPr>
            </w:pPr>
            <w:r>
              <w:rPr>
                <w:rFonts w:hint="eastAsia"/>
                <w:color w:val="auto"/>
                <w:highlight w:val="none"/>
              </w:rPr>
              <w:t>大写：</w:t>
            </w:r>
          </w:p>
          <w:p w14:paraId="1ED55B10">
            <w:pPr>
              <w:tabs>
                <w:tab w:val="left" w:pos="5580"/>
              </w:tabs>
              <w:ind w:firstLine="210" w:firstLineChars="100"/>
              <w:rPr>
                <w:rFonts w:hint="eastAsia"/>
                <w:color w:val="auto"/>
                <w:highlight w:val="none"/>
              </w:rPr>
            </w:pPr>
          </w:p>
          <w:p w14:paraId="09A61D36">
            <w:pPr>
              <w:pStyle w:val="11"/>
              <w:tabs>
                <w:tab w:val="left" w:pos="567"/>
              </w:tabs>
              <w:ind w:firstLine="210" w:firstLineChars="100"/>
              <w:rPr>
                <w:color w:val="auto"/>
                <w:highlight w:val="none"/>
              </w:rPr>
            </w:pPr>
            <w:r>
              <w:rPr>
                <w:rFonts w:hint="eastAsia" w:ascii="Times New Roman" w:hAnsi="Times New Roman"/>
                <w:color w:val="auto"/>
                <w:highlight w:val="none"/>
              </w:rPr>
              <w:t>小写：</w:t>
            </w:r>
          </w:p>
        </w:tc>
      </w:tr>
      <w:tr w14:paraId="768C8A4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757" w:type="dxa"/>
            <w:noWrap w:val="0"/>
            <w:vAlign w:val="center"/>
          </w:tcPr>
          <w:p w14:paraId="21EC2EE4">
            <w:pPr>
              <w:tabs>
                <w:tab w:val="left" w:pos="5580"/>
              </w:tabs>
              <w:jc w:val="center"/>
              <w:rPr>
                <w:rFonts w:ascii="宋体" w:hAnsi="宋体" w:cs="宋体"/>
                <w:color w:val="auto"/>
                <w:szCs w:val="21"/>
                <w:highlight w:val="none"/>
              </w:rPr>
            </w:pPr>
            <w:r>
              <w:rPr>
                <w:rFonts w:hint="eastAsia" w:ascii="宋体" w:hAnsi="宋体" w:cs="宋体"/>
                <w:b/>
                <w:color w:val="auto"/>
                <w:szCs w:val="21"/>
                <w:highlight w:val="none"/>
              </w:rPr>
              <w:t>磋商保证金</w:t>
            </w:r>
          </w:p>
        </w:tc>
        <w:tc>
          <w:tcPr>
            <w:tcW w:w="5962" w:type="dxa"/>
            <w:noWrap w:val="0"/>
            <w:vAlign w:val="center"/>
          </w:tcPr>
          <w:p w14:paraId="4E10563E">
            <w:pPr>
              <w:tabs>
                <w:tab w:val="left" w:pos="5580"/>
              </w:tabs>
              <w:jc w:val="center"/>
              <w:rPr>
                <w:rFonts w:ascii="宋体" w:hAnsi="宋体" w:cs="宋体"/>
                <w:color w:val="auto"/>
                <w:szCs w:val="21"/>
                <w:highlight w:val="none"/>
              </w:rPr>
            </w:pPr>
            <w:r>
              <w:rPr>
                <w:rFonts w:hint="eastAsia" w:ascii="宋体" w:hAnsi="宋体" w:cs="宋体"/>
                <w:color w:val="auto"/>
                <w:szCs w:val="21"/>
                <w:highlight w:val="none"/>
              </w:rPr>
              <w:t>有</w:t>
            </w:r>
          </w:p>
        </w:tc>
      </w:tr>
      <w:tr w14:paraId="0E54BD4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757" w:type="dxa"/>
            <w:noWrap w:val="0"/>
            <w:vAlign w:val="center"/>
          </w:tcPr>
          <w:p w14:paraId="260FDF2D">
            <w:pPr>
              <w:tabs>
                <w:tab w:val="left" w:pos="5580"/>
              </w:tabs>
              <w:jc w:val="center"/>
              <w:rPr>
                <w:rFonts w:hint="default" w:ascii="宋体" w:hAnsi="宋体" w:eastAsia="宋体" w:cs="宋体"/>
                <w:color w:val="auto"/>
                <w:szCs w:val="21"/>
                <w:highlight w:val="none"/>
                <w:lang w:val="en-US" w:eastAsia="zh-CN"/>
              </w:rPr>
            </w:pPr>
            <w:r>
              <w:rPr>
                <w:rFonts w:hint="eastAsia" w:ascii="宋体" w:hAnsi="宋体" w:cs="宋体"/>
                <w:b/>
                <w:color w:val="auto"/>
                <w:szCs w:val="21"/>
                <w:highlight w:val="none"/>
                <w:lang w:val="en-US" w:eastAsia="zh-CN"/>
              </w:rPr>
              <w:t>交货期</w:t>
            </w:r>
          </w:p>
        </w:tc>
        <w:tc>
          <w:tcPr>
            <w:tcW w:w="5962" w:type="dxa"/>
            <w:noWrap w:val="0"/>
            <w:vAlign w:val="center"/>
          </w:tcPr>
          <w:p w14:paraId="60575B4C">
            <w:pPr>
              <w:tabs>
                <w:tab w:val="left" w:pos="5580"/>
              </w:tabs>
              <w:jc w:val="center"/>
              <w:rPr>
                <w:rFonts w:ascii="宋体" w:hAnsi="宋体" w:cs="宋体"/>
                <w:color w:val="auto"/>
                <w:szCs w:val="21"/>
                <w:highlight w:val="none"/>
              </w:rPr>
            </w:pPr>
          </w:p>
        </w:tc>
      </w:tr>
      <w:tr w14:paraId="44CE6C0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757" w:type="dxa"/>
            <w:noWrap w:val="0"/>
            <w:vAlign w:val="center"/>
          </w:tcPr>
          <w:p w14:paraId="084A8E23">
            <w:pPr>
              <w:tabs>
                <w:tab w:val="left" w:pos="5580"/>
              </w:tabs>
              <w:jc w:val="center"/>
              <w:rPr>
                <w:rFonts w:ascii="宋体" w:hAnsi="宋体" w:cs="宋体"/>
                <w:color w:val="auto"/>
                <w:szCs w:val="21"/>
                <w:highlight w:val="none"/>
              </w:rPr>
            </w:pPr>
            <w:r>
              <w:rPr>
                <w:rFonts w:hint="eastAsia" w:ascii="宋体" w:hAnsi="宋体" w:cs="宋体"/>
                <w:b/>
                <w:color w:val="auto"/>
                <w:szCs w:val="21"/>
                <w:highlight w:val="none"/>
                <w:lang w:val="en-US" w:eastAsia="zh-CN"/>
              </w:rPr>
              <w:t>交货</w:t>
            </w:r>
            <w:r>
              <w:rPr>
                <w:rFonts w:hint="eastAsia" w:ascii="宋体" w:hAnsi="宋体" w:cs="宋体"/>
                <w:b/>
                <w:color w:val="auto"/>
                <w:szCs w:val="21"/>
                <w:highlight w:val="none"/>
              </w:rPr>
              <w:t>地点</w:t>
            </w:r>
          </w:p>
        </w:tc>
        <w:tc>
          <w:tcPr>
            <w:tcW w:w="5962" w:type="dxa"/>
            <w:noWrap w:val="0"/>
            <w:vAlign w:val="center"/>
          </w:tcPr>
          <w:p w14:paraId="0CA1724E">
            <w:pPr>
              <w:tabs>
                <w:tab w:val="left" w:pos="5580"/>
              </w:tabs>
              <w:jc w:val="center"/>
              <w:rPr>
                <w:rFonts w:ascii="宋体" w:hAnsi="宋体" w:cs="宋体"/>
                <w:color w:val="auto"/>
                <w:szCs w:val="21"/>
                <w:highlight w:val="none"/>
              </w:rPr>
            </w:pPr>
          </w:p>
        </w:tc>
      </w:tr>
      <w:tr w14:paraId="7DCADCF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37" w:hRule="atLeast"/>
        </w:trPr>
        <w:tc>
          <w:tcPr>
            <w:tcW w:w="2757" w:type="dxa"/>
            <w:noWrap w:val="0"/>
            <w:vAlign w:val="center"/>
          </w:tcPr>
          <w:p w14:paraId="0F57D0B6">
            <w:pPr>
              <w:tabs>
                <w:tab w:val="left" w:pos="5580"/>
              </w:tabs>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5962" w:type="dxa"/>
            <w:noWrap w:val="0"/>
            <w:vAlign w:val="center"/>
          </w:tcPr>
          <w:p w14:paraId="053842FB">
            <w:pPr>
              <w:tabs>
                <w:tab w:val="left" w:pos="5580"/>
              </w:tabs>
              <w:jc w:val="center"/>
              <w:rPr>
                <w:rFonts w:ascii="宋体" w:hAnsi="宋体" w:cs="宋体"/>
                <w:color w:val="auto"/>
                <w:szCs w:val="21"/>
                <w:highlight w:val="none"/>
              </w:rPr>
            </w:pPr>
          </w:p>
        </w:tc>
      </w:tr>
    </w:tbl>
    <w:p w14:paraId="677DFF08">
      <w:pPr>
        <w:pStyle w:val="64"/>
        <w:jc w:val="center"/>
        <w:rPr>
          <w:rFonts w:hint="eastAsia" w:hAnsi="宋体" w:cs="宋体"/>
          <w:color w:val="auto"/>
          <w:sz w:val="24"/>
          <w:szCs w:val="24"/>
          <w:highlight w:val="none"/>
        </w:rPr>
      </w:pPr>
    </w:p>
    <w:p w14:paraId="5A3E2A0F">
      <w:pPr>
        <w:pStyle w:val="64"/>
        <w:tabs>
          <w:tab w:val="left" w:pos="5580"/>
        </w:tabs>
        <w:rPr>
          <w:rFonts w:hint="eastAsia" w:hAnsi="宋体" w:cs="宋体"/>
          <w:color w:val="auto"/>
          <w:sz w:val="24"/>
          <w:szCs w:val="24"/>
          <w:highlight w:val="none"/>
        </w:rPr>
      </w:pPr>
    </w:p>
    <w:p w14:paraId="4B586D05">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  应  商：     （电子签章）     </w:t>
      </w:r>
    </w:p>
    <w:p w14:paraId="52BD3145">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    （电子签名）      </w:t>
      </w:r>
    </w:p>
    <w:p w14:paraId="51C7C8F2">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      期：                        </w:t>
      </w:r>
    </w:p>
    <w:p w14:paraId="13352AF4">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720" w:hanging="720" w:hangingChars="300"/>
        <w:textAlignment w:val="auto"/>
        <w:rPr>
          <w:rFonts w:hAnsi="宋体" w:cs="宋体"/>
          <w:color w:val="auto"/>
          <w:sz w:val="24"/>
          <w:szCs w:val="24"/>
          <w:highlight w:val="none"/>
        </w:rPr>
      </w:pPr>
      <w:r>
        <w:rPr>
          <w:rFonts w:hint="eastAsia" w:ascii="宋体" w:hAnsi="宋体" w:eastAsia="宋体" w:cs="宋体"/>
          <w:color w:val="auto"/>
          <w:sz w:val="24"/>
          <w:szCs w:val="24"/>
          <w:highlight w:val="none"/>
        </w:rPr>
        <w:t>注：</w:t>
      </w:r>
      <w:bookmarkStart w:id="68" w:name="_Toc195842924"/>
      <w:bookmarkStart w:id="69" w:name="_Toc421032048"/>
      <w:bookmarkStart w:id="70" w:name="_Toc16238"/>
      <w:bookmarkStart w:id="71" w:name="_Toc480316148"/>
      <w:bookmarkStart w:id="72" w:name="_Toc421042650"/>
      <w:r>
        <w:rPr>
          <w:rFonts w:hint="eastAsia" w:hAnsi="宋体" w:cs="宋体"/>
          <w:color w:val="auto"/>
          <w:sz w:val="24"/>
          <w:szCs w:val="24"/>
          <w:highlight w:val="none"/>
        </w:rPr>
        <w:t>1、以上报价是供应商为完成本项目、满足竞争性磋商文件第六章项目采购需求的所有费用。</w:t>
      </w:r>
    </w:p>
    <w:p w14:paraId="7BD7E3D0">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2、此表中，响应报价应和附件3响应分项报价表中的总价相一致。</w:t>
      </w:r>
    </w:p>
    <w:p w14:paraId="49CF44F7">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sz w:val="24"/>
          <w:szCs w:val="24"/>
          <w:highlight w:val="none"/>
        </w:rPr>
      </w:pPr>
    </w:p>
    <w:p w14:paraId="6C804F02">
      <w:pPr>
        <w:pStyle w:val="5"/>
        <w:ind w:left="0" w:leftChars="0" w:firstLine="0" w:firstLineChars="0"/>
        <w:rPr>
          <w:rFonts w:hint="eastAsia" w:ascii="宋体" w:hAnsi="宋体" w:eastAsia="宋体" w:cs="宋体"/>
          <w:b w:val="0"/>
          <w:bCs/>
          <w:color w:val="auto"/>
          <w:sz w:val="24"/>
          <w:szCs w:val="24"/>
          <w:highlight w:val="none"/>
        </w:rPr>
      </w:pPr>
      <w:r>
        <w:rPr>
          <w:rFonts w:hint="eastAsia"/>
          <w:i/>
          <w:iCs/>
          <w:color w:val="auto"/>
          <w:sz w:val="21"/>
          <w:szCs w:val="21"/>
          <w:highlight w:val="none"/>
          <w:lang w:val="en-US" w:eastAsia="zh-CN"/>
        </w:rPr>
        <w:t>注:附件内容供应商根据所投包进行填写，未参加投标包删除即可</w:t>
      </w:r>
      <w:r>
        <w:rPr>
          <w:rFonts w:hint="eastAsia" w:ascii="宋体" w:hAnsi="宋体" w:eastAsia="宋体" w:cs="宋体"/>
          <w:b w:val="0"/>
          <w:bCs/>
          <w:color w:val="auto"/>
          <w:sz w:val="24"/>
          <w:szCs w:val="24"/>
          <w:highlight w:val="none"/>
        </w:rPr>
        <w:br w:type="page"/>
      </w:r>
    </w:p>
    <w:p w14:paraId="77679328">
      <w:pPr>
        <w:pStyle w:val="64"/>
        <w:spacing w:line="360" w:lineRule="auto"/>
        <w:jc w:val="center"/>
        <w:rPr>
          <w:rFonts w:hint="default" w:ascii="宋体" w:hAnsi="宋体" w:eastAsia="宋体" w:cs="宋体"/>
          <w:color w:val="auto"/>
          <w:kern w:val="0"/>
          <w:sz w:val="24"/>
          <w:szCs w:val="24"/>
          <w:highlight w:val="none"/>
          <w:lang w:val="en-US" w:eastAsia="zh-CN" w:bidi="ar-SA"/>
        </w:rPr>
      </w:pPr>
      <w:r>
        <w:rPr>
          <w:rFonts w:hint="eastAsia" w:hAnsi="宋体" w:cs="宋体"/>
          <w:b/>
          <w:color w:val="auto"/>
          <w:sz w:val="24"/>
          <w:szCs w:val="24"/>
          <w:highlight w:val="none"/>
        </w:rPr>
        <w:t>响应报价一览表</w:t>
      </w:r>
    </w:p>
    <w:p w14:paraId="1ECC2952">
      <w:pPr>
        <w:pStyle w:val="64"/>
        <w:spacing w:line="360" w:lineRule="auto"/>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标项2：</w:t>
      </w:r>
    </w:p>
    <w:tbl>
      <w:tblPr>
        <w:tblStyle w:val="31"/>
        <w:tblW w:w="87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900"/>
        <w:gridCol w:w="5819"/>
      </w:tblGrid>
      <w:tr w14:paraId="51C46C8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038" w:hRule="atLeast"/>
        </w:trPr>
        <w:tc>
          <w:tcPr>
            <w:tcW w:w="2900" w:type="dxa"/>
            <w:noWrap w:val="0"/>
            <w:vAlign w:val="center"/>
          </w:tcPr>
          <w:p w14:paraId="1403954D">
            <w:pPr>
              <w:tabs>
                <w:tab w:val="left" w:pos="5580"/>
              </w:tabs>
              <w:ind w:left="163" w:hanging="163"/>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磋商报价</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元）</w:t>
            </w:r>
          </w:p>
        </w:tc>
        <w:tc>
          <w:tcPr>
            <w:tcW w:w="5819" w:type="dxa"/>
            <w:noWrap w:val="0"/>
            <w:vAlign w:val="center"/>
          </w:tcPr>
          <w:p w14:paraId="3DB96212">
            <w:pPr>
              <w:tabs>
                <w:tab w:val="left" w:pos="5580"/>
              </w:tabs>
              <w:ind w:firstLine="210" w:firstLineChars="100"/>
              <w:rPr>
                <w:rFonts w:hint="eastAsia"/>
                <w:color w:val="auto"/>
                <w:highlight w:val="none"/>
              </w:rPr>
            </w:pPr>
            <w:r>
              <w:rPr>
                <w:rFonts w:hint="eastAsia"/>
                <w:color w:val="auto"/>
                <w:highlight w:val="none"/>
              </w:rPr>
              <w:t>大写：</w:t>
            </w:r>
          </w:p>
          <w:p w14:paraId="6859907E">
            <w:pPr>
              <w:tabs>
                <w:tab w:val="left" w:pos="5580"/>
              </w:tabs>
              <w:ind w:firstLine="210" w:firstLineChars="100"/>
              <w:rPr>
                <w:rFonts w:hint="eastAsia"/>
                <w:color w:val="auto"/>
                <w:highlight w:val="none"/>
              </w:rPr>
            </w:pPr>
          </w:p>
          <w:p w14:paraId="012ABDE8">
            <w:pPr>
              <w:pStyle w:val="11"/>
              <w:tabs>
                <w:tab w:val="left" w:pos="567"/>
              </w:tabs>
              <w:ind w:firstLine="210" w:firstLineChars="100"/>
              <w:rPr>
                <w:color w:val="auto"/>
                <w:highlight w:val="none"/>
              </w:rPr>
            </w:pPr>
            <w:r>
              <w:rPr>
                <w:rFonts w:hint="eastAsia" w:ascii="Times New Roman" w:hAnsi="Times New Roman"/>
                <w:color w:val="auto"/>
                <w:highlight w:val="none"/>
              </w:rPr>
              <w:t>小写：</w:t>
            </w:r>
          </w:p>
        </w:tc>
      </w:tr>
      <w:tr w14:paraId="62D3B63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noWrap w:val="0"/>
            <w:vAlign w:val="center"/>
          </w:tcPr>
          <w:p w14:paraId="36CDE0BE">
            <w:pPr>
              <w:tabs>
                <w:tab w:val="left" w:pos="5580"/>
              </w:tabs>
              <w:jc w:val="center"/>
              <w:rPr>
                <w:rFonts w:ascii="宋体" w:hAnsi="宋体" w:cs="宋体"/>
                <w:color w:val="auto"/>
                <w:szCs w:val="21"/>
                <w:highlight w:val="none"/>
              </w:rPr>
            </w:pPr>
            <w:r>
              <w:rPr>
                <w:rFonts w:hint="eastAsia" w:ascii="宋体" w:hAnsi="宋体" w:cs="宋体"/>
                <w:b/>
                <w:color w:val="auto"/>
                <w:szCs w:val="21"/>
                <w:highlight w:val="none"/>
              </w:rPr>
              <w:t>磋商保证金</w:t>
            </w:r>
          </w:p>
        </w:tc>
        <w:tc>
          <w:tcPr>
            <w:tcW w:w="5819" w:type="dxa"/>
            <w:noWrap w:val="0"/>
            <w:vAlign w:val="center"/>
          </w:tcPr>
          <w:p w14:paraId="34533464">
            <w:pPr>
              <w:tabs>
                <w:tab w:val="left" w:pos="5580"/>
              </w:tabs>
              <w:jc w:val="center"/>
              <w:rPr>
                <w:rFonts w:ascii="宋体" w:hAnsi="宋体" w:cs="宋体"/>
                <w:color w:val="auto"/>
                <w:szCs w:val="21"/>
                <w:highlight w:val="none"/>
              </w:rPr>
            </w:pPr>
            <w:r>
              <w:rPr>
                <w:rFonts w:hint="eastAsia" w:ascii="宋体" w:hAnsi="宋体" w:cs="宋体"/>
                <w:color w:val="auto"/>
                <w:szCs w:val="21"/>
                <w:highlight w:val="none"/>
              </w:rPr>
              <w:t>有</w:t>
            </w:r>
          </w:p>
        </w:tc>
      </w:tr>
      <w:tr w14:paraId="175B601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noWrap w:val="0"/>
            <w:vAlign w:val="center"/>
          </w:tcPr>
          <w:p w14:paraId="4024F198">
            <w:pPr>
              <w:tabs>
                <w:tab w:val="left" w:pos="5580"/>
              </w:tabs>
              <w:jc w:val="center"/>
              <w:rPr>
                <w:rFonts w:ascii="宋体" w:hAnsi="宋体" w:cs="宋体"/>
                <w:color w:val="auto"/>
                <w:szCs w:val="21"/>
                <w:highlight w:val="none"/>
              </w:rPr>
            </w:pPr>
            <w:r>
              <w:rPr>
                <w:rFonts w:hint="eastAsia" w:ascii="宋体" w:hAnsi="宋体" w:cs="宋体"/>
                <w:b/>
                <w:color w:val="auto"/>
                <w:szCs w:val="21"/>
                <w:highlight w:val="none"/>
                <w:lang w:val="en-US" w:eastAsia="zh-CN"/>
              </w:rPr>
              <w:t>交货期</w:t>
            </w:r>
          </w:p>
        </w:tc>
        <w:tc>
          <w:tcPr>
            <w:tcW w:w="5819" w:type="dxa"/>
            <w:noWrap w:val="0"/>
            <w:vAlign w:val="center"/>
          </w:tcPr>
          <w:p w14:paraId="11EE72A1">
            <w:pPr>
              <w:tabs>
                <w:tab w:val="left" w:pos="5580"/>
              </w:tabs>
              <w:jc w:val="center"/>
              <w:rPr>
                <w:rFonts w:ascii="宋体" w:hAnsi="宋体" w:cs="宋体"/>
                <w:color w:val="auto"/>
                <w:szCs w:val="21"/>
                <w:highlight w:val="none"/>
              </w:rPr>
            </w:pPr>
          </w:p>
        </w:tc>
      </w:tr>
      <w:tr w14:paraId="7619E98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noWrap w:val="0"/>
            <w:vAlign w:val="center"/>
          </w:tcPr>
          <w:p w14:paraId="77BB0575">
            <w:pPr>
              <w:tabs>
                <w:tab w:val="left" w:pos="5580"/>
              </w:tabs>
              <w:jc w:val="center"/>
              <w:rPr>
                <w:rFonts w:ascii="宋体" w:hAnsi="宋体" w:cs="宋体"/>
                <w:color w:val="auto"/>
                <w:szCs w:val="21"/>
                <w:highlight w:val="none"/>
              </w:rPr>
            </w:pPr>
            <w:r>
              <w:rPr>
                <w:rFonts w:hint="eastAsia" w:ascii="宋体" w:hAnsi="宋体" w:cs="宋体"/>
                <w:b/>
                <w:color w:val="auto"/>
                <w:szCs w:val="21"/>
                <w:highlight w:val="none"/>
                <w:lang w:val="en-US" w:eastAsia="zh-CN"/>
              </w:rPr>
              <w:t>交货</w:t>
            </w:r>
            <w:r>
              <w:rPr>
                <w:rFonts w:hint="eastAsia" w:ascii="宋体" w:hAnsi="宋体" w:cs="宋体"/>
                <w:b/>
                <w:color w:val="auto"/>
                <w:szCs w:val="21"/>
                <w:highlight w:val="none"/>
              </w:rPr>
              <w:t>地点</w:t>
            </w:r>
          </w:p>
        </w:tc>
        <w:tc>
          <w:tcPr>
            <w:tcW w:w="5819" w:type="dxa"/>
            <w:noWrap w:val="0"/>
            <w:vAlign w:val="center"/>
          </w:tcPr>
          <w:p w14:paraId="1DEC136A">
            <w:pPr>
              <w:tabs>
                <w:tab w:val="left" w:pos="5580"/>
              </w:tabs>
              <w:jc w:val="center"/>
              <w:rPr>
                <w:rFonts w:ascii="宋体" w:hAnsi="宋体" w:cs="宋体"/>
                <w:color w:val="auto"/>
                <w:szCs w:val="21"/>
                <w:highlight w:val="none"/>
              </w:rPr>
            </w:pPr>
          </w:p>
        </w:tc>
      </w:tr>
      <w:tr w14:paraId="75D5F18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37" w:hRule="atLeast"/>
        </w:trPr>
        <w:tc>
          <w:tcPr>
            <w:tcW w:w="2900" w:type="dxa"/>
            <w:noWrap w:val="0"/>
            <w:vAlign w:val="center"/>
          </w:tcPr>
          <w:p w14:paraId="14227407">
            <w:pPr>
              <w:tabs>
                <w:tab w:val="left" w:pos="5580"/>
              </w:tabs>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5819" w:type="dxa"/>
            <w:noWrap w:val="0"/>
            <w:vAlign w:val="center"/>
          </w:tcPr>
          <w:p w14:paraId="450D7D1D">
            <w:pPr>
              <w:tabs>
                <w:tab w:val="left" w:pos="5580"/>
              </w:tabs>
              <w:jc w:val="center"/>
              <w:rPr>
                <w:rFonts w:ascii="宋体" w:hAnsi="宋体" w:cs="宋体"/>
                <w:color w:val="auto"/>
                <w:szCs w:val="21"/>
                <w:highlight w:val="none"/>
              </w:rPr>
            </w:pPr>
          </w:p>
        </w:tc>
      </w:tr>
    </w:tbl>
    <w:p w14:paraId="1A334234">
      <w:pPr>
        <w:pStyle w:val="64"/>
        <w:jc w:val="center"/>
        <w:rPr>
          <w:rFonts w:hint="eastAsia" w:hAnsi="宋体" w:cs="宋体"/>
          <w:color w:val="auto"/>
          <w:sz w:val="24"/>
          <w:szCs w:val="24"/>
          <w:highlight w:val="none"/>
        </w:rPr>
      </w:pPr>
    </w:p>
    <w:p w14:paraId="184BF6A6">
      <w:pPr>
        <w:pStyle w:val="64"/>
        <w:tabs>
          <w:tab w:val="left" w:pos="5580"/>
        </w:tabs>
        <w:rPr>
          <w:rFonts w:hint="eastAsia" w:hAnsi="宋体" w:cs="宋体"/>
          <w:color w:val="auto"/>
          <w:sz w:val="24"/>
          <w:szCs w:val="24"/>
          <w:highlight w:val="none"/>
        </w:rPr>
      </w:pPr>
    </w:p>
    <w:p w14:paraId="13FBBBBE">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  应  商：     （电子签章）     </w:t>
      </w:r>
    </w:p>
    <w:p w14:paraId="0043A290">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    （电子签名）      </w:t>
      </w:r>
    </w:p>
    <w:p w14:paraId="062A9359">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      期：                        </w:t>
      </w:r>
    </w:p>
    <w:p w14:paraId="44A5E717">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720" w:hanging="720" w:hangingChars="300"/>
        <w:textAlignment w:val="auto"/>
        <w:rPr>
          <w:rFonts w:hAnsi="宋体" w:cs="宋体"/>
          <w:color w:val="auto"/>
          <w:sz w:val="24"/>
          <w:szCs w:val="24"/>
          <w:highlight w:val="none"/>
        </w:rPr>
      </w:pPr>
      <w:r>
        <w:rPr>
          <w:rFonts w:hint="eastAsia" w:ascii="宋体" w:hAnsi="宋体" w:eastAsia="宋体" w:cs="宋体"/>
          <w:color w:val="auto"/>
          <w:sz w:val="24"/>
          <w:szCs w:val="24"/>
          <w:highlight w:val="none"/>
        </w:rPr>
        <w:t>注：</w:t>
      </w:r>
      <w:r>
        <w:rPr>
          <w:rFonts w:hint="eastAsia" w:hAnsi="宋体" w:cs="宋体"/>
          <w:color w:val="auto"/>
          <w:sz w:val="24"/>
          <w:szCs w:val="24"/>
          <w:highlight w:val="none"/>
        </w:rPr>
        <w:t>1、以上报价是供应商为完成本项目、满足竞争性磋商文件第六章项目采购需求的所有费用。</w:t>
      </w:r>
    </w:p>
    <w:p w14:paraId="4B3510C0">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2、此表中，响应报价应和附件3响应分项报价表中的总价相一致。</w:t>
      </w:r>
    </w:p>
    <w:p w14:paraId="19291384">
      <w:pPr>
        <w:pStyle w:val="5"/>
        <w:ind w:left="0" w:leftChars="0" w:firstLine="0" w:firstLineChars="0"/>
        <w:rPr>
          <w:rFonts w:hint="eastAsia"/>
          <w:i/>
          <w:iCs/>
          <w:color w:val="auto"/>
          <w:sz w:val="21"/>
          <w:szCs w:val="21"/>
          <w:highlight w:val="none"/>
          <w:lang w:val="en-US" w:eastAsia="zh-CN"/>
        </w:rPr>
        <w:sectPr>
          <w:footerReference r:id="rId10" w:type="default"/>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26" w:charSpace="0"/>
        </w:sectPr>
      </w:pPr>
      <w:r>
        <w:rPr>
          <w:rFonts w:hint="eastAsia"/>
          <w:i/>
          <w:iCs/>
          <w:color w:val="auto"/>
          <w:sz w:val="21"/>
          <w:szCs w:val="21"/>
          <w:highlight w:val="none"/>
          <w:lang w:val="en-US" w:eastAsia="zh-CN"/>
        </w:rPr>
        <w:t>注:附件内容供应商根据所投包进行填写，未参加投标包删除即可</w:t>
      </w:r>
    </w:p>
    <w:p w14:paraId="75B855F9">
      <w:pPr>
        <w:pStyle w:val="64"/>
        <w:spacing w:line="360" w:lineRule="auto"/>
        <w:jc w:val="center"/>
        <w:rPr>
          <w:rFonts w:hint="default" w:ascii="宋体" w:hAnsi="宋体" w:eastAsia="宋体" w:cs="宋体"/>
          <w:color w:val="auto"/>
          <w:kern w:val="0"/>
          <w:sz w:val="24"/>
          <w:szCs w:val="24"/>
          <w:highlight w:val="none"/>
          <w:lang w:val="en-US" w:eastAsia="zh-CN" w:bidi="ar-SA"/>
        </w:rPr>
      </w:pPr>
      <w:r>
        <w:rPr>
          <w:rFonts w:hint="eastAsia" w:hAnsi="宋体" w:cs="宋体"/>
          <w:b/>
          <w:color w:val="auto"/>
          <w:sz w:val="24"/>
          <w:szCs w:val="24"/>
          <w:highlight w:val="none"/>
        </w:rPr>
        <w:t>响应报价一览表</w:t>
      </w:r>
    </w:p>
    <w:p w14:paraId="1AA45E75">
      <w:pPr>
        <w:pStyle w:val="64"/>
        <w:spacing w:line="360" w:lineRule="auto"/>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标项3：</w:t>
      </w:r>
    </w:p>
    <w:tbl>
      <w:tblPr>
        <w:tblStyle w:val="31"/>
        <w:tblW w:w="8719"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2900"/>
        <w:gridCol w:w="5819"/>
      </w:tblGrid>
      <w:tr w14:paraId="61F80A3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038" w:hRule="atLeast"/>
        </w:trPr>
        <w:tc>
          <w:tcPr>
            <w:tcW w:w="2900" w:type="dxa"/>
            <w:noWrap w:val="0"/>
            <w:vAlign w:val="center"/>
          </w:tcPr>
          <w:p w14:paraId="3F2FE015">
            <w:pPr>
              <w:tabs>
                <w:tab w:val="left" w:pos="5580"/>
              </w:tabs>
              <w:ind w:left="163" w:hanging="163"/>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磋商报价</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元）</w:t>
            </w:r>
          </w:p>
        </w:tc>
        <w:tc>
          <w:tcPr>
            <w:tcW w:w="5819" w:type="dxa"/>
            <w:noWrap w:val="0"/>
            <w:vAlign w:val="center"/>
          </w:tcPr>
          <w:p w14:paraId="6832DAB3">
            <w:pPr>
              <w:tabs>
                <w:tab w:val="left" w:pos="5580"/>
              </w:tabs>
              <w:ind w:firstLine="210" w:firstLineChars="100"/>
              <w:rPr>
                <w:rFonts w:hint="eastAsia"/>
                <w:color w:val="auto"/>
                <w:highlight w:val="none"/>
              </w:rPr>
            </w:pPr>
            <w:r>
              <w:rPr>
                <w:rFonts w:hint="eastAsia"/>
                <w:color w:val="auto"/>
                <w:highlight w:val="none"/>
              </w:rPr>
              <w:t>大写：</w:t>
            </w:r>
          </w:p>
          <w:p w14:paraId="5B753240">
            <w:pPr>
              <w:tabs>
                <w:tab w:val="left" w:pos="5580"/>
              </w:tabs>
              <w:ind w:firstLine="210" w:firstLineChars="100"/>
              <w:rPr>
                <w:rFonts w:hint="eastAsia"/>
                <w:color w:val="auto"/>
                <w:highlight w:val="none"/>
              </w:rPr>
            </w:pPr>
          </w:p>
          <w:p w14:paraId="33F5C590">
            <w:pPr>
              <w:pStyle w:val="11"/>
              <w:tabs>
                <w:tab w:val="left" w:pos="567"/>
              </w:tabs>
              <w:ind w:firstLine="210" w:firstLineChars="100"/>
              <w:rPr>
                <w:color w:val="auto"/>
                <w:highlight w:val="none"/>
              </w:rPr>
            </w:pPr>
            <w:r>
              <w:rPr>
                <w:rFonts w:hint="eastAsia" w:ascii="Times New Roman" w:hAnsi="Times New Roman"/>
                <w:color w:val="auto"/>
                <w:highlight w:val="none"/>
              </w:rPr>
              <w:t>小写：</w:t>
            </w:r>
          </w:p>
        </w:tc>
      </w:tr>
      <w:tr w14:paraId="08DD40F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noWrap w:val="0"/>
            <w:vAlign w:val="center"/>
          </w:tcPr>
          <w:p w14:paraId="0A70C6BD">
            <w:pPr>
              <w:tabs>
                <w:tab w:val="left" w:pos="5580"/>
              </w:tabs>
              <w:jc w:val="center"/>
              <w:rPr>
                <w:rFonts w:ascii="宋体" w:hAnsi="宋体" w:cs="宋体"/>
                <w:color w:val="auto"/>
                <w:szCs w:val="21"/>
                <w:highlight w:val="none"/>
              </w:rPr>
            </w:pPr>
            <w:r>
              <w:rPr>
                <w:rFonts w:hint="eastAsia" w:ascii="宋体" w:hAnsi="宋体" w:cs="宋体"/>
                <w:b/>
                <w:color w:val="auto"/>
                <w:szCs w:val="21"/>
                <w:highlight w:val="none"/>
              </w:rPr>
              <w:t>磋商保证金</w:t>
            </w:r>
          </w:p>
        </w:tc>
        <w:tc>
          <w:tcPr>
            <w:tcW w:w="5819" w:type="dxa"/>
            <w:noWrap w:val="0"/>
            <w:vAlign w:val="center"/>
          </w:tcPr>
          <w:p w14:paraId="0BB56BB3">
            <w:pPr>
              <w:tabs>
                <w:tab w:val="left" w:pos="5580"/>
              </w:tabs>
              <w:jc w:val="center"/>
              <w:rPr>
                <w:rFonts w:ascii="宋体" w:hAnsi="宋体" w:cs="宋体"/>
                <w:color w:val="auto"/>
                <w:szCs w:val="21"/>
                <w:highlight w:val="none"/>
              </w:rPr>
            </w:pPr>
            <w:r>
              <w:rPr>
                <w:rFonts w:hint="eastAsia" w:ascii="宋体" w:hAnsi="宋体" w:cs="宋体"/>
                <w:color w:val="auto"/>
                <w:szCs w:val="21"/>
                <w:highlight w:val="none"/>
              </w:rPr>
              <w:t>有</w:t>
            </w:r>
          </w:p>
        </w:tc>
      </w:tr>
      <w:tr w14:paraId="1A0980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noWrap w:val="0"/>
            <w:vAlign w:val="center"/>
          </w:tcPr>
          <w:p w14:paraId="2C8BA086">
            <w:pPr>
              <w:tabs>
                <w:tab w:val="left" w:pos="5580"/>
              </w:tabs>
              <w:jc w:val="center"/>
              <w:rPr>
                <w:rFonts w:ascii="宋体" w:hAnsi="宋体" w:cs="宋体"/>
                <w:color w:val="auto"/>
                <w:szCs w:val="21"/>
                <w:highlight w:val="none"/>
              </w:rPr>
            </w:pPr>
            <w:r>
              <w:rPr>
                <w:rFonts w:hint="eastAsia" w:ascii="宋体" w:hAnsi="宋体" w:cs="宋体"/>
                <w:b/>
                <w:color w:val="auto"/>
                <w:szCs w:val="21"/>
                <w:highlight w:val="none"/>
                <w:lang w:val="en-US" w:eastAsia="zh-CN"/>
              </w:rPr>
              <w:t>交货期</w:t>
            </w:r>
          </w:p>
        </w:tc>
        <w:tc>
          <w:tcPr>
            <w:tcW w:w="5819" w:type="dxa"/>
            <w:noWrap w:val="0"/>
            <w:vAlign w:val="center"/>
          </w:tcPr>
          <w:p w14:paraId="3B5CDB96">
            <w:pPr>
              <w:tabs>
                <w:tab w:val="left" w:pos="5580"/>
              </w:tabs>
              <w:jc w:val="center"/>
              <w:rPr>
                <w:rFonts w:ascii="宋体" w:hAnsi="宋体" w:cs="宋体"/>
                <w:color w:val="auto"/>
                <w:szCs w:val="21"/>
                <w:highlight w:val="none"/>
              </w:rPr>
            </w:pPr>
          </w:p>
        </w:tc>
      </w:tr>
      <w:tr w14:paraId="2207C8A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01" w:hRule="atLeast"/>
        </w:trPr>
        <w:tc>
          <w:tcPr>
            <w:tcW w:w="2900" w:type="dxa"/>
            <w:noWrap w:val="0"/>
            <w:vAlign w:val="center"/>
          </w:tcPr>
          <w:p w14:paraId="6BA1D71B">
            <w:pPr>
              <w:tabs>
                <w:tab w:val="left" w:pos="5580"/>
              </w:tabs>
              <w:jc w:val="center"/>
              <w:rPr>
                <w:rFonts w:ascii="宋体" w:hAnsi="宋体" w:cs="宋体"/>
                <w:color w:val="auto"/>
                <w:szCs w:val="21"/>
                <w:highlight w:val="none"/>
              </w:rPr>
            </w:pPr>
            <w:r>
              <w:rPr>
                <w:rFonts w:hint="eastAsia" w:ascii="宋体" w:hAnsi="宋体" w:cs="宋体"/>
                <w:b/>
                <w:color w:val="auto"/>
                <w:szCs w:val="21"/>
                <w:highlight w:val="none"/>
                <w:lang w:val="en-US" w:eastAsia="zh-CN"/>
              </w:rPr>
              <w:t>交货</w:t>
            </w:r>
            <w:r>
              <w:rPr>
                <w:rFonts w:hint="eastAsia" w:ascii="宋体" w:hAnsi="宋体" w:cs="宋体"/>
                <w:b/>
                <w:color w:val="auto"/>
                <w:szCs w:val="21"/>
                <w:highlight w:val="none"/>
              </w:rPr>
              <w:t>地点</w:t>
            </w:r>
          </w:p>
        </w:tc>
        <w:tc>
          <w:tcPr>
            <w:tcW w:w="5819" w:type="dxa"/>
            <w:noWrap w:val="0"/>
            <w:vAlign w:val="center"/>
          </w:tcPr>
          <w:p w14:paraId="3CB5C90E">
            <w:pPr>
              <w:tabs>
                <w:tab w:val="left" w:pos="5580"/>
              </w:tabs>
              <w:jc w:val="center"/>
              <w:rPr>
                <w:rFonts w:ascii="宋体" w:hAnsi="宋体" w:cs="宋体"/>
                <w:color w:val="auto"/>
                <w:szCs w:val="21"/>
                <w:highlight w:val="none"/>
              </w:rPr>
            </w:pPr>
          </w:p>
        </w:tc>
      </w:tr>
      <w:tr w14:paraId="3E29DC0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37" w:hRule="atLeast"/>
        </w:trPr>
        <w:tc>
          <w:tcPr>
            <w:tcW w:w="2900" w:type="dxa"/>
            <w:noWrap w:val="0"/>
            <w:vAlign w:val="center"/>
          </w:tcPr>
          <w:p w14:paraId="2C9D33F8">
            <w:pPr>
              <w:tabs>
                <w:tab w:val="left" w:pos="5580"/>
              </w:tabs>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5819" w:type="dxa"/>
            <w:noWrap w:val="0"/>
            <w:vAlign w:val="center"/>
          </w:tcPr>
          <w:p w14:paraId="77A2CE07">
            <w:pPr>
              <w:tabs>
                <w:tab w:val="left" w:pos="5580"/>
              </w:tabs>
              <w:jc w:val="center"/>
              <w:rPr>
                <w:rFonts w:ascii="宋体" w:hAnsi="宋体" w:cs="宋体"/>
                <w:color w:val="auto"/>
                <w:szCs w:val="21"/>
                <w:highlight w:val="none"/>
              </w:rPr>
            </w:pPr>
          </w:p>
        </w:tc>
      </w:tr>
    </w:tbl>
    <w:p w14:paraId="05D39BF1">
      <w:pPr>
        <w:pStyle w:val="64"/>
        <w:jc w:val="center"/>
        <w:rPr>
          <w:rFonts w:hint="eastAsia" w:hAnsi="宋体" w:cs="宋体"/>
          <w:color w:val="auto"/>
          <w:sz w:val="24"/>
          <w:szCs w:val="24"/>
          <w:highlight w:val="none"/>
        </w:rPr>
      </w:pPr>
    </w:p>
    <w:p w14:paraId="0F880C4D">
      <w:pPr>
        <w:pStyle w:val="64"/>
        <w:tabs>
          <w:tab w:val="left" w:pos="5580"/>
        </w:tabs>
        <w:rPr>
          <w:rFonts w:hint="eastAsia" w:hAnsi="宋体" w:cs="宋体"/>
          <w:color w:val="auto"/>
          <w:sz w:val="24"/>
          <w:szCs w:val="24"/>
          <w:highlight w:val="none"/>
        </w:rPr>
      </w:pPr>
    </w:p>
    <w:p w14:paraId="6A6E7C19">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  应  商：     （电子签章）     </w:t>
      </w:r>
    </w:p>
    <w:p w14:paraId="0D5616B9">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    （电子签名）      </w:t>
      </w:r>
    </w:p>
    <w:p w14:paraId="30C13BF9">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      期：                        </w:t>
      </w:r>
    </w:p>
    <w:p w14:paraId="3FE1ECA3">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720" w:hanging="720" w:hangingChars="300"/>
        <w:textAlignment w:val="auto"/>
        <w:rPr>
          <w:rFonts w:hAnsi="宋体" w:cs="宋体"/>
          <w:color w:val="auto"/>
          <w:sz w:val="24"/>
          <w:szCs w:val="24"/>
          <w:highlight w:val="none"/>
        </w:rPr>
      </w:pPr>
      <w:r>
        <w:rPr>
          <w:rFonts w:hint="eastAsia" w:ascii="宋体" w:hAnsi="宋体" w:eastAsia="宋体" w:cs="宋体"/>
          <w:color w:val="auto"/>
          <w:sz w:val="24"/>
          <w:szCs w:val="24"/>
          <w:highlight w:val="none"/>
        </w:rPr>
        <w:t>注：</w:t>
      </w:r>
      <w:r>
        <w:rPr>
          <w:rFonts w:hint="eastAsia" w:hAnsi="宋体" w:cs="宋体"/>
          <w:color w:val="auto"/>
          <w:sz w:val="24"/>
          <w:szCs w:val="24"/>
          <w:highlight w:val="none"/>
        </w:rPr>
        <w:t>1、以上报价是供应商为完成本项目、满足竞争性磋商文件第六章项目采购需求的所有费用。</w:t>
      </w:r>
    </w:p>
    <w:p w14:paraId="05522415">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2、此表中，响应报价应和附件3响应分项报价表中的总价相一致。</w:t>
      </w:r>
    </w:p>
    <w:p w14:paraId="7DE70F75">
      <w:pPr>
        <w:pStyle w:val="5"/>
        <w:ind w:left="0" w:leftChars="0" w:firstLine="0" w:firstLineChars="0"/>
        <w:rPr>
          <w:rFonts w:hint="eastAsia"/>
          <w:color w:val="auto"/>
          <w:highlight w:val="none"/>
          <w:lang w:val="en-US" w:eastAsia="zh-CN"/>
        </w:rPr>
        <w:sectPr>
          <w:footerReference r:id="rId11" w:type="default"/>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26" w:charSpace="0"/>
        </w:sectPr>
      </w:pPr>
      <w:r>
        <w:rPr>
          <w:rFonts w:hint="eastAsia"/>
          <w:i/>
          <w:iCs/>
          <w:color w:val="auto"/>
          <w:sz w:val="21"/>
          <w:szCs w:val="21"/>
          <w:highlight w:val="none"/>
          <w:lang w:val="en-US" w:eastAsia="zh-CN"/>
        </w:rPr>
        <w:t>注:附件内容供应商根据所投包进行填写，未参加投标包删除即可</w:t>
      </w:r>
    </w:p>
    <w:p w14:paraId="4A0D094E">
      <w:pPr>
        <w:rPr>
          <w:rFonts w:hint="eastAsia" w:ascii="宋体" w:hAnsi="宋体"/>
          <w:b/>
          <w:bCs/>
          <w:color w:val="auto"/>
          <w:sz w:val="24"/>
          <w:szCs w:val="24"/>
          <w:highlight w:val="none"/>
        </w:rPr>
      </w:pPr>
      <w:r>
        <w:rPr>
          <w:rFonts w:hint="eastAsia" w:ascii="宋体" w:hAnsi="宋体" w:eastAsia="宋体" w:cs="宋体"/>
          <w:b/>
          <w:bCs w:val="0"/>
          <w:color w:val="auto"/>
          <w:sz w:val="24"/>
          <w:szCs w:val="24"/>
          <w:highlight w:val="none"/>
        </w:rPr>
        <w:t xml:space="preserve">附件3 </w:t>
      </w:r>
      <w:bookmarkEnd w:id="68"/>
      <w:bookmarkEnd w:id="69"/>
      <w:bookmarkEnd w:id="70"/>
      <w:bookmarkEnd w:id="71"/>
      <w:bookmarkEnd w:id="72"/>
      <w:bookmarkStart w:id="73" w:name="_Toc10267"/>
      <w:bookmarkStart w:id="74" w:name="_Toc127151560"/>
      <w:bookmarkStart w:id="75" w:name="_Toc195842925"/>
      <w:r>
        <w:rPr>
          <w:rFonts w:hint="eastAsia" w:ascii="宋体" w:hAnsi="宋体" w:cs="宋体"/>
          <w:b/>
          <w:bCs/>
          <w:color w:val="auto"/>
          <w:sz w:val="24"/>
          <w:szCs w:val="24"/>
          <w:highlight w:val="none"/>
          <w:lang w:val="en-US" w:eastAsia="zh-CN"/>
        </w:rPr>
        <w:t>响应分项报价</w:t>
      </w:r>
      <w:r>
        <w:rPr>
          <w:rFonts w:hint="eastAsia" w:ascii="宋体" w:hAnsi="宋体" w:eastAsia="宋体" w:cs="宋体"/>
          <w:b/>
          <w:bCs/>
          <w:color w:val="auto"/>
          <w:sz w:val="24"/>
          <w:szCs w:val="24"/>
          <w:highlight w:val="none"/>
        </w:rPr>
        <w:t>明细表</w:t>
      </w:r>
      <w:bookmarkEnd w:id="73"/>
    </w:p>
    <w:p w14:paraId="1A5627CF">
      <w:pPr>
        <w:spacing w:line="460" w:lineRule="atLeast"/>
        <w:jc w:val="left"/>
        <w:rPr>
          <w:rFonts w:hint="eastAsia" w:ascii="宋体" w:hAnsi="宋体" w:eastAsia="宋体" w:cs="宋体"/>
          <w:color w:val="auto"/>
          <w:sz w:val="24"/>
          <w:szCs w:val="24"/>
          <w:highlight w:val="none"/>
        </w:rPr>
      </w:pPr>
    </w:p>
    <w:p w14:paraId="57401281">
      <w:pPr>
        <w:spacing w:line="460" w:lineRule="atLeas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标项1：</w:t>
      </w:r>
    </w:p>
    <w:tbl>
      <w:tblPr>
        <w:tblStyle w:val="31"/>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47"/>
        <w:gridCol w:w="1022"/>
        <w:gridCol w:w="1196"/>
        <w:gridCol w:w="1104"/>
        <w:gridCol w:w="1102"/>
        <w:gridCol w:w="695"/>
        <w:gridCol w:w="849"/>
        <w:gridCol w:w="934"/>
        <w:gridCol w:w="738"/>
      </w:tblGrid>
      <w:tr w14:paraId="4737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36" w:type="pct"/>
            <w:noWrap w:val="0"/>
            <w:vAlign w:val="center"/>
          </w:tcPr>
          <w:p w14:paraId="4749D7A6">
            <w:pPr>
              <w:spacing w:line="400" w:lineRule="atLeast"/>
              <w:jc w:val="center"/>
              <w:rPr>
                <w:rFonts w:ascii="Arial" w:hAnsi="Arial" w:cs="Arial"/>
                <w:sz w:val="24"/>
                <w:highlight w:val="none"/>
              </w:rPr>
            </w:pPr>
            <w:r>
              <w:rPr>
                <w:rFonts w:ascii="Arial" w:hAnsi="Arial" w:cs="Arial"/>
                <w:sz w:val="24"/>
                <w:highlight w:val="none"/>
              </w:rPr>
              <w:t>序号</w:t>
            </w:r>
          </w:p>
        </w:tc>
        <w:tc>
          <w:tcPr>
            <w:tcW w:w="622" w:type="pct"/>
            <w:noWrap w:val="0"/>
            <w:vAlign w:val="center"/>
          </w:tcPr>
          <w:p w14:paraId="4B189017">
            <w:pPr>
              <w:spacing w:line="400" w:lineRule="atLeast"/>
              <w:jc w:val="center"/>
              <w:rPr>
                <w:rFonts w:ascii="Arial" w:hAnsi="Arial" w:cs="Arial"/>
                <w:sz w:val="24"/>
                <w:highlight w:val="none"/>
              </w:rPr>
            </w:pPr>
            <w:r>
              <w:rPr>
                <w:rFonts w:hint="eastAsia" w:ascii="Arial" w:hAnsi="Arial" w:cs="Arial"/>
                <w:sz w:val="24"/>
                <w:highlight w:val="none"/>
              </w:rPr>
              <w:t>产品</w:t>
            </w:r>
            <w:r>
              <w:rPr>
                <w:rFonts w:ascii="Arial" w:hAnsi="Arial" w:cs="Arial"/>
                <w:sz w:val="24"/>
                <w:highlight w:val="none"/>
              </w:rPr>
              <w:t>名称</w:t>
            </w:r>
          </w:p>
        </w:tc>
        <w:tc>
          <w:tcPr>
            <w:tcW w:w="554" w:type="pct"/>
            <w:noWrap w:val="0"/>
            <w:vAlign w:val="center"/>
          </w:tcPr>
          <w:p w14:paraId="750437AA">
            <w:pPr>
              <w:spacing w:line="400" w:lineRule="atLeast"/>
              <w:jc w:val="center"/>
              <w:rPr>
                <w:rFonts w:ascii="Arial" w:hAnsi="Arial" w:cs="Arial"/>
                <w:sz w:val="24"/>
                <w:highlight w:val="none"/>
              </w:rPr>
            </w:pPr>
            <w:r>
              <w:rPr>
                <w:rFonts w:ascii="Arial" w:hAnsi="Arial" w:cs="Arial"/>
                <w:sz w:val="24"/>
                <w:highlight w:val="none"/>
              </w:rPr>
              <w:t>规格型号</w:t>
            </w:r>
          </w:p>
        </w:tc>
        <w:tc>
          <w:tcPr>
            <w:tcW w:w="648" w:type="pct"/>
            <w:noWrap w:val="0"/>
            <w:vAlign w:val="center"/>
          </w:tcPr>
          <w:p w14:paraId="0939FE47">
            <w:pPr>
              <w:spacing w:line="400" w:lineRule="atLeast"/>
              <w:jc w:val="center"/>
              <w:rPr>
                <w:rFonts w:hint="eastAsia" w:ascii="Arial" w:hAnsi="Arial" w:cs="Arial"/>
                <w:sz w:val="24"/>
                <w:highlight w:val="none"/>
              </w:rPr>
            </w:pPr>
            <w:r>
              <w:rPr>
                <w:rFonts w:hint="eastAsia" w:ascii="Arial" w:hAnsi="Arial" w:cs="Arial"/>
                <w:sz w:val="24"/>
                <w:highlight w:val="none"/>
              </w:rPr>
              <w:t>生产厂家</w:t>
            </w:r>
            <w:r>
              <w:rPr>
                <w:rFonts w:hint="eastAsia" w:ascii="Arial" w:hAnsi="Arial" w:cs="Arial"/>
                <w:sz w:val="24"/>
                <w:highlight w:val="none"/>
                <w:lang w:eastAsia="zh-CN"/>
              </w:rPr>
              <w:t>、</w:t>
            </w:r>
            <w:r>
              <w:rPr>
                <w:rFonts w:hint="eastAsia" w:ascii="Arial" w:hAnsi="Arial" w:cs="Arial"/>
                <w:sz w:val="24"/>
                <w:highlight w:val="none"/>
              </w:rPr>
              <w:t>品牌</w:t>
            </w:r>
          </w:p>
        </w:tc>
        <w:tc>
          <w:tcPr>
            <w:tcW w:w="598" w:type="pct"/>
            <w:noWrap w:val="0"/>
            <w:vAlign w:val="center"/>
          </w:tcPr>
          <w:p w14:paraId="11311C64">
            <w:pPr>
              <w:spacing w:line="400" w:lineRule="atLeast"/>
              <w:jc w:val="center"/>
              <w:rPr>
                <w:rFonts w:hint="eastAsia" w:ascii="Arial" w:hAnsi="Arial" w:cs="Arial"/>
                <w:sz w:val="24"/>
                <w:highlight w:val="none"/>
              </w:rPr>
            </w:pPr>
            <w:r>
              <w:rPr>
                <w:rFonts w:hint="eastAsia" w:ascii="Arial" w:hAnsi="Arial" w:cs="Arial"/>
                <w:sz w:val="24"/>
                <w:highlight w:val="none"/>
              </w:rPr>
              <w:t>产品注册证名称</w:t>
            </w:r>
          </w:p>
        </w:tc>
        <w:tc>
          <w:tcPr>
            <w:tcW w:w="597" w:type="pct"/>
            <w:noWrap w:val="0"/>
            <w:vAlign w:val="center"/>
          </w:tcPr>
          <w:p w14:paraId="12CA9557">
            <w:pPr>
              <w:spacing w:line="400" w:lineRule="atLeast"/>
              <w:jc w:val="center"/>
              <w:rPr>
                <w:rFonts w:hint="eastAsia" w:ascii="Arial" w:hAnsi="Arial" w:cs="Arial"/>
                <w:sz w:val="24"/>
                <w:highlight w:val="none"/>
              </w:rPr>
            </w:pPr>
            <w:r>
              <w:rPr>
                <w:rFonts w:hint="eastAsia" w:ascii="Arial" w:hAnsi="Arial" w:cs="Arial"/>
                <w:sz w:val="24"/>
                <w:highlight w:val="none"/>
              </w:rPr>
              <w:t>产品注册证号</w:t>
            </w:r>
          </w:p>
        </w:tc>
        <w:tc>
          <w:tcPr>
            <w:tcW w:w="377" w:type="pct"/>
            <w:noWrap w:val="0"/>
            <w:vAlign w:val="center"/>
          </w:tcPr>
          <w:p w14:paraId="02E311BF">
            <w:pPr>
              <w:spacing w:line="400" w:lineRule="atLeast"/>
              <w:jc w:val="center"/>
              <w:rPr>
                <w:rFonts w:hint="eastAsia" w:ascii="Arial" w:hAnsi="Arial" w:cs="Arial"/>
                <w:sz w:val="24"/>
                <w:highlight w:val="none"/>
              </w:rPr>
            </w:pPr>
            <w:r>
              <w:rPr>
                <w:rFonts w:hint="eastAsia" w:ascii="Arial" w:hAnsi="Arial" w:cs="Arial"/>
                <w:sz w:val="24"/>
                <w:highlight w:val="none"/>
              </w:rPr>
              <w:t>单位</w:t>
            </w:r>
          </w:p>
        </w:tc>
        <w:tc>
          <w:tcPr>
            <w:tcW w:w="460" w:type="pct"/>
            <w:noWrap w:val="0"/>
            <w:vAlign w:val="center"/>
          </w:tcPr>
          <w:p w14:paraId="5DCFFDC3">
            <w:pPr>
              <w:spacing w:line="400" w:lineRule="atLeast"/>
              <w:jc w:val="center"/>
              <w:rPr>
                <w:rFonts w:hint="eastAsia" w:ascii="Arial" w:hAnsi="Arial" w:cs="Arial"/>
                <w:sz w:val="24"/>
                <w:highlight w:val="none"/>
              </w:rPr>
            </w:pPr>
            <w:r>
              <w:rPr>
                <w:rFonts w:hint="eastAsia" w:ascii="Arial" w:hAnsi="Arial" w:cs="Arial"/>
                <w:sz w:val="24"/>
                <w:highlight w:val="none"/>
              </w:rPr>
              <w:t>含税</w:t>
            </w:r>
            <w:r>
              <w:rPr>
                <w:rFonts w:ascii="Arial" w:hAnsi="Arial" w:cs="Arial"/>
                <w:sz w:val="24"/>
                <w:highlight w:val="none"/>
              </w:rPr>
              <w:t>单价</w:t>
            </w:r>
          </w:p>
        </w:tc>
        <w:tc>
          <w:tcPr>
            <w:tcW w:w="506" w:type="pct"/>
            <w:noWrap w:val="0"/>
            <w:vAlign w:val="center"/>
          </w:tcPr>
          <w:p w14:paraId="14AE0EB6">
            <w:pPr>
              <w:spacing w:line="400" w:lineRule="atLeast"/>
              <w:jc w:val="center"/>
              <w:rPr>
                <w:rFonts w:hint="eastAsia" w:ascii="Arial" w:hAnsi="Arial" w:cs="Arial"/>
                <w:sz w:val="24"/>
                <w:highlight w:val="none"/>
              </w:rPr>
            </w:pPr>
            <w:r>
              <w:rPr>
                <w:rFonts w:hint="eastAsia" w:ascii="Arial" w:hAnsi="Arial" w:cs="Arial"/>
                <w:sz w:val="24"/>
                <w:highlight w:val="none"/>
              </w:rPr>
              <w:t>含税</w:t>
            </w:r>
            <w:r>
              <w:rPr>
                <w:rFonts w:hint="eastAsia" w:ascii="Arial" w:hAnsi="Arial" w:cs="Arial"/>
                <w:sz w:val="24"/>
                <w:highlight w:val="none"/>
                <w:lang w:val="en-US" w:eastAsia="zh-CN"/>
              </w:rPr>
              <w:t>总</w:t>
            </w:r>
            <w:r>
              <w:rPr>
                <w:rFonts w:ascii="Arial" w:hAnsi="Arial" w:cs="Arial"/>
                <w:sz w:val="24"/>
                <w:highlight w:val="none"/>
              </w:rPr>
              <w:t>价</w:t>
            </w:r>
          </w:p>
        </w:tc>
        <w:tc>
          <w:tcPr>
            <w:tcW w:w="396" w:type="pct"/>
            <w:noWrap w:val="0"/>
            <w:vAlign w:val="center"/>
          </w:tcPr>
          <w:p w14:paraId="5D01B242">
            <w:pPr>
              <w:spacing w:line="400" w:lineRule="atLeast"/>
              <w:jc w:val="center"/>
              <w:rPr>
                <w:rFonts w:hint="eastAsia" w:ascii="Arial" w:hAnsi="Arial" w:cs="Arial"/>
                <w:sz w:val="24"/>
                <w:highlight w:val="none"/>
              </w:rPr>
            </w:pPr>
            <w:r>
              <w:rPr>
                <w:rFonts w:hint="eastAsia" w:ascii="Arial" w:hAnsi="Arial" w:cs="Arial"/>
                <w:sz w:val="24"/>
                <w:highlight w:val="none"/>
              </w:rPr>
              <w:t>备注</w:t>
            </w:r>
          </w:p>
        </w:tc>
      </w:tr>
      <w:tr w14:paraId="5EE8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36" w:type="pct"/>
            <w:noWrap w:val="0"/>
            <w:vAlign w:val="center"/>
          </w:tcPr>
          <w:p w14:paraId="797065E3">
            <w:pPr>
              <w:spacing w:line="400" w:lineRule="atLeast"/>
              <w:jc w:val="center"/>
              <w:rPr>
                <w:rFonts w:ascii="Arial" w:hAnsi="Arial" w:cs="Arial"/>
                <w:sz w:val="24"/>
                <w:highlight w:val="none"/>
              </w:rPr>
            </w:pPr>
            <w:r>
              <w:rPr>
                <w:rFonts w:ascii="Arial" w:hAnsi="Arial" w:cs="Arial"/>
                <w:sz w:val="24"/>
                <w:highlight w:val="none"/>
              </w:rPr>
              <w:t>1</w:t>
            </w:r>
          </w:p>
        </w:tc>
        <w:tc>
          <w:tcPr>
            <w:tcW w:w="622" w:type="pct"/>
            <w:noWrap w:val="0"/>
            <w:vAlign w:val="center"/>
          </w:tcPr>
          <w:p w14:paraId="7D22713F">
            <w:pPr>
              <w:spacing w:line="400" w:lineRule="atLeast"/>
              <w:jc w:val="center"/>
              <w:rPr>
                <w:rFonts w:ascii="Arial" w:hAnsi="Arial" w:cs="Arial"/>
                <w:sz w:val="24"/>
                <w:highlight w:val="none"/>
              </w:rPr>
            </w:pPr>
          </w:p>
        </w:tc>
        <w:tc>
          <w:tcPr>
            <w:tcW w:w="554" w:type="pct"/>
            <w:noWrap w:val="0"/>
            <w:vAlign w:val="center"/>
          </w:tcPr>
          <w:p w14:paraId="6C085728">
            <w:pPr>
              <w:spacing w:line="400" w:lineRule="atLeast"/>
              <w:jc w:val="center"/>
              <w:rPr>
                <w:rFonts w:ascii="Arial" w:hAnsi="Arial" w:cs="Arial"/>
                <w:sz w:val="24"/>
                <w:highlight w:val="none"/>
              </w:rPr>
            </w:pPr>
          </w:p>
        </w:tc>
        <w:tc>
          <w:tcPr>
            <w:tcW w:w="648" w:type="pct"/>
            <w:noWrap w:val="0"/>
            <w:vAlign w:val="center"/>
          </w:tcPr>
          <w:p w14:paraId="6F27B532">
            <w:pPr>
              <w:spacing w:line="400" w:lineRule="atLeast"/>
              <w:jc w:val="center"/>
              <w:rPr>
                <w:rFonts w:ascii="Arial" w:hAnsi="Arial" w:cs="Arial"/>
                <w:sz w:val="24"/>
                <w:highlight w:val="none"/>
              </w:rPr>
            </w:pPr>
          </w:p>
        </w:tc>
        <w:tc>
          <w:tcPr>
            <w:tcW w:w="598" w:type="pct"/>
            <w:noWrap w:val="0"/>
            <w:vAlign w:val="center"/>
          </w:tcPr>
          <w:p w14:paraId="0DC870C8">
            <w:pPr>
              <w:spacing w:line="400" w:lineRule="atLeast"/>
              <w:jc w:val="center"/>
              <w:rPr>
                <w:rFonts w:ascii="Arial" w:hAnsi="Arial" w:cs="Arial"/>
                <w:sz w:val="24"/>
                <w:highlight w:val="none"/>
              </w:rPr>
            </w:pPr>
          </w:p>
        </w:tc>
        <w:tc>
          <w:tcPr>
            <w:tcW w:w="597" w:type="pct"/>
            <w:noWrap w:val="0"/>
            <w:vAlign w:val="center"/>
          </w:tcPr>
          <w:p w14:paraId="2548E4F0">
            <w:pPr>
              <w:spacing w:line="400" w:lineRule="atLeast"/>
              <w:jc w:val="center"/>
              <w:rPr>
                <w:rFonts w:ascii="Arial" w:hAnsi="Arial" w:cs="Arial"/>
                <w:sz w:val="24"/>
                <w:highlight w:val="none"/>
              </w:rPr>
            </w:pPr>
          </w:p>
        </w:tc>
        <w:tc>
          <w:tcPr>
            <w:tcW w:w="377" w:type="pct"/>
            <w:noWrap w:val="0"/>
            <w:vAlign w:val="center"/>
          </w:tcPr>
          <w:p w14:paraId="49838279">
            <w:pPr>
              <w:spacing w:line="400" w:lineRule="atLeast"/>
              <w:jc w:val="center"/>
              <w:rPr>
                <w:rFonts w:ascii="Arial" w:hAnsi="Arial" w:cs="Arial"/>
                <w:sz w:val="24"/>
                <w:highlight w:val="none"/>
              </w:rPr>
            </w:pPr>
          </w:p>
        </w:tc>
        <w:tc>
          <w:tcPr>
            <w:tcW w:w="460" w:type="pct"/>
            <w:noWrap w:val="0"/>
            <w:vAlign w:val="center"/>
          </w:tcPr>
          <w:p w14:paraId="48FA33BA">
            <w:pPr>
              <w:spacing w:line="400" w:lineRule="atLeast"/>
              <w:jc w:val="center"/>
              <w:rPr>
                <w:rFonts w:ascii="Arial" w:hAnsi="Arial" w:cs="Arial"/>
                <w:sz w:val="24"/>
                <w:highlight w:val="none"/>
              </w:rPr>
            </w:pPr>
          </w:p>
        </w:tc>
        <w:tc>
          <w:tcPr>
            <w:tcW w:w="506" w:type="pct"/>
            <w:noWrap w:val="0"/>
            <w:vAlign w:val="center"/>
          </w:tcPr>
          <w:p w14:paraId="257E3E75">
            <w:pPr>
              <w:spacing w:line="400" w:lineRule="atLeast"/>
              <w:jc w:val="center"/>
              <w:rPr>
                <w:rFonts w:ascii="Arial" w:hAnsi="Arial" w:cs="Arial"/>
                <w:sz w:val="24"/>
                <w:highlight w:val="none"/>
              </w:rPr>
            </w:pPr>
          </w:p>
        </w:tc>
        <w:tc>
          <w:tcPr>
            <w:tcW w:w="396" w:type="pct"/>
            <w:noWrap w:val="0"/>
            <w:vAlign w:val="center"/>
          </w:tcPr>
          <w:p w14:paraId="79270FCF">
            <w:pPr>
              <w:spacing w:line="400" w:lineRule="atLeast"/>
              <w:jc w:val="center"/>
              <w:rPr>
                <w:rFonts w:ascii="Arial" w:hAnsi="Arial" w:cs="Arial"/>
                <w:sz w:val="24"/>
                <w:highlight w:val="none"/>
              </w:rPr>
            </w:pPr>
          </w:p>
        </w:tc>
      </w:tr>
      <w:tr w14:paraId="6DA2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167D0B21">
            <w:pPr>
              <w:spacing w:line="400" w:lineRule="atLeast"/>
              <w:jc w:val="center"/>
              <w:rPr>
                <w:rFonts w:ascii="Arial" w:hAnsi="Arial" w:cs="Arial"/>
                <w:sz w:val="24"/>
                <w:highlight w:val="none"/>
              </w:rPr>
            </w:pPr>
          </w:p>
        </w:tc>
        <w:tc>
          <w:tcPr>
            <w:tcW w:w="622" w:type="pct"/>
            <w:noWrap w:val="0"/>
            <w:vAlign w:val="center"/>
          </w:tcPr>
          <w:p w14:paraId="37E30943">
            <w:pPr>
              <w:spacing w:line="400" w:lineRule="atLeast"/>
              <w:jc w:val="center"/>
              <w:rPr>
                <w:rFonts w:ascii="Arial" w:hAnsi="Arial" w:cs="Arial"/>
                <w:sz w:val="24"/>
                <w:highlight w:val="none"/>
              </w:rPr>
            </w:pPr>
          </w:p>
        </w:tc>
        <w:tc>
          <w:tcPr>
            <w:tcW w:w="554" w:type="pct"/>
            <w:noWrap w:val="0"/>
            <w:vAlign w:val="center"/>
          </w:tcPr>
          <w:p w14:paraId="3234AD28">
            <w:pPr>
              <w:spacing w:line="400" w:lineRule="atLeast"/>
              <w:jc w:val="center"/>
              <w:rPr>
                <w:rFonts w:ascii="Arial" w:hAnsi="Arial" w:cs="Arial"/>
                <w:sz w:val="24"/>
                <w:highlight w:val="none"/>
              </w:rPr>
            </w:pPr>
          </w:p>
        </w:tc>
        <w:tc>
          <w:tcPr>
            <w:tcW w:w="648" w:type="pct"/>
            <w:noWrap w:val="0"/>
            <w:vAlign w:val="center"/>
          </w:tcPr>
          <w:p w14:paraId="2AEE5A51">
            <w:pPr>
              <w:spacing w:line="400" w:lineRule="atLeast"/>
              <w:jc w:val="center"/>
              <w:rPr>
                <w:rFonts w:ascii="Arial" w:hAnsi="Arial" w:cs="Arial"/>
                <w:sz w:val="24"/>
                <w:highlight w:val="none"/>
              </w:rPr>
            </w:pPr>
          </w:p>
        </w:tc>
        <w:tc>
          <w:tcPr>
            <w:tcW w:w="598" w:type="pct"/>
            <w:noWrap w:val="0"/>
            <w:vAlign w:val="center"/>
          </w:tcPr>
          <w:p w14:paraId="18B694EF">
            <w:pPr>
              <w:spacing w:line="400" w:lineRule="atLeast"/>
              <w:jc w:val="center"/>
              <w:rPr>
                <w:rFonts w:ascii="Arial" w:hAnsi="Arial" w:cs="Arial"/>
                <w:sz w:val="24"/>
                <w:highlight w:val="none"/>
              </w:rPr>
            </w:pPr>
          </w:p>
        </w:tc>
        <w:tc>
          <w:tcPr>
            <w:tcW w:w="597" w:type="pct"/>
            <w:noWrap w:val="0"/>
            <w:vAlign w:val="center"/>
          </w:tcPr>
          <w:p w14:paraId="3D492C00">
            <w:pPr>
              <w:spacing w:line="400" w:lineRule="atLeast"/>
              <w:jc w:val="center"/>
              <w:rPr>
                <w:rFonts w:ascii="Arial" w:hAnsi="Arial" w:cs="Arial"/>
                <w:sz w:val="24"/>
                <w:highlight w:val="none"/>
              </w:rPr>
            </w:pPr>
          </w:p>
        </w:tc>
        <w:tc>
          <w:tcPr>
            <w:tcW w:w="377" w:type="pct"/>
            <w:noWrap w:val="0"/>
            <w:vAlign w:val="center"/>
          </w:tcPr>
          <w:p w14:paraId="7285562D">
            <w:pPr>
              <w:spacing w:line="400" w:lineRule="atLeast"/>
              <w:jc w:val="center"/>
              <w:rPr>
                <w:rFonts w:ascii="Arial" w:hAnsi="Arial" w:cs="Arial"/>
                <w:sz w:val="24"/>
                <w:highlight w:val="none"/>
              </w:rPr>
            </w:pPr>
          </w:p>
        </w:tc>
        <w:tc>
          <w:tcPr>
            <w:tcW w:w="460" w:type="pct"/>
            <w:noWrap w:val="0"/>
            <w:vAlign w:val="center"/>
          </w:tcPr>
          <w:p w14:paraId="7922C7B0">
            <w:pPr>
              <w:spacing w:line="400" w:lineRule="atLeast"/>
              <w:jc w:val="center"/>
              <w:rPr>
                <w:rFonts w:ascii="Arial" w:hAnsi="Arial" w:cs="Arial"/>
                <w:sz w:val="24"/>
                <w:highlight w:val="none"/>
              </w:rPr>
            </w:pPr>
          </w:p>
        </w:tc>
        <w:tc>
          <w:tcPr>
            <w:tcW w:w="506" w:type="pct"/>
            <w:noWrap w:val="0"/>
            <w:vAlign w:val="center"/>
          </w:tcPr>
          <w:p w14:paraId="78C8109D">
            <w:pPr>
              <w:spacing w:line="400" w:lineRule="atLeast"/>
              <w:jc w:val="center"/>
              <w:rPr>
                <w:rFonts w:ascii="Arial" w:hAnsi="Arial" w:cs="Arial"/>
                <w:sz w:val="24"/>
                <w:highlight w:val="none"/>
              </w:rPr>
            </w:pPr>
          </w:p>
        </w:tc>
        <w:tc>
          <w:tcPr>
            <w:tcW w:w="396" w:type="pct"/>
            <w:noWrap w:val="0"/>
            <w:vAlign w:val="center"/>
          </w:tcPr>
          <w:p w14:paraId="3B345230">
            <w:pPr>
              <w:spacing w:line="400" w:lineRule="atLeast"/>
              <w:jc w:val="center"/>
              <w:rPr>
                <w:rFonts w:ascii="Arial" w:hAnsi="Arial" w:cs="Arial"/>
                <w:sz w:val="24"/>
                <w:highlight w:val="none"/>
              </w:rPr>
            </w:pPr>
          </w:p>
        </w:tc>
      </w:tr>
      <w:tr w14:paraId="26B1F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560C25EE">
            <w:pPr>
              <w:spacing w:line="400" w:lineRule="atLeast"/>
              <w:jc w:val="center"/>
              <w:rPr>
                <w:rFonts w:ascii="Arial" w:hAnsi="Arial" w:cs="Arial"/>
                <w:sz w:val="24"/>
                <w:highlight w:val="none"/>
              </w:rPr>
            </w:pPr>
          </w:p>
        </w:tc>
        <w:tc>
          <w:tcPr>
            <w:tcW w:w="622" w:type="pct"/>
            <w:noWrap w:val="0"/>
            <w:vAlign w:val="center"/>
          </w:tcPr>
          <w:p w14:paraId="3062CB8C">
            <w:pPr>
              <w:spacing w:line="400" w:lineRule="atLeast"/>
              <w:jc w:val="center"/>
              <w:rPr>
                <w:rFonts w:ascii="Arial" w:hAnsi="Arial" w:cs="Arial"/>
                <w:sz w:val="24"/>
                <w:highlight w:val="none"/>
              </w:rPr>
            </w:pPr>
          </w:p>
        </w:tc>
        <w:tc>
          <w:tcPr>
            <w:tcW w:w="554" w:type="pct"/>
            <w:noWrap w:val="0"/>
            <w:vAlign w:val="center"/>
          </w:tcPr>
          <w:p w14:paraId="35F8061E">
            <w:pPr>
              <w:spacing w:line="400" w:lineRule="atLeast"/>
              <w:jc w:val="center"/>
              <w:rPr>
                <w:rFonts w:ascii="Arial" w:hAnsi="Arial" w:cs="Arial"/>
                <w:sz w:val="24"/>
                <w:highlight w:val="none"/>
              </w:rPr>
            </w:pPr>
          </w:p>
        </w:tc>
        <w:tc>
          <w:tcPr>
            <w:tcW w:w="648" w:type="pct"/>
            <w:noWrap w:val="0"/>
            <w:vAlign w:val="center"/>
          </w:tcPr>
          <w:p w14:paraId="6F9825DF">
            <w:pPr>
              <w:spacing w:line="400" w:lineRule="atLeast"/>
              <w:jc w:val="center"/>
              <w:rPr>
                <w:rFonts w:ascii="Arial" w:hAnsi="Arial" w:cs="Arial"/>
                <w:sz w:val="24"/>
                <w:highlight w:val="none"/>
              </w:rPr>
            </w:pPr>
          </w:p>
        </w:tc>
        <w:tc>
          <w:tcPr>
            <w:tcW w:w="598" w:type="pct"/>
            <w:noWrap w:val="0"/>
            <w:vAlign w:val="center"/>
          </w:tcPr>
          <w:p w14:paraId="4FF2C0A9">
            <w:pPr>
              <w:spacing w:line="400" w:lineRule="atLeast"/>
              <w:jc w:val="center"/>
              <w:rPr>
                <w:rFonts w:ascii="Arial" w:hAnsi="Arial" w:cs="Arial"/>
                <w:sz w:val="24"/>
                <w:highlight w:val="none"/>
              </w:rPr>
            </w:pPr>
          </w:p>
        </w:tc>
        <w:tc>
          <w:tcPr>
            <w:tcW w:w="597" w:type="pct"/>
            <w:noWrap w:val="0"/>
            <w:vAlign w:val="center"/>
          </w:tcPr>
          <w:p w14:paraId="07756304">
            <w:pPr>
              <w:spacing w:line="400" w:lineRule="atLeast"/>
              <w:jc w:val="center"/>
              <w:rPr>
                <w:rFonts w:ascii="Arial" w:hAnsi="Arial" w:cs="Arial"/>
                <w:sz w:val="24"/>
                <w:highlight w:val="none"/>
              </w:rPr>
            </w:pPr>
          </w:p>
        </w:tc>
        <w:tc>
          <w:tcPr>
            <w:tcW w:w="377" w:type="pct"/>
            <w:noWrap w:val="0"/>
            <w:vAlign w:val="center"/>
          </w:tcPr>
          <w:p w14:paraId="6F948600">
            <w:pPr>
              <w:spacing w:line="400" w:lineRule="atLeast"/>
              <w:jc w:val="center"/>
              <w:rPr>
                <w:rFonts w:ascii="Arial" w:hAnsi="Arial" w:cs="Arial"/>
                <w:sz w:val="24"/>
                <w:highlight w:val="none"/>
              </w:rPr>
            </w:pPr>
          </w:p>
        </w:tc>
        <w:tc>
          <w:tcPr>
            <w:tcW w:w="460" w:type="pct"/>
            <w:noWrap w:val="0"/>
            <w:vAlign w:val="center"/>
          </w:tcPr>
          <w:p w14:paraId="2457B8C5">
            <w:pPr>
              <w:spacing w:line="400" w:lineRule="atLeast"/>
              <w:jc w:val="center"/>
              <w:rPr>
                <w:rFonts w:ascii="Arial" w:hAnsi="Arial" w:cs="Arial"/>
                <w:sz w:val="24"/>
                <w:highlight w:val="none"/>
              </w:rPr>
            </w:pPr>
          </w:p>
        </w:tc>
        <w:tc>
          <w:tcPr>
            <w:tcW w:w="506" w:type="pct"/>
            <w:noWrap w:val="0"/>
            <w:vAlign w:val="center"/>
          </w:tcPr>
          <w:p w14:paraId="2D5AD74D">
            <w:pPr>
              <w:spacing w:line="400" w:lineRule="atLeast"/>
              <w:jc w:val="center"/>
              <w:rPr>
                <w:rFonts w:ascii="Arial" w:hAnsi="Arial" w:cs="Arial"/>
                <w:sz w:val="24"/>
                <w:highlight w:val="none"/>
              </w:rPr>
            </w:pPr>
          </w:p>
        </w:tc>
        <w:tc>
          <w:tcPr>
            <w:tcW w:w="396" w:type="pct"/>
            <w:noWrap w:val="0"/>
            <w:vAlign w:val="center"/>
          </w:tcPr>
          <w:p w14:paraId="01328955">
            <w:pPr>
              <w:spacing w:line="400" w:lineRule="atLeast"/>
              <w:jc w:val="center"/>
              <w:rPr>
                <w:rFonts w:ascii="Arial" w:hAnsi="Arial" w:cs="Arial"/>
                <w:sz w:val="24"/>
                <w:highlight w:val="none"/>
              </w:rPr>
            </w:pPr>
          </w:p>
        </w:tc>
      </w:tr>
      <w:tr w14:paraId="3753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56BB521B">
            <w:pPr>
              <w:spacing w:line="400" w:lineRule="atLeast"/>
              <w:rPr>
                <w:rFonts w:ascii="Arial" w:hAnsi="Arial" w:cs="Arial"/>
                <w:sz w:val="24"/>
                <w:highlight w:val="none"/>
              </w:rPr>
            </w:pPr>
          </w:p>
        </w:tc>
        <w:tc>
          <w:tcPr>
            <w:tcW w:w="622" w:type="pct"/>
            <w:noWrap w:val="0"/>
            <w:vAlign w:val="center"/>
          </w:tcPr>
          <w:p w14:paraId="664F724B">
            <w:pPr>
              <w:spacing w:line="400" w:lineRule="atLeast"/>
              <w:jc w:val="center"/>
              <w:rPr>
                <w:rFonts w:ascii="Arial" w:hAnsi="Arial" w:cs="Arial"/>
                <w:sz w:val="24"/>
                <w:highlight w:val="none"/>
              </w:rPr>
            </w:pPr>
          </w:p>
        </w:tc>
        <w:tc>
          <w:tcPr>
            <w:tcW w:w="554" w:type="pct"/>
            <w:noWrap w:val="0"/>
            <w:vAlign w:val="center"/>
          </w:tcPr>
          <w:p w14:paraId="1E8FFED5">
            <w:pPr>
              <w:spacing w:line="400" w:lineRule="atLeast"/>
              <w:jc w:val="center"/>
              <w:rPr>
                <w:rFonts w:ascii="Arial" w:hAnsi="Arial" w:cs="Arial"/>
                <w:sz w:val="24"/>
                <w:highlight w:val="none"/>
              </w:rPr>
            </w:pPr>
          </w:p>
        </w:tc>
        <w:tc>
          <w:tcPr>
            <w:tcW w:w="648" w:type="pct"/>
            <w:noWrap w:val="0"/>
            <w:vAlign w:val="center"/>
          </w:tcPr>
          <w:p w14:paraId="6D8B8675">
            <w:pPr>
              <w:spacing w:line="400" w:lineRule="atLeast"/>
              <w:jc w:val="center"/>
              <w:rPr>
                <w:rFonts w:ascii="Arial" w:hAnsi="Arial" w:cs="Arial"/>
                <w:sz w:val="24"/>
                <w:highlight w:val="none"/>
              </w:rPr>
            </w:pPr>
          </w:p>
        </w:tc>
        <w:tc>
          <w:tcPr>
            <w:tcW w:w="598" w:type="pct"/>
            <w:noWrap w:val="0"/>
            <w:vAlign w:val="center"/>
          </w:tcPr>
          <w:p w14:paraId="01C71E44">
            <w:pPr>
              <w:spacing w:line="400" w:lineRule="atLeast"/>
              <w:jc w:val="center"/>
              <w:rPr>
                <w:rFonts w:ascii="Arial" w:hAnsi="Arial" w:cs="Arial"/>
                <w:sz w:val="24"/>
                <w:highlight w:val="none"/>
              </w:rPr>
            </w:pPr>
          </w:p>
        </w:tc>
        <w:tc>
          <w:tcPr>
            <w:tcW w:w="597" w:type="pct"/>
            <w:noWrap w:val="0"/>
            <w:vAlign w:val="center"/>
          </w:tcPr>
          <w:p w14:paraId="5D40872F">
            <w:pPr>
              <w:spacing w:line="400" w:lineRule="atLeast"/>
              <w:jc w:val="center"/>
              <w:rPr>
                <w:rFonts w:ascii="Arial" w:hAnsi="Arial" w:cs="Arial"/>
                <w:sz w:val="24"/>
                <w:highlight w:val="none"/>
              </w:rPr>
            </w:pPr>
          </w:p>
        </w:tc>
        <w:tc>
          <w:tcPr>
            <w:tcW w:w="377" w:type="pct"/>
            <w:noWrap w:val="0"/>
            <w:vAlign w:val="center"/>
          </w:tcPr>
          <w:p w14:paraId="613CBC1B">
            <w:pPr>
              <w:spacing w:line="400" w:lineRule="atLeast"/>
              <w:jc w:val="center"/>
              <w:rPr>
                <w:rFonts w:ascii="Arial" w:hAnsi="Arial" w:cs="Arial"/>
                <w:sz w:val="24"/>
                <w:highlight w:val="none"/>
              </w:rPr>
            </w:pPr>
          </w:p>
        </w:tc>
        <w:tc>
          <w:tcPr>
            <w:tcW w:w="460" w:type="pct"/>
            <w:noWrap w:val="0"/>
            <w:vAlign w:val="center"/>
          </w:tcPr>
          <w:p w14:paraId="515269B5">
            <w:pPr>
              <w:spacing w:line="400" w:lineRule="atLeast"/>
              <w:jc w:val="center"/>
              <w:rPr>
                <w:rFonts w:ascii="Arial" w:hAnsi="Arial" w:cs="Arial"/>
                <w:sz w:val="24"/>
                <w:highlight w:val="none"/>
              </w:rPr>
            </w:pPr>
          </w:p>
        </w:tc>
        <w:tc>
          <w:tcPr>
            <w:tcW w:w="506" w:type="pct"/>
            <w:noWrap w:val="0"/>
            <w:vAlign w:val="center"/>
          </w:tcPr>
          <w:p w14:paraId="670E8E92">
            <w:pPr>
              <w:spacing w:line="400" w:lineRule="atLeast"/>
              <w:jc w:val="center"/>
              <w:rPr>
                <w:rFonts w:ascii="Arial" w:hAnsi="Arial" w:cs="Arial"/>
                <w:sz w:val="24"/>
                <w:highlight w:val="none"/>
              </w:rPr>
            </w:pPr>
          </w:p>
        </w:tc>
        <w:tc>
          <w:tcPr>
            <w:tcW w:w="396" w:type="pct"/>
            <w:noWrap w:val="0"/>
            <w:vAlign w:val="center"/>
          </w:tcPr>
          <w:p w14:paraId="7FC43329">
            <w:pPr>
              <w:spacing w:line="400" w:lineRule="atLeast"/>
              <w:jc w:val="center"/>
              <w:rPr>
                <w:rFonts w:ascii="Arial" w:hAnsi="Arial" w:cs="Arial"/>
                <w:sz w:val="24"/>
                <w:highlight w:val="none"/>
              </w:rPr>
            </w:pPr>
          </w:p>
        </w:tc>
      </w:tr>
      <w:tr w14:paraId="7C5C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1E94AF1B">
            <w:pPr>
              <w:spacing w:line="400" w:lineRule="atLeast"/>
              <w:rPr>
                <w:rFonts w:ascii="Arial" w:hAnsi="Arial" w:cs="Arial"/>
                <w:sz w:val="24"/>
                <w:highlight w:val="none"/>
              </w:rPr>
            </w:pPr>
          </w:p>
        </w:tc>
        <w:tc>
          <w:tcPr>
            <w:tcW w:w="622" w:type="pct"/>
            <w:noWrap w:val="0"/>
            <w:vAlign w:val="center"/>
          </w:tcPr>
          <w:p w14:paraId="4D5BD22B">
            <w:pPr>
              <w:spacing w:line="400" w:lineRule="atLeast"/>
              <w:jc w:val="center"/>
              <w:rPr>
                <w:rFonts w:ascii="Arial" w:hAnsi="Arial" w:cs="Arial"/>
                <w:sz w:val="24"/>
                <w:highlight w:val="none"/>
              </w:rPr>
            </w:pPr>
          </w:p>
        </w:tc>
        <w:tc>
          <w:tcPr>
            <w:tcW w:w="554" w:type="pct"/>
            <w:noWrap w:val="0"/>
            <w:vAlign w:val="center"/>
          </w:tcPr>
          <w:p w14:paraId="70711227">
            <w:pPr>
              <w:spacing w:line="400" w:lineRule="atLeast"/>
              <w:jc w:val="center"/>
              <w:rPr>
                <w:rFonts w:ascii="Arial" w:hAnsi="Arial" w:cs="Arial"/>
                <w:sz w:val="24"/>
                <w:highlight w:val="none"/>
              </w:rPr>
            </w:pPr>
          </w:p>
        </w:tc>
        <w:tc>
          <w:tcPr>
            <w:tcW w:w="648" w:type="pct"/>
            <w:noWrap w:val="0"/>
            <w:vAlign w:val="center"/>
          </w:tcPr>
          <w:p w14:paraId="3C052351">
            <w:pPr>
              <w:spacing w:line="400" w:lineRule="atLeast"/>
              <w:jc w:val="center"/>
              <w:rPr>
                <w:rFonts w:ascii="Arial" w:hAnsi="Arial" w:cs="Arial"/>
                <w:sz w:val="24"/>
                <w:highlight w:val="none"/>
              </w:rPr>
            </w:pPr>
          </w:p>
        </w:tc>
        <w:tc>
          <w:tcPr>
            <w:tcW w:w="598" w:type="pct"/>
            <w:noWrap w:val="0"/>
            <w:vAlign w:val="center"/>
          </w:tcPr>
          <w:p w14:paraId="528F54C8">
            <w:pPr>
              <w:spacing w:line="400" w:lineRule="atLeast"/>
              <w:jc w:val="center"/>
              <w:rPr>
                <w:rFonts w:ascii="Arial" w:hAnsi="Arial" w:cs="Arial"/>
                <w:sz w:val="24"/>
                <w:highlight w:val="none"/>
              </w:rPr>
            </w:pPr>
          </w:p>
        </w:tc>
        <w:tc>
          <w:tcPr>
            <w:tcW w:w="597" w:type="pct"/>
            <w:noWrap w:val="0"/>
            <w:vAlign w:val="center"/>
          </w:tcPr>
          <w:p w14:paraId="779A7D1E">
            <w:pPr>
              <w:spacing w:line="400" w:lineRule="atLeast"/>
              <w:jc w:val="center"/>
              <w:rPr>
                <w:rFonts w:ascii="Arial" w:hAnsi="Arial" w:cs="Arial"/>
                <w:sz w:val="24"/>
                <w:highlight w:val="none"/>
              </w:rPr>
            </w:pPr>
          </w:p>
        </w:tc>
        <w:tc>
          <w:tcPr>
            <w:tcW w:w="377" w:type="pct"/>
            <w:noWrap w:val="0"/>
            <w:vAlign w:val="center"/>
          </w:tcPr>
          <w:p w14:paraId="713BB353">
            <w:pPr>
              <w:spacing w:line="400" w:lineRule="atLeast"/>
              <w:jc w:val="center"/>
              <w:rPr>
                <w:rFonts w:ascii="Arial" w:hAnsi="Arial" w:cs="Arial"/>
                <w:sz w:val="24"/>
                <w:highlight w:val="none"/>
              </w:rPr>
            </w:pPr>
          </w:p>
        </w:tc>
        <w:tc>
          <w:tcPr>
            <w:tcW w:w="460" w:type="pct"/>
            <w:noWrap w:val="0"/>
            <w:vAlign w:val="center"/>
          </w:tcPr>
          <w:p w14:paraId="08091B05">
            <w:pPr>
              <w:spacing w:line="400" w:lineRule="atLeast"/>
              <w:jc w:val="center"/>
              <w:rPr>
                <w:rFonts w:ascii="Arial" w:hAnsi="Arial" w:cs="Arial"/>
                <w:sz w:val="24"/>
                <w:highlight w:val="none"/>
              </w:rPr>
            </w:pPr>
          </w:p>
        </w:tc>
        <w:tc>
          <w:tcPr>
            <w:tcW w:w="506" w:type="pct"/>
            <w:noWrap w:val="0"/>
            <w:vAlign w:val="center"/>
          </w:tcPr>
          <w:p w14:paraId="726F213C">
            <w:pPr>
              <w:spacing w:line="400" w:lineRule="atLeast"/>
              <w:jc w:val="center"/>
              <w:rPr>
                <w:rFonts w:ascii="Arial" w:hAnsi="Arial" w:cs="Arial"/>
                <w:sz w:val="24"/>
                <w:highlight w:val="none"/>
              </w:rPr>
            </w:pPr>
          </w:p>
        </w:tc>
        <w:tc>
          <w:tcPr>
            <w:tcW w:w="396" w:type="pct"/>
            <w:noWrap w:val="0"/>
            <w:vAlign w:val="center"/>
          </w:tcPr>
          <w:p w14:paraId="0E74E32D">
            <w:pPr>
              <w:spacing w:line="400" w:lineRule="atLeast"/>
              <w:jc w:val="center"/>
              <w:rPr>
                <w:rFonts w:ascii="Arial" w:hAnsi="Arial" w:cs="Arial"/>
                <w:sz w:val="24"/>
                <w:highlight w:val="none"/>
              </w:rPr>
            </w:pPr>
          </w:p>
        </w:tc>
      </w:tr>
      <w:tr w14:paraId="1E5B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36" w:type="pct"/>
            <w:noWrap w:val="0"/>
            <w:vAlign w:val="center"/>
          </w:tcPr>
          <w:p w14:paraId="50E4CFBA">
            <w:pPr>
              <w:spacing w:line="400" w:lineRule="atLeast"/>
              <w:rPr>
                <w:rFonts w:ascii="Arial" w:hAnsi="Arial" w:cs="Arial"/>
                <w:sz w:val="24"/>
                <w:highlight w:val="none"/>
              </w:rPr>
            </w:pPr>
          </w:p>
        </w:tc>
        <w:tc>
          <w:tcPr>
            <w:tcW w:w="622" w:type="pct"/>
            <w:noWrap w:val="0"/>
            <w:vAlign w:val="center"/>
          </w:tcPr>
          <w:p w14:paraId="182BF6FE">
            <w:pPr>
              <w:spacing w:line="400" w:lineRule="atLeast"/>
              <w:jc w:val="center"/>
              <w:rPr>
                <w:rFonts w:ascii="Arial" w:hAnsi="Arial" w:cs="Arial"/>
                <w:sz w:val="24"/>
                <w:highlight w:val="none"/>
              </w:rPr>
            </w:pPr>
          </w:p>
        </w:tc>
        <w:tc>
          <w:tcPr>
            <w:tcW w:w="554" w:type="pct"/>
            <w:noWrap w:val="0"/>
            <w:vAlign w:val="center"/>
          </w:tcPr>
          <w:p w14:paraId="6FF84CC2">
            <w:pPr>
              <w:spacing w:line="400" w:lineRule="atLeast"/>
              <w:jc w:val="center"/>
              <w:rPr>
                <w:rFonts w:ascii="Arial" w:hAnsi="Arial" w:cs="Arial"/>
                <w:sz w:val="24"/>
                <w:highlight w:val="none"/>
              </w:rPr>
            </w:pPr>
          </w:p>
        </w:tc>
        <w:tc>
          <w:tcPr>
            <w:tcW w:w="648" w:type="pct"/>
            <w:noWrap w:val="0"/>
            <w:vAlign w:val="center"/>
          </w:tcPr>
          <w:p w14:paraId="56A1EA9B">
            <w:pPr>
              <w:spacing w:line="400" w:lineRule="atLeast"/>
              <w:jc w:val="center"/>
              <w:rPr>
                <w:rFonts w:ascii="Arial" w:hAnsi="Arial" w:cs="Arial"/>
                <w:sz w:val="24"/>
                <w:highlight w:val="none"/>
              </w:rPr>
            </w:pPr>
          </w:p>
        </w:tc>
        <w:tc>
          <w:tcPr>
            <w:tcW w:w="598" w:type="pct"/>
            <w:noWrap w:val="0"/>
            <w:vAlign w:val="center"/>
          </w:tcPr>
          <w:p w14:paraId="238C1DB4">
            <w:pPr>
              <w:spacing w:line="400" w:lineRule="atLeast"/>
              <w:jc w:val="center"/>
              <w:rPr>
                <w:rFonts w:ascii="Arial" w:hAnsi="Arial" w:cs="Arial"/>
                <w:sz w:val="24"/>
                <w:highlight w:val="none"/>
              </w:rPr>
            </w:pPr>
          </w:p>
        </w:tc>
        <w:tc>
          <w:tcPr>
            <w:tcW w:w="597" w:type="pct"/>
            <w:noWrap w:val="0"/>
            <w:vAlign w:val="center"/>
          </w:tcPr>
          <w:p w14:paraId="6F023902">
            <w:pPr>
              <w:spacing w:line="400" w:lineRule="atLeast"/>
              <w:jc w:val="center"/>
              <w:rPr>
                <w:rFonts w:ascii="Arial" w:hAnsi="Arial" w:cs="Arial"/>
                <w:sz w:val="24"/>
                <w:highlight w:val="none"/>
              </w:rPr>
            </w:pPr>
          </w:p>
        </w:tc>
        <w:tc>
          <w:tcPr>
            <w:tcW w:w="377" w:type="pct"/>
            <w:noWrap w:val="0"/>
            <w:vAlign w:val="center"/>
          </w:tcPr>
          <w:p w14:paraId="0EB63A1F">
            <w:pPr>
              <w:spacing w:line="400" w:lineRule="atLeast"/>
              <w:jc w:val="center"/>
              <w:rPr>
                <w:rFonts w:ascii="Arial" w:hAnsi="Arial" w:cs="Arial"/>
                <w:sz w:val="24"/>
                <w:highlight w:val="none"/>
              </w:rPr>
            </w:pPr>
          </w:p>
        </w:tc>
        <w:tc>
          <w:tcPr>
            <w:tcW w:w="460" w:type="pct"/>
            <w:noWrap w:val="0"/>
            <w:vAlign w:val="center"/>
          </w:tcPr>
          <w:p w14:paraId="14CC6DDF">
            <w:pPr>
              <w:spacing w:line="400" w:lineRule="atLeast"/>
              <w:jc w:val="center"/>
              <w:rPr>
                <w:rFonts w:ascii="Arial" w:hAnsi="Arial" w:cs="Arial"/>
                <w:sz w:val="24"/>
                <w:highlight w:val="none"/>
              </w:rPr>
            </w:pPr>
          </w:p>
        </w:tc>
        <w:tc>
          <w:tcPr>
            <w:tcW w:w="506" w:type="pct"/>
            <w:noWrap w:val="0"/>
            <w:vAlign w:val="center"/>
          </w:tcPr>
          <w:p w14:paraId="4C7287AE">
            <w:pPr>
              <w:spacing w:line="400" w:lineRule="atLeast"/>
              <w:jc w:val="center"/>
              <w:rPr>
                <w:rFonts w:ascii="Arial" w:hAnsi="Arial" w:cs="Arial"/>
                <w:sz w:val="24"/>
                <w:highlight w:val="none"/>
              </w:rPr>
            </w:pPr>
          </w:p>
        </w:tc>
        <w:tc>
          <w:tcPr>
            <w:tcW w:w="396" w:type="pct"/>
            <w:noWrap w:val="0"/>
            <w:vAlign w:val="center"/>
          </w:tcPr>
          <w:p w14:paraId="208046B3">
            <w:pPr>
              <w:spacing w:line="400" w:lineRule="atLeast"/>
              <w:jc w:val="center"/>
              <w:rPr>
                <w:rFonts w:ascii="Arial" w:hAnsi="Arial" w:cs="Arial"/>
                <w:sz w:val="24"/>
                <w:highlight w:val="none"/>
              </w:rPr>
            </w:pPr>
          </w:p>
        </w:tc>
      </w:tr>
      <w:tr w14:paraId="596A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36" w:type="pct"/>
            <w:noWrap w:val="0"/>
            <w:vAlign w:val="center"/>
          </w:tcPr>
          <w:p w14:paraId="10A5E2ED">
            <w:pPr>
              <w:spacing w:line="400" w:lineRule="atLeast"/>
              <w:jc w:val="center"/>
              <w:rPr>
                <w:rFonts w:ascii="Arial" w:hAnsi="Arial" w:cs="Arial"/>
                <w:sz w:val="24"/>
                <w:highlight w:val="none"/>
              </w:rPr>
            </w:pPr>
          </w:p>
        </w:tc>
        <w:tc>
          <w:tcPr>
            <w:tcW w:w="622" w:type="pct"/>
            <w:noWrap w:val="0"/>
            <w:vAlign w:val="center"/>
          </w:tcPr>
          <w:p w14:paraId="6052EE65">
            <w:pPr>
              <w:spacing w:line="400" w:lineRule="atLeast"/>
              <w:jc w:val="center"/>
              <w:rPr>
                <w:rFonts w:ascii="Arial" w:hAnsi="Arial" w:cs="Arial"/>
                <w:sz w:val="24"/>
                <w:highlight w:val="none"/>
              </w:rPr>
            </w:pPr>
            <w:r>
              <w:rPr>
                <w:rFonts w:ascii="Arial" w:hAnsi="Arial" w:cs="Arial"/>
                <w:sz w:val="24"/>
                <w:highlight w:val="none"/>
              </w:rPr>
              <w:t>总价</w:t>
            </w:r>
          </w:p>
        </w:tc>
        <w:tc>
          <w:tcPr>
            <w:tcW w:w="4140" w:type="pct"/>
            <w:gridSpan w:val="8"/>
            <w:noWrap w:val="0"/>
            <w:vAlign w:val="center"/>
          </w:tcPr>
          <w:p w14:paraId="6BA70967">
            <w:pPr>
              <w:spacing w:line="400" w:lineRule="atLeast"/>
              <w:jc w:val="center"/>
              <w:rPr>
                <w:rFonts w:ascii="Arial" w:hAnsi="Arial" w:cs="Arial"/>
                <w:sz w:val="24"/>
                <w:highlight w:val="none"/>
              </w:rPr>
            </w:pPr>
            <w:r>
              <w:rPr>
                <w:rFonts w:hint="eastAsia" w:ascii="Arial" w:hAnsi="Arial" w:cs="Arial"/>
                <w:sz w:val="24"/>
                <w:highlight w:val="none"/>
              </w:rPr>
              <w:t>合计：</w:t>
            </w:r>
          </w:p>
        </w:tc>
      </w:tr>
    </w:tbl>
    <w:p w14:paraId="1AC4A297">
      <w:pPr>
        <w:spacing w:line="420" w:lineRule="exact"/>
        <w:rPr>
          <w:rFonts w:hint="eastAsia" w:ascii="宋体" w:hAnsi="宋体"/>
          <w:color w:val="auto"/>
          <w:highlight w:val="none"/>
        </w:rPr>
      </w:pPr>
      <w:r>
        <w:rPr>
          <w:rFonts w:hint="eastAsia" w:ascii="宋体" w:hAnsi="宋体"/>
          <w:color w:val="auto"/>
          <w:highlight w:val="none"/>
        </w:rPr>
        <w:t>注：1、如果按单价计算的结果与总价不一致，以单价为准修正总价。</w:t>
      </w:r>
    </w:p>
    <w:p w14:paraId="03144AA1">
      <w:pPr>
        <w:spacing w:line="420" w:lineRule="exact"/>
        <w:ind w:firstLine="424" w:firstLineChars="202"/>
        <w:rPr>
          <w:rFonts w:hint="eastAsia" w:ascii="宋体" w:hAnsi="宋体"/>
          <w:color w:val="auto"/>
          <w:highlight w:val="none"/>
        </w:rPr>
      </w:pPr>
      <w:r>
        <w:rPr>
          <w:rFonts w:hint="eastAsia" w:ascii="宋体" w:hAnsi="宋体"/>
          <w:color w:val="auto"/>
          <w:highlight w:val="none"/>
        </w:rPr>
        <w:t>2、供应商须参照第</w:t>
      </w:r>
      <w:r>
        <w:rPr>
          <w:rFonts w:hint="eastAsia" w:ascii="宋体" w:hAnsi="宋体"/>
          <w:color w:val="auto"/>
          <w:highlight w:val="none"/>
          <w:lang w:val="en-US" w:eastAsia="zh-CN"/>
        </w:rPr>
        <w:t>六</w:t>
      </w:r>
      <w:r>
        <w:rPr>
          <w:rFonts w:hint="eastAsia" w:ascii="宋体" w:hAnsi="宋体"/>
          <w:color w:val="auto"/>
          <w:highlight w:val="none"/>
        </w:rPr>
        <w:t>章各包所列明的内容全部报价。如果不提供详细分项报价视为未实质性响应招标文件。</w:t>
      </w:r>
    </w:p>
    <w:p w14:paraId="14ACC6D0">
      <w:pPr>
        <w:spacing w:line="460" w:lineRule="exact"/>
        <w:rPr>
          <w:rFonts w:hint="eastAsia" w:ascii="宋体" w:hAnsi="宋体"/>
          <w:color w:val="auto"/>
          <w:sz w:val="24"/>
          <w:highlight w:val="none"/>
        </w:rPr>
      </w:pPr>
    </w:p>
    <w:p w14:paraId="512C957E">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供应商</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26B8A9C3">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4A36BD63">
      <w:pPr>
        <w:spacing w:line="460" w:lineRule="exact"/>
        <w:rPr>
          <w:rFonts w:hint="eastAsia" w:ascii="宋体" w:hAnsi="宋体"/>
          <w:color w:val="auto"/>
          <w:sz w:val="21"/>
          <w:szCs w:val="21"/>
          <w:highlight w:val="none"/>
        </w:rPr>
      </w:pPr>
      <w:r>
        <w:rPr>
          <w:rFonts w:hint="eastAsia" w:ascii="宋体" w:hAnsi="宋体"/>
          <w:color w:val="auto"/>
          <w:sz w:val="21"/>
          <w:szCs w:val="21"/>
          <w:highlight w:val="none"/>
        </w:rPr>
        <w:t>日期:20</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297225FD">
      <w:pPr>
        <w:pStyle w:val="11"/>
        <w:tabs>
          <w:tab w:val="left" w:pos="567"/>
        </w:tabs>
        <w:rPr>
          <w:rFonts w:hint="eastAsia"/>
          <w:i/>
          <w:iCs/>
          <w:color w:val="auto"/>
          <w:sz w:val="21"/>
          <w:szCs w:val="21"/>
          <w:highlight w:val="none"/>
          <w:lang w:val="en-US" w:eastAsia="zh-CN"/>
        </w:rPr>
      </w:pPr>
    </w:p>
    <w:p w14:paraId="41C95EC5">
      <w:pPr>
        <w:pStyle w:val="5"/>
        <w:ind w:left="0" w:leftChars="0" w:firstLine="0" w:firstLineChars="0"/>
        <w:rPr>
          <w:rFonts w:hint="eastAsia"/>
          <w:i/>
          <w:iCs/>
          <w:color w:val="auto"/>
          <w:sz w:val="21"/>
          <w:szCs w:val="21"/>
          <w:highlight w:val="none"/>
          <w:lang w:val="en-US" w:eastAsia="zh-CN"/>
        </w:rPr>
        <w:sectPr>
          <w:footerReference r:id="rId12" w:type="default"/>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26" w:charSpace="0"/>
        </w:sectPr>
      </w:pPr>
      <w:r>
        <w:rPr>
          <w:rFonts w:hint="eastAsia"/>
          <w:i/>
          <w:iCs/>
          <w:color w:val="auto"/>
          <w:sz w:val="21"/>
          <w:szCs w:val="21"/>
          <w:highlight w:val="none"/>
          <w:lang w:val="en-US" w:eastAsia="zh-CN"/>
        </w:rPr>
        <w:t>注:附件3内容供应商根据所投包进行填写，未参加投标包删除即可。</w:t>
      </w:r>
    </w:p>
    <w:p w14:paraId="13BCAF7B">
      <w:pPr>
        <w:jc w:val="center"/>
        <w:rPr>
          <w:rFonts w:hint="eastAsia" w:ascii="宋体" w:hAnsi="宋体"/>
          <w:b/>
          <w:bCs/>
          <w:color w:val="auto"/>
          <w:sz w:val="24"/>
          <w:szCs w:val="24"/>
          <w:highlight w:val="none"/>
        </w:rPr>
      </w:pPr>
      <w:r>
        <w:rPr>
          <w:rFonts w:hint="eastAsia" w:ascii="宋体" w:hAnsi="宋体" w:cs="宋体"/>
          <w:b/>
          <w:bCs/>
          <w:color w:val="auto"/>
          <w:sz w:val="24"/>
          <w:szCs w:val="24"/>
          <w:highlight w:val="none"/>
          <w:lang w:val="en-US" w:eastAsia="zh-CN"/>
        </w:rPr>
        <w:t>响应分项报价</w:t>
      </w:r>
      <w:r>
        <w:rPr>
          <w:rFonts w:hint="eastAsia" w:ascii="宋体" w:hAnsi="宋体" w:eastAsia="宋体" w:cs="宋体"/>
          <w:b/>
          <w:bCs/>
          <w:color w:val="auto"/>
          <w:sz w:val="24"/>
          <w:szCs w:val="24"/>
          <w:highlight w:val="none"/>
        </w:rPr>
        <w:t>明细表</w:t>
      </w:r>
    </w:p>
    <w:p w14:paraId="6B805098">
      <w:pPr>
        <w:spacing w:line="460" w:lineRule="atLeast"/>
        <w:jc w:val="left"/>
        <w:rPr>
          <w:rFonts w:hint="eastAsia" w:ascii="宋体" w:hAnsi="宋体" w:eastAsia="宋体" w:cs="宋体"/>
          <w:color w:val="auto"/>
          <w:sz w:val="24"/>
          <w:szCs w:val="24"/>
          <w:highlight w:val="none"/>
        </w:rPr>
      </w:pPr>
    </w:p>
    <w:p w14:paraId="100C9BC3">
      <w:pPr>
        <w:spacing w:line="460" w:lineRule="atLeas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标项2：</w:t>
      </w:r>
    </w:p>
    <w:tbl>
      <w:tblPr>
        <w:tblStyle w:val="31"/>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47"/>
        <w:gridCol w:w="1022"/>
        <w:gridCol w:w="1196"/>
        <w:gridCol w:w="1104"/>
        <w:gridCol w:w="1102"/>
        <w:gridCol w:w="695"/>
        <w:gridCol w:w="849"/>
        <w:gridCol w:w="934"/>
        <w:gridCol w:w="738"/>
      </w:tblGrid>
      <w:tr w14:paraId="3D48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36" w:type="pct"/>
            <w:noWrap w:val="0"/>
            <w:vAlign w:val="center"/>
          </w:tcPr>
          <w:p w14:paraId="197DF93B">
            <w:pPr>
              <w:spacing w:line="400" w:lineRule="atLeast"/>
              <w:jc w:val="center"/>
              <w:rPr>
                <w:rFonts w:ascii="Arial" w:hAnsi="Arial" w:cs="Arial"/>
                <w:sz w:val="24"/>
                <w:highlight w:val="none"/>
              </w:rPr>
            </w:pPr>
            <w:r>
              <w:rPr>
                <w:rFonts w:ascii="Arial" w:hAnsi="Arial" w:cs="Arial"/>
                <w:sz w:val="24"/>
                <w:highlight w:val="none"/>
              </w:rPr>
              <w:t>序号</w:t>
            </w:r>
          </w:p>
        </w:tc>
        <w:tc>
          <w:tcPr>
            <w:tcW w:w="622" w:type="pct"/>
            <w:noWrap w:val="0"/>
            <w:vAlign w:val="center"/>
          </w:tcPr>
          <w:p w14:paraId="0909B600">
            <w:pPr>
              <w:spacing w:line="400" w:lineRule="atLeast"/>
              <w:jc w:val="center"/>
              <w:rPr>
                <w:rFonts w:ascii="Arial" w:hAnsi="Arial" w:cs="Arial"/>
                <w:sz w:val="24"/>
                <w:highlight w:val="none"/>
              </w:rPr>
            </w:pPr>
            <w:r>
              <w:rPr>
                <w:rFonts w:hint="eastAsia" w:ascii="Arial" w:hAnsi="Arial" w:cs="Arial"/>
                <w:sz w:val="24"/>
                <w:highlight w:val="none"/>
              </w:rPr>
              <w:t>产品</w:t>
            </w:r>
            <w:r>
              <w:rPr>
                <w:rFonts w:ascii="Arial" w:hAnsi="Arial" w:cs="Arial"/>
                <w:sz w:val="24"/>
                <w:highlight w:val="none"/>
              </w:rPr>
              <w:t>名称</w:t>
            </w:r>
          </w:p>
        </w:tc>
        <w:tc>
          <w:tcPr>
            <w:tcW w:w="554" w:type="pct"/>
            <w:noWrap w:val="0"/>
            <w:vAlign w:val="center"/>
          </w:tcPr>
          <w:p w14:paraId="71211F2A">
            <w:pPr>
              <w:spacing w:line="400" w:lineRule="atLeast"/>
              <w:jc w:val="center"/>
              <w:rPr>
                <w:rFonts w:ascii="Arial" w:hAnsi="Arial" w:cs="Arial"/>
                <w:sz w:val="24"/>
                <w:highlight w:val="none"/>
              </w:rPr>
            </w:pPr>
            <w:r>
              <w:rPr>
                <w:rFonts w:ascii="Arial" w:hAnsi="Arial" w:cs="Arial"/>
                <w:sz w:val="24"/>
                <w:highlight w:val="none"/>
              </w:rPr>
              <w:t>规格型号</w:t>
            </w:r>
          </w:p>
        </w:tc>
        <w:tc>
          <w:tcPr>
            <w:tcW w:w="648" w:type="pct"/>
            <w:noWrap w:val="0"/>
            <w:vAlign w:val="center"/>
          </w:tcPr>
          <w:p w14:paraId="58992659">
            <w:pPr>
              <w:spacing w:line="400" w:lineRule="atLeast"/>
              <w:jc w:val="center"/>
              <w:rPr>
                <w:rFonts w:hint="eastAsia" w:ascii="Arial" w:hAnsi="Arial" w:cs="Arial"/>
                <w:sz w:val="24"/>
                <w:highlight w:val="none"/>
              </w:rPr>
            </w:pPr>
            <w:r>
              <w:rPr>
                <w:rFonts w:hint="eastAsia" w:ascii="Arial" w:hAnsi="Arial" w:cs="Arial"/>
                <w:sz w:val="24"/>
                <w:highlight w:val="none"/>
              </w:rPr>
              <w:t>生产厂家</w:t>
            </w:r>
            <w:r>
              <w:rPr>
                <w:rFonts w:hint="eastAsia" w:ascii="Arial" w:hAnsi="Arial" w:cs="Arial"/>
                <w:sz w:val="24"/>
                <w:highlight w:val="none"/>
                <w:lang w:eastAsia="zh-CN"/>
              </w:rPr>
              <w:t>、</w:t>
            </w:r>
            <w:r>
              <w:rPr>
                <w:rFonts w:hint="eastAsia" w:ascii="Arial" w:hAnsi="Arial" w:cs="Arial"/>
                <w:sz w:val="24"/>
                <w:highlight w:val="none"/>
              </w:rPr>
              <w:t>品牌</w:t>
            </w:r>
          </w:p>
        </w:tc>
        <w:tc>
          <w:tcPr>
            <w:tcW w:w="598" w:type="pct"/>
            <w:noWrap w:val="0"/>
            <w:vAlign w:val="center"/>
          </w:tcPr>
          <w:p w14:paraId="19E58FDD">
            <w:pPr>
              <w:spacing w:line="400" w:lineRule="atLeast"/>
              <w:jc w:val="center"/>
              <w:rPr>
                <w:rFonts w:hint="eastAsia" w:ascii="Arial" w:hAnsi="Arial" w:cs="Arial"/>
                <w:sz w:val="24"/>
                <w:highlight w:val="none"/>
              </w:rPr>
            </w:pPr>
            <w:r>
              <w:rPr>
                <w:rFonts w:hint="eastAsia" w:ascii="Arial" w:hAnsi="Arial" w:cs="Arial"/>
                <w:sz w:val="24"/>
                <w:highlight w:val="none"/>
              </w:rPr>
              <w:t>产品注册证名称</w:t>
            </w:r>
          </w:p>
        </w:tc>
        <w:tc>
          <w:tcPr>
            <w:tcW w:w="597" w:type="pct"/>
            <w:noWrap w:val="0"/>
            <w:vAlign w:val="center"/>
          </w:tcPr>
          <w:p w14:paraId="6DBFAE78">
            <w:pPr>
              <w:spacing w:line="400" w:lineRule="atLeast"/>
              <w:jc w:val="center"/>
              <w:rPr>
                <w:rFonts w:hint="eastAsia" w:ascii="Arial" w:hAnsi="Arial" w:cs="Arial"/>
                <w:sz w:val="24"/>
                <w:highlight w:val="none"/>
              </w:rPr>
            </w:pPr>
            <w:r>
              <w:rPr>
                <w:rFonts w:hint="eastAsia" w:ascii="Arial" w:hAnsi="Arial" w:cs="Arial"/>
                <w:sz w:val="24"/>
                <w:highlight w:val="none"/>
              </w:rPr>
              <w:t>产品注册证号</w:t>
            </w:r>
          </w:p>
        </w:tc>
        <w:tc>
          <w:tcPr>
            <w:tcW w:w="377" w:type="pct"/>
            <w:noWrap w:val="0"/>
            <w:vAlign w:val="center"/>
          </w:tcPr>
          <w:p w14:paraId="6817E287">
            <w:pPr>
              <w:spacing w:line="400" w:lineRule="atLeast"/>
              <w:jc w:val="center"/>
              <w:rPr>
                <w:rFonts w:hint="eastAsia" w:ascii="Arial" w:hAnsi="Arial" w:cs="Arial"/>
                <w:sz w:val="24"/>
                <w:highlight w:val="none"/>
              </w:rPr>
            </w:pPr>
            <w:r>
              <w:rPr>
                <w:rFonts w:hint="eastAsia" w:ascii="Arial" w:hAnsi="Arial" w:cs="Arial"/>
                <w:sz w:val="24"/>
                <w:highlight w:val="none"/>
              </w:rPr>
              <w:t>单位</w:t>
            </w:r>
          </w:p>
        </w:tc>
        <w:tc>
          <w:tcPr>
            <w:tcW w:w="460" w:type="pct"/>
            <w:noWrap w:val="0"/>
            <w:vAlign w:val="center"/>
          </w:tcPr>
          <w:p w14:paraId="4881057A">
            <w:pPr>
              <w:spacing w:line="400" w:lineRule="atLeast"/>
              <w:jc w:val="center"/>
              <w:rPr>
                <w:rFonts w:hint="eastAsia" w:ascii="Arial" w:hAnsi="Arial" w:cs="Arial"/>
                <w:sz w:val="24"/>
                <w:highlight w:val="none"/>
              </w:rPr>
            </w:pPr>
            <w:r>
              <w:rPr>
                <w:rFonts w:hint="eastAsia" w:ascii="Arial" w:hAnsi="Arial" w:cs="Arial"/>
                <w:sz w:val="24"/>
                <w:highlight w:val="none"/>
              </w:rPr>
              <w:t>含税</w:t>
            </w:r>
            <w:r>
              <w:rPr>
                <w:rFonts w:ascii="Arial" w:hAnsi="Arial" w:cs="Arial"/>
                <w:sz w:val="24"/>
                <w:highlight w:val="none"/>
              </w:rPr>
              <w:t>单价</w:t>
            </w:r>
          </w:p>
        </w:tc>
        <w:tc>
          <w:tcPr>
            <w:tcW w:w="506" w:type="pct"/>
            <w:noWrap w:val="0"/>
            <w:vAlign w:val="center"/>
          </w:tcPr>
          <w:p w14:paraId="03B86DAD">
            <w:pPr>
              <w:spacing w:line="400" w:lineRule="atLeast"/>
              <w:jc w:val="center"/>
              <w:rPr>
                <w:rFonts w:hint="eastAsia" w:ascii="Arial" w:hAnsi="Arial" w:cs="Arial"/>
                <w:sz w:val="24"/>
                <w:highlight w:val="none"/>
              </w:rPr>
            </w:pPr>
            <w:r>
              <w:rPr>
                <w:rFonts w:hint="eastAsia" w:ascii="Arial" w:hAnsi="Arial" w:cs="Arial"/>
                <w:sz w:val="24"/>
                <w:highlight w:val="none"/>
              </w:rPr>
              <w:t>含税</w:t>
            </w:r>
            <w:r>
              <w:rPr>
                <w:rFonts w:hint="eastAsia" w:ascii="Arial" w:hAnsi="Arial" w:cs="Arial"/>
                <w:sz w:val="24"/>
                <w:highlight w:val="none"/>
                <w:lang w:val="en-US" w:eastAsia="zh-CN"/>
              </w:rPr>
              <w:t>总</w:t>
            </w:r>
            <w:r>
              <w:rPr>
                <w:rFonts w:ascii="Arial" w:hAnsi="Arial" w:cs="Arial"/>
                <w:sz w:val="24"/>
                <w:highlight w:val="none"/>
              </w:rPr>
              <w:t>价</w:t>
            </w:r>
          </w:p>
        </w:tc>
        <w:tc>
          <w:tcPr>
            <w:tcW w:w="396" w:type="pct"/>
            <w:noWrap w:val="0"/>
            <w:vAlign w:val="center"/>
          </w:tcPr>
          <w:p w14:paraId="4B219A7B">
            <w:pPr>
              <w:spacing w:line="400" w:lineRule="atLeast"/>
              <w:jc w:val="center"/>
              <w:rPr>
                <w:rFonts w:hint="eastAsia" w:ascii="Arial" w:hAnsi="Arial" w:cs="Arial"/>
                <w:sz w:val="24"/>
                <w:highlight w:val="none"/>
              </w:rPr>
            </w:pPr>
            <w:r>
              <w:rPr>
                <w:rFonts w:hint="eastAsia" w:ascii="Arial" w:hAnsi="Arial" w:cs="Arial"/>
                <w:sz w:val="24"/>
                <w:highlight w:val="none"/>
              </w:rPr>
              <w:t>备注</w:t>
            </w:r>
          </w:p>
        </w:tc>
      </w:tr>
      <w:tr w14:paraId="3F77E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36" w:type="pct"/>
            <w:noWrap w:val="0"/>
            <w:vAlign w:val="center"/>
          </w:tcPr>
          <w:p w14:paraId="1FC04AC7">
            <w:pPr>
              <w:spacing w:line="400" w:lineRule="atLeast"/>
              <w:jc w:val="center"/>
              <w:rPr>
                <w:rFonts w:ascii="Arial" w:hAnsi="Arial" w:cs="Arial"/>
                <w:sz w:val="24"/>
                <w:highlight w:val="none"/>
              </w:rPr>
            </w:pPr>
            <w:r>
              <w:rPr>
                <w:rFonts w:ascii="Arial" w:hAnsi="Arial" w:cs="Arial"/>
                <w:sz w:val="24"/>
                <w:highlight w:val="none"/>
              </w:rPr>
              <w:t>1</w:t>
            </w:r>
          </w:p>
        </w:tc>
        <w:tc>
          <w:tcPr>
            <w:tcW w:w="622" w:type="pct"/>
            <w:noWrap w:val="0"/>
            <w:vAlign w:val="center"/>
          </w:tcPr>
          <w:p w14:paraId="7AE11ACC">
            <w:pPr>
              <w:spacing w:line="400" w:lineRule="atLeast"/>
              <w:jc w:val="center"/>
              <w:rPr>
                <w:rFonts w:ascii="Arial" w:hAnsi="Arial" w:cs="Arial"/>
                <w:sz w:val="24"/>
                <w:highlight w:val="none"/>
              </w:rPr>
            </w:pPr>
          </w:p>
        </w:tc>
        <w:tc>
          <w:tcPr>
            <w:tcW w:w="554" w:type="pct"/>
            <w:noWrap w:val="0"/>
            <w:vAlign w:val="center"/>
          </w:tcPr>
          <w:p w14:paraId="5FEEB011">
            <w:pPr>
              <w:spacing w:line="400" w:lineRule="atLeast"/>
              <w:jc w:val="center"/>
              <w:rPr>
                <w:rFonts w:ascii="Arial" w:hAnsi="Arial" w:cs="Arial"/>
                <w:sz w:val="24"/>
                <w:highlight w:val="none"/>
              </w:rPr>
            </w:pPr>
          </w:p>
        </w:tc>
        <w:tc>
          <w:tcPr>
            <w:tcW w:w="648" w:type="pct"/>
            <w:noWrap w:val="0"/>
            <w:vAlign w:val="center"/>
          </w:tcPr>
          <w:p w14:paraId="7559F309">
            <w:pPr>
              <w:spacing w:line="400" w:lineRule="atLeast"/>
              <w:jc w:val="center"/>
              <w:rPr>
                <w:rFonts w:ascii="Arial" w:hAnsi="Arial" w:cs="Arial"/>
                <w:sz w:val="24"/>
                <w:highlight w:val="none"/>
              </w:rPr>
            </w:pPr>
          </w:p>
        </w:tc>
        <w:tc>
          <w:tcPr>
            <w:tcW w:w="598" w:type="pct"/>
            <w:noWrap w:val="0"/>
            <w:vAlign w:val="center"/>
          </w:tcPr>
          <w:p w14:paraId="2ADCC9C7">
            <w:pPr>
              <w:spacing w:line="400" w:lineRule="atLeast"/>
              <w:jc w:val="center"/>
              <w:rPr>
                <w:rFonts w:ascii="Arial" w:hAnsi="Arial" w:cs="Arial"/>
                <w:sz w:val="24"/>
                <w:highlight w:val="none"/>
              </w:rPr>
            </w:pPr>
          </w:p>
        </w:tc>
        <w:tc>
          <w:tcPr>
            <w:tcW w:w="597" w:type="pct"/>
            <w:noWrap w:val="0"/>
            <w:vAlign w:val="center"/>
          </w:tcPr>
          <w:p w14:paraId="02D2E89A">
            <w:pPr>
              <w:spacing w:line="400" w:lineRule="atLeast"/>
              <w:jc w:val="center"/>
              <w:rPr>
                <w:rFonts w:ascii="Arial" w:hAnsi="Arial" w:cs="Arial"/>
                <w:sz w:val="24"/>
                <w:highlight w:val="none"/>
              </w:rPr>
            </w:pPr>
          </w:p>
        </w:tc>
        <w:tc>
          <w:tcPr>
            <w:tcW w:w="377" w:type="pct"/>
            <w:noWrap w:val="0"/>
            <w:vAlign w:val="center"/>
          </w:tcPr>
          <w:p w14:paraId="0C5FE751">
            <w:pPr>
              <w:spacing w:line="400" w:lineRule="atLeast"/>
              <w:jc w:val="center"/>
              <w:rPr>
                <w:rFonts w:ascii="Arial" w:hAnsi="Arial" w:cs="Arial"/>
                <w:sz w:val="24"/>
                <w:highlight w:val="none"/>
              </w:rPr>
            </w:pPr>
          </w:p>
        </w:tc>
        <w:tc>
          <w:tcPr>
            <w:tcW w:w="460" w:type="pct"/>
            <w:noWrap w:val="0"/>
            <w:vAlign w:val="center"/>
          </w:tcPr>
          <w:p w14:paraId="1D6F44F9">
            <w:pPr>
              <w:spacing w:line="400" w:lineRule="atLeast"/>
              <w:jc w:val="center"/>
              <w:rPr>
                <w:rFonts w:ascii="Arial" w:hAnsi="Arial" w:cs="Arial"/>
                <w:sz w:val="24"/>
                <w:highlight w:val="none"/>
              </w:rPr>
            </w:pPr>
          </w:p>
        </w:tc>
        <w:tc>
          <w:tcPr>
            <w:tcW w:w="506" w:type="pct"/>
            <w:noWrap w:val="0"/>
            <w:vAlign w:val="center"/>
          </w:tcPr>
          <w:p w14:paraId="19AB5DB0">
            <w:pPr>
              <w:spacing w:line="400" w:lineRule="atLeast"/>
              <w:jc w:val="center"/>
              <w:rPr>
                <w:rFonts w:ascii="Arial" w:hAnsi="Arial" w:cs="Arial"/>
                <w:sz w:val="24"/>
                <w:highlight w:val="none"/>
              </w:rPr>
            </w:pPr>
          </w:p>
        </w:tc>
        <w:tc>
          <w:tcPr>
            <w:tcW w:w="396" w:type="pct"/>
            <w:noWrap w:val="0"/>
            <w:vAlign w:val="center"/>
          </w:tcPr>
          <w:p w14:paraId="28788447">
            <w:pPr>
              <w:spacing w:line="400" w:lineRule="atLeast"/>
              <w:jc w:val="center"/>
              <w:rPr>
                <w:rFonts w:ascii="Arial" w:hAnsi="Arial" w:cs="Arial"/>
                <w:sz w:val="24"/>
                <w:highlight w:val="none"/>
              </w:rPr>
            </w:pPr>
          </w:p>
        </w:tc>
      </w:tr>
      <w:tr w14:paraId="5DBB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02DB1F43">
            <w:pPr>
              <w:spacing w:line="400" w:lineRule="atLeast"/>
              <w:jc w:val="center"/>
              <w:rPr>
                <w:rFonts w:ascii="Arial" w:hAnsi="Arial" w:cs="Arial"/>
                <w:sz w:val="24"/>
                <w:highlight w:val="none"/>
              </w:rPr>
            </w:pPr>
          </w:p>
        </w:tc>
        <w:tc>
          <w:tcPr>
            <w:tcW w:w="622" w:type="pct"/>
            <w:noWrap w:val="0"/>
            <w:vAlign w:val="center"/>
          </w:tcPr>
          <w:p w14:paraId="2993318F">
            <w:pPr>
              <w:spacing w:line="400" w:lineRule="atLeast"/>
              <w:jc w:val="center"/>
              <w:rPr>
                <w:rFonts w:ascii="Arial" w:hAnsi="Arial" w:cs="Arial"/>
                <w:sz w:val="24"/>
                <w:highlight w:val="none"/>
              </w:rPr>
            </w:pPr>
          </w:p>
        </w:tc>
        <w:tc>
          <w:tcPr>
            <w:tcW w:w="554" w:type="pct"/>
            <w:noWrap w:val="0"/>
            <w:vAlign w:val="center"/>
          </w:tcPr>
          <w:p w14:paraId="655E0EBF">
            <w:pPr>
              <w:spacing w:line="400" w:lineRule="atLeast"/>
              <w:jc w:val="center"/>
              <w:rPr>
                <w:rFonts w:ascii="Arial" w:hAnsi="Arial" w:cs="Arial"/>
                <w:sz w:val="24"/>
                <w:highlight w:val="none"/>
              </w:rPr>
            </w:pPr>
          </w:p>
        </w:tc>
        <w:tc>
          <w:tcPr>
            <w:tcW w:w="648" w:type="pct"/>
            <w:noWrap w:val="0"/>
            <w:vAlign w:val="center"/>
          </w:tcPr>
          <w:p w14:paraId="08C8D6B3">
            <w:pPr>
              <w:spacing w:line="400" w:lineRule="atLeast"/>
              <w:jc w:val="center"/>
              <w:rPr>
                <w:rFonts w:ascii="Arial" w:hAnsi="Arial" w:cs="Arial"/>
                <w:sz w:val="24"/>
                <w:highlight w:val="none"/>
              </w:rPr>
            </w:pPr>
          </w:p>
        </w:tc>
        <w:tc>
          <w:tcPr>
            <w:tcW w:w="598" w:type="pct"/>
            <w:noWrap w:val="0"/>
            <w:vAlign w:val="center"/>
          </w:tcPr>
          <w:p w14:paraId="364DBA44">
            <w:pPr>
              <w:spacing w:line="400" w:lineRule="atLeast"/>
              <w:jc w:val="center"/>
              <w:rPr>
                <w:rFonts w:ascii="Arial" w:hAnsi="Arial" w:cs="Arial"/>
                <w:sz w:val="24"/>
                <w:highlight w:val="none"/>
              </w:rPr>
            </w:pPr>
          </w:p>
        </w:tc>
        <w:tc>
          <w:tcPr>
            <w:tcW w:w="597" w:type="pct"/>
            <w:noWrap w:val="0"/>
            <w:vAlign w:val="center"/>
          </w:tcPr>
          <w:p w14:paraId="0821AAEE">
            <w:pPr>
              <w:spacing w:line="400" w:lineRule="atLeast"/>
              <w:jc w:val="center"/>
              <w:rPr>
                <w:rFonts w:ascii="Arial" w:hAnsi="Arial" w:cs="Arial"/>
                <w:sz w:val="24"/>
                <w:highlight w:val="none"/>
              </w:rPr>
            </w:pPr>
          </w:p>
        </w:tc>
        <w:tc>
          <w:tcPr>
            <w:tcW w:w="377" w:type="pct"/>
            <w:noWrap w:val="0"/>
            <w:vAlign w:val="center"/>
          </w:tcPr>
          <w:p w14:paraId="5227776A">
            <w:pPr>
              <w:spacing w:line="400" w:lineRule="atLeast"/>
              <w:jc w:val="center"/>
              <w:rPr>
                <w:rFonts w:ascii="Arial" w:hAnsi="Arial" w:cs="Arial"/>
                <w:sz w:val="24"/>
                <w:highlight w:val="none"/>
              </w:rPr>
            </w:pPr>
          </w:p>
        </w:tc>
        <w:tc>
          <w:tcPr>
            <w:tcW w:w="460" w:type="pct"/>
            <w:noWrap w:val="0"/>
            <w:vAlign w:val="center"/>
          </w:tcPr>
          <w:p w14:paraId="1A4C21D2">
            <w:pPr>
              <w:spacing w:line="400" w:lineRule="atLeast"/>
              <w:jc w:val="center"/>
              <w:rPr>
                <w:rFonts w:ascii="Arial" w:hAnsi="Arial" w:cs="Arial"/>
                <w:sz w:val="24"/>
                <w:highlight w:val="none"/>
              </w:rPr>
            </w:pPr>
          </w:p>
        </w:tc>
        <w:tc>
          <w:tcPr>
            <w:tcW w:w="506" w:type="pct"/>
            <w:noWrap w:val="0"/>
            <w:vAlign w:val="center"/>
          </w:tcPr>
          <w:p w14:paraId="2854AC83">
            <w:pPr>
              <w:spacing w:line="400" w:lineRule="atLeast"/>
              <w:jc w:val="center"/>
              <w:rPr>
                <w:rFonts w:ascii="Arial" w:hAnsi="Arial" w:cs="Arial"/>
                <w:sz w:val="24"/>
                <w:highlight w:val="none"/>
              </w:rPr>
            </w:pPr>
          </w:p>
        </w:tc>
        <w:tc>
          <w:tcPr>
            <w:tcW w:w="396" w:type="pct"/>
            <w:noWrap w:val="0"/>
            <w:vAlign w:val="center"/>
          </w:tcPr>
          <w:p w14:paraId="1422F5F7">
            <w:pPr>
              <w:spacing w:line="400" w:lineRule="atLeast"/>
              <w:jc w:val="center"/>
              <w:rPr>
                <w:rFonts w:ascii="Arial" w:hAnsi="Arial" w:cs="Arial"/>
                <w:sz w:val="24"/>
                <w:highlight w:val="none"/>
              </w:rPr>
            </w:pPr>
          </w:p>
        </w:tc>
      </w:tr>
      <w:tr w14:paraId="6D5C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7E578FC0">
            <w:pPr>
              <w:spacing w:line="400" w:lineRule="atLeast"/>
              <w:jc w:val="center"/>
              <w:rPr>
                <w:rFonts w:ascii="Arial" w:hAnsi="Arial" w:cs="Arial"/>
                <w:sz w:val="24"/>
                <w:highlight w:val="none"/>
              </w:rPr>
            </w:pPr>
          </w:p>
        </w:tc>
        <w:tc>
          <w:tcPr>
            <w:tcW w:w="622" w:type="pct"/>
            <w:noWrap w:val="0"/>
            <w:vAlign w:val="center"/>
          </w:tcPr>
          <w:p w14:paraId="77F43C22">
            <w:pPr>
              <w:spacing w:line="400" w:lineRule="atLeast"/>
              <w:jc w:val="center"/>
              <w:rPr>
                <w:rFonts w:ascii="Arial" w:hAnsi="Arial" w:cs="Arial"/>
                <w:sz w:val="24"/>
                <w:highlight w:val="none"/>
              </w:rPr>
            </w:pPr>
          </w:p>
        </w:tc>
        <w:tc>
          <w:tcPr>
            <w:tcW w:w="554" w:type="pct"/>
            <w:noWrap w:val="0"/>
            <w:vAlign w:val="center"/>
          </w:tcPr>
          <w:p w14:paraId="16C879CA">
            <w:pPr>
              <w:spacing w:line="400" w:lineRule="atLeast"/>
              <w:jc w:val="center"/>
              <w:rPr>
                <w:rFonts w:ascii="Arial" w:hAnsi="Arial" w:cs="Arial"/>
                <w:sz w:val="24"/>
                <w:highlight w:val="none"/>
              </w:rPr>
            </w:pPr>
          </w:p>
        </w:tc>
        <w:tc>
          <w:tcPr>
            <w:tcW w:w="648" w:type="pct"/>
            <w:noWrap w:val="0"/>
            <w:vAlign w:val="center"/>
          </w:tcPr>
          <w:p w14:paraId="2FC503D3">
            <w:pPr>
              <w:spacing w:line="400" w:lineRule="atLeast"/>
              <w:jc w:val="center"/>
              <w:rPr>
                <w:rFonts w:ascii="Arial" w:hAnsi="Arial" w:cs="Arial"/>
                <w:sz w:val="24"/>
                <w:highlight w:val="none"/>
              </w:rPr>
            </w:pPr>
          </w:p>
        </w:tc>
        <w:tc>
          <w:tcPr>
            <w:tcW w:w="598" w:type="pct"/>
            <w:noWrap w:val="0"/>
            <w:vAlign w:val="center"/>
          </w:tcPr>
          <w:p w14:paraId="28EA3714">
            <w:pPr>
              <w:spacing w:line="400" w:lineRule="atLeast"/>
              <w:jc w:val="center"/>
              <w:rPr>
                <w:rFonts w:ascii="Arial" w:hAnsi="Arial" w:cs="Arial"/>
                <w:sz w:val="24"/>
                <w:highlight w:val="none"/>
              </w:rPr>
            </w:pPr>
          </w:p>
        </w:tc>
        <w:tc>
          <w:tcPr>
            <w:tcW w:w="597" w:type="pct"/>
            <w:noWrap w:val="0"/>
            <w:vAlign w:val="center"/>
          </w:tcPr>
          <w:p w14:paraId="67C52DCA">
            <w:pPr>
              <w:spacing w:line="400" w:lineRule="atLeast"/>
              <w:jc w:val="center"/>
              <w:rPr>
                <w:rFonts w:ascii="Arial" w:hAnsi="Arial" w:cs="Arial"/>
                <w:sz w:val="24"/>
                <w:highlight w:val="none"/>
              </w:rPr>
            </w:pPr>
          </w:p>
        </w:tc>
        <w:tc>
          <w:tcPr>
            <w:tcW w:w="377" w:type="pct"/>
            <w:noWrap w:val="0"/>
            <w:vAlign w:val="center"/>
          </w:tcPr>
          <w:p w14:paraId="5F79ED08">
            <w:pPr>
              <w:spacing w:line="400" w:lineRule="atLeast"/>
              <w:jc w:val="center"/>
              <w:rPr>
                <w:rFonts w:ascii="Arial" w:hAnsi="Arial" w:cs="Arial"/>
                <w:sz w:val="24"/>
                <w:highlight w:val="none"/>
              </w:rPr>
            </w:pPr>
          </w:p>
        </w:tc>
        <w:tc>
          <w:tcPr>
            <w:tcW w:w="460" w:type="pct"/>
            <w:noWrap w:val="0"/>
            <w:vAlign w:val="center"/>
          </w:tcPr>
          <w:p w14:paraId="11C75087">
            <w:pPr>
              <w:spacing w:line="400" w:lineRule="atLeast"/>
              <w:jc w:val="center"/>
              <w:rPr>
                <w:rFonts w:ascii="Arial" w:hAnsi="Arial" w:cs="Arial"/>
                <w:sz w:val="24"/>
                <w:highlight w:val="none"/>
              </w:rPr>
            </w:pPr>
          </w:p>
        </w:tc>
        <w:tc>
          <w:tcPr>
            <w:tcW w:w="506" w:type="pct"/>
            <w:noWrap w:val="0"/>
            <w:vAlign w:val="center"/>
          </w:tcPr>
          <w:p w14:paraId="4B66B84B">
            <w:pPr>
              <w:spacing w:line="400" w:lineRule="atLeast"/>
              <w:jc w:val="center"/>
              <w:rPr>
                <w:rFonts w:ascii="Arial" w:hAnsi="Arial" w:cs="Arial"/>
                <w:sz w:val="24"/>
                <w:highlight w:val="none"/>
              </w:rPr>
            </w:pPr>
          </w:p>
        </w:tc>
        <w:tc>
          <w:tcPr>
            <w:tcW w:w="396" w:type="pct"/>
            <w:noWrap w:val="0"/>
            <w:vAlign w:val="center"/>
          </w:tcPr>
          <w:p w14:paraId="1A35A78A">
            <w:pPr>
              <w:spacing w:line="400" w:lineRule="atLeast"/>
              <w:jc w:val="center"/>
              <w:rPr>
                <w:rFonts w:ascii="Arial" w:hAnsi="Arial" w:cs="Arial"/>
                <w:sz w:val="24"/>
                <w:highlight w:val="none"/>
              </w:rPr>
            </w:pPr>
          </w:p>
        </w:tc>
      </w:tr>
      <w:tr w14:paraId="64E8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025795FB">
            <w:pPr>
              <w:spacing w:line="400" w:lineRule="atLeast"/>
              <w:rPr>
                <w:rFonts w:ascii="Arial" w:hAnsi="Arial" w:cs="Arial"/>
                <w:sz w:val="24"/>
                <w:highlight w:val="none"/>
              </w:rPr>
            </w:pPr>
          </w:p>
        </w:tc>
        <w:tc>
          <w:tcPr>
            <w:tcW w:w="622" w:type="pct"/>
            <w:noWrap w:val="0"/>
            <w:vAlign w:val="center"/>
          </w:tcPr>
          <w:p w14:paraId="4B13B08F">
            <w:pPr>
              <w:spacing w:line="400" w:lineRule="atLeast"/>
              <w:jc w:val="center"/>
              <w:rPr>
                <w:rFonts w:ascii="Arial" w:hAnsi="Arial" w:cs="Arial"/>
                <w:sz w:val="24"/>
                <w:highlight w:val="none"/>
              </w:rPr>
            </w:pPr>
          </w:p>
        </w:tc>
        <w:tc>
          <w:tcPr>
            <w:tcW w:w="554" w:type="pct"/>
            <w:noWrap w:val="0"/>
            <w:vAlign w:val="center"/>
          </w:tcPr>
          <w:p w14:paraId="3451981C">
            <w:pPr>
              <w:spacing w:line="400" w:lineRule="atLeast"/>
              <w:jc w:val="center"/>
              <w:rPr>
                <w:rFonts w:ascii="Arial" w:hAnsi="Arial" w:cs="Arial"/>
                <w:sz w:val="24"/>
                <w:highlight w:val="none"/>
              </w:rPr>
            </w:pPr>
          </w:p>
        </w:tc>
        <w:tc>
          <w:tcPr>
            <w:tcW w:w="648" w:type="pct"/>
            <w:noWrap w:val="0"/>
            <w:vAlign w:val="center"/>
          </w:tcPr>
          <w:p w14:paraId="14FDB15D">
            <w:pPr>
              <w:spacing w:line="400" w:lineRule="atLeast"/>
              <w:jc w:val="center"/>
              <w:rPr>
                <w:rFonts w:ascii="Arial" w:hAnsi="Arial" w:cs="Arial"/>
                <w:sz w:val="24"/>
                <w:highlight w:val="none"/>
              </w:rPr>
            </w:pPr>
          </w:p>
        </w:tc>
        <w:tc>
          <w:tcPr>
            <w:tcW w:w="598" w:type="pct"/>
            <w:noWrap w:val="0"/>
            <w:vAlign w:val="center"/>
          </w:tcPr>
          <w:p w14:paraId="7B34F4AC">
            <w:pPr>
              <w:spacing w:line="400" w:lineRule="atLeast"/>
              <w:jc w:val="center"/>
              <w:rPr>
                <w:rFonts w:ascii="Arial" w:hAnsi="Arial" w:cs="Arial"/>
                <w:sz w:val="24"/>
                <w:highlight w:val="none"/>
              </w:rPr>
            </w:pPr>
          </w:p>
        </w:tc>
        <w:tc>
          <w:tcPr>
            <w:tcW w:w="597" w:type="pct"/>
            <w:noWrap w:val="0"/>
            <w:vAlign w:val="center"/>
          </w:tcPr>
          <w:p w14:paraId="4D54F7E7">
            <w:pPr>
              <w:spacing w:line="400" w:lineRule="atLeast"/>
              <w:jc w:val="center"/>
              <w:rPr>
                <w:rFonts w:ascii="Arial" w:hAnsi="Arial" w:cs="Arial"/>
                <w:sz w:val="24"/>
                <w:highlight w:val="none"/>
              </w:rPr>
            </w:pPr>
          </w:p>
        </w:tc>
        <w:tc>
          <w:tcPr>
            <w:tcW w:w="377" w:type="pct"/>
            <w:noWrap w:val="0"/>
            <w:vAlign w:val="center"/>
          </w:tcPr>
          <w:p w14:paraId="2AF427E7">
            <w:pPr>
              <w:spacing w:line="400" w:lineRule="atLeast"/>
              <w:jc w:val="center"/>
              <w:rPr>
                <w:rFonts w:ascii="Arial" w:hAnsi="Arial" w:cs="Arial"/>
                <w:sz w:val="24"/>
                <w:highlight w:val="none"/>
              </w:rPr>
            </w:pPr>
          </w:p>
        </w:tc>
        <w:tc>
          <w:tcPr>
            <w:tcW w:w="460" w:type="pct"/>
            <w:noWrap w:val="0"/>
            <w:vAlign w:val="center"/>
          </w:tcPr>
          <w:p w14:paraId="7B03DEB8">
            <w:pPr>
              <w:spacing w:line="400" w:lineRule="atLeast"/>
              <w:jc w:val="center"/>
              <w:rPr>
                <w:rFonts w:ascii="Arial" w:hAnsi="Arial" w:cs="Arial"/>
                <w:sz w:val="24"/>
                <w:highlight w:val="none"/>
              </w:rPr>
            </w:pPr>
          </w:p>
        </w:tc>
        <w:tc>
          <w:tcPr>
            <w:tcW w:w="506" w:type="pct"/>
            <w:noWrap w:val="0"/>
            <w:vAlign w:val="center"/>
          </w:tcPr>
          <w:p w14:paraId="72833739">
            <w:pPr>
              <w:spacing w:line="400" w:lineRule="atLeast"/>
              <w:jc w:val="center"/>
              <w:rPr>
                <w:rFonts w:ascii="Arial" w:hAnsi="Arial" w:cs="Arial"/>
                <w:sz w:val="24"/>
                <w:highlight w:val="none"/>
              </w:rPr>
            </w:pPr>
          </w:p>
        </w:tc>
        <w:tc>
          <w:tcPr>
            <w:tcW w:w="396" w:type="pct"/>
            <w:noWrap w:val="0"/>
            <w:vAlign w:val="center"/>
          </w:tcPr>
          <w:p w14:paraId="6E38B1FF">
            <w:pPr>
              <w:spacing w:line="400" w:lineRule="atLeast"/>
              <w:jc w:val="center"/>
              <w:rPr>
                <w:rFonts w:ascii="Arial" w:hAnsi="Arial" w:cs="Arial"/>
                <w:sz w:val="24"/>
                <w:highlight w:val="none"/>
              </w:rPr>
            </w:pPr>
          </w:p>
        </w:tc>
      </w:tr>
      <w:tr w14:paraId="5A10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593C6AAE">
            <w:pPr>
              <w:spacing w:line="400" w:lineRule="atLeast"/>
              <w:rPr>
                <w:rFonts w:ascii="Arial" w:hAnsi="Arial" w:cs="Arial"/>
                <w:sz w:val="24"/>
                <w:highlight w:val="none"/>
              </w:rPr>
            </w:pPr>
          </w:p>
        </w:tc>
        <w:tc>
          <w:tcPr>
            <w:tcW w:w="622" w:type="pct"/>
            <w:noWrap w:val="0"/>
            <w:vAlign w:val="center"/>
          </w:tcPr>
          <w:p w14:paraId="1FAB2269">
            <w:pPr>
              <w:spacing w:line="400" w:lineRule="atLeast"/>
              <w:jc w:val="center"/>
              <w:rPr>
                <w:rFonts w:ascii="Arial" w:hAnsi="Arial" w:cs="Arial"/>
                <w:sz w:val="24"/>
                <w:highlight w:val="none"/>
              </w:rPr>
            </w:pPr>
          </w:p>
        </w:tc>
        <w:tc>
          <w:tcPr>
            <w:tcW w:w="554" w:type="pct"/>
            <w:noWrap w:val="0"/>
            <w:vAlign w:val="center"/>
          </w:tcPr>
          <w:p w14:paraId="19225ECA">
            <w:pPr>
              <w:spacing w:line="400" w:lineRule="atLeast"/>
              <w:jc w:val="center"/>
              <w:rPr>
                <w:rFonts w:ascii="Arial" w:hAnsi="Arial" w:cs="Arial"/>
                <w:sz w:val="24"/>
                <w:highlight w:val="none"/>
              </w:rPr>
            </w:pPr>
          </w:p>
        </w:tc>
        <w:tc>
          <w:tcPr>
            <w:tcW w:w="648" w:type="pct"/>
            <w:noWrap w:val="0"/>
            <w:vAlign w:val="center"/>
          </w:tcPr>
          <w:p w14:paraId="57F3C861">
            <w:pPr>
              <w:spacing w:line="400" w:lineRule="atLeast"/>
              <w:jc w:val="center"/>
              <w:rPr>
                <w:rFonts w:ascii="Arial" w:hAnsi="Arial" w:cs="Arial"/>
                <w:sz w:val="24"/>
                <w:highlight w:val="none"/>
              </w:rPr>
            </w:pPr>
          </w:p>
        </w:tc>
        <w:tc>
          <w:tcPr>
            <w:tcW w:w="598" w:type="pct"/>
            <w:noWrap w:val="0"/>
            <w:vAlign w:val="center"/>
          </w:tcPr>
          <w:p w14:paraId="27EAB305">
            <w:pPr>
              <w:spacing w:line="400" w:lineRule="atLeast"/>
              <w:jc w:val="center"/>
              <w:rPr>
                <w:rFonts w:ascii="Arial" w:hAnsi="Arial" w:cs="Arial"/>
                <w:sz w:val="24"/>
                <w:highlight w:val="none"/>
              </w:rPr>
            </w:pPr>
          </w:p>
        </w:tc>
        <w:tc>
          <w:tcPr>
            <w:tcW w:w="597" w:type="pct"/>
            <w:noWrap w:val="0"/>
            <w:vAlign w:val="center"/>
          </w:tcPr>
          <w:p w14:paraId="7FD7A933">
            <w:pPr>
              <w:spacing w:line="400" w:lineRule="atLeast"/>
              <w:jc w:val="center"/>
              <w:rPr>
                <w:rFonts w:ascii="Arial" w:hAnsi="Arial" w:cs="Arial"/>
                <w:sz w:val="24"/>
                <w:highlight w:val="none"/>
              </w:rPr>
            </w:pPr>
          </w:p>
        </w:tc>
        <w:tc>
          <w:tcPr>
            <w:tcW w:w="377" w:type="pct"/>
            <w:noWrap w:val="0"/>
            <w:vAlign w:val="center"/>
          </w:tcPr>
          <w:p w14:paraId="627B9F42">
            <w:pPr>
              <w:spacing w:line="400" w:lineRule="atLeast"/>
              <w:jc w:val="center"/>
              <w:rPr>
                <w:rFonts w:ascii="Arial" w:hAnsi="Arial" w:cs="Arial"/>
                <w:sz w:val="24"/>
                <w:highlight w:val="none"/>
              </w:rPr>
            </w:pPr>
          </w:p>
        </w:tc>
        <w:tc>
          <w:tcPr>
            <w:tcW w:w="460" w:type="pct"/>
            <w:noWrap w:val="0"/>
            <w:vAlign w:val="center"/>
          </w:tcPr>
          <w:p w14:paraId="6374A8A7">
            <w:pPr>
              <w:spacing w:line="400" w:lineRule="atLeast"/>
              <w:jc w:val="center"/>
              <w:rPr>
                <w:rFonts w:ascii="Arial" w:hAnsi="Arial" w:cs="Arial"/>
                <w:sz w:val="24"/>
                <w:highlight w:val="none"/>
              </w:rPr>
            </w:pPr>
          </w:p>
        </w:tc>
        <w:tc>
          <w:tcPr>
            <w:tcW w:w="506" w:type="pct"/>
            <w:noWrap w:val="0"/>
            <w:vAlign w:val="center"/>
          </w:tcPr>
          <w:p w14:paraId="20E95AF3">
            <w:pPr>
              <w:spacing w:line="400" w:lineRule="atLeast"/>
              <w:jc w:val="center"/>
              <w:rPr>
                <w:rFonts w:ascii="Arial" w:hAnsi="Arial" w:cs="Arial"/>
                <w:sz w:val="24"/>
                <w:highlight w:val="none"/>
              </w:rPr>
            </w:pPr>
          </w:p>
        </w:tc>
        <w:tc>
          <w:tcPr>
            <w:tcW w:w="396" w:type="pct"/>
            <w:noWrap w:val="0"/>
            <w:vAlign w:val="center"/>
          </w:tcPr>
          <w:p w14:paraId="62FEC82A">
            <w:pPr>
              <w:spacing w:line="400" w:lineRule="atLeast"/>
              <w:jc w:val="center"/>
              <w:rPr>
                <w:rFonts w:ascii="Arial" w:hAnsi="Arial" w:cs="Arial"/>
                <w:sz w:val="24"/>
                <w:highlight w:val="none"/>
              </w:rPr>
            </w:pPr>
          </w:p>
        </w:tc>
      </w:tr>
      <w:tr w14:paraId="7528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36" w:type="pct"/>
            <w:noWrap w:val="0"/>
            <w:vAlign w:val="center"/>
          </w:tcPr>
          <w:p w14:paraId="7FBEAA43">
            <w:pPr>
              <w:spacing w:line="400" w:lineRule="atLeast"/>
              <w:rPr>
                <w:rFonts w:ascii="Arial" w:hAnsi="Arial" w:cs="Arial"/>
                <w:sz w:val="24"/>
                <w:highlight w:val="none"/>
              </w:rPr>
            </w:pPr>
          </w:p>
        </w:tc>
        <w:tc>
          <w:tcPr>
            <w:tcW w:w="622" w:type="pct"/>
            <w:noWrap w:val="0"/>
            <w:vAlign w:val="center"/>
          </w:tcPr>
          <w:p w14:paraId="44C0B1DD">
            <w:pPr>
              <w:spacing w:line="400" w:lineRule="atLeast"/>
              <w:jc w:val="center"/>
              <w:rPr>
                <w:rFonts w:ascii="Arial" w:hAnsi="Arial" w:cs="Arial"/>
                <w:sz w:val="24"/>
                <w:highlight w:val="none"/>
              </w:rPr>
            </w:pPr>
          </w:p>
        </w:tc>
        <w:tc>
          <w:tcPr>
            <w:tcW w:w="554" w:type="pct"/>
            <w:noWrap w:val="0"/>
            <w:vAlign w:val="center"/>
          </w:tcPr>
          <w:p w14:paraId="421A4608">
            <w:pPr>
              <w:spacing w:line="400" w:lineRule="atLeast"/>
              <w:jc w:val="center"/>
              <w:rPr>
                <w:rFonts w:ascii="Arial" w:hAnsi="Arial" w:cs="Arial"/>
                <w:sz w:val="24"/>
                <w:highlight w:val="none"/>
              </w:rPr>
            </w:pPr>
          </w:p>
        </w:tc>
        <w:tc>
          <w:tcPr>
            <w:tcW w:w="648" w:type="pct"/>
            <w:noWrap w:val="0"/>
            <w:vAlign w:val="center"/>
          </w:tcPr>
          <w:p w14:paraId="2CB9F4D5">
            <w:pPr>
              <w:spacing w:line="400" w:lineRule="atLeast"/>
              <w:jc w:val="center"/>
              <w:rPr>
                <w:rFonts w:ascii="Arial" w:hAnsi="Arial" w:cs="Arial"/>
                <w:sz w:val="24"/>
                <w:highlight w:val="none"/>
              </w:rPr>
            </w:pPr>
          </w:p>
        </w:tc>
        <w:tc>
          <w:tcPr>
            <w:tcW w:w="598" w:type="pct"/>
            <w:noWrap w:val="0"/>
            <w:vAlign w:val="center"/>
          </w:tcPr>
          <w:p w14:paraId="68362534">
            <w:pPr>
              <w:spacing w:line="400" w:lineRule="atLeast"/>
              <w:jc w:val="center"/>
              <w:rPr>
                <w:rFonts w:ascii="Arial" w:hAnsi="Arial" w:cs="Arial"/>
                <w:sz w:val="24"/>
                <w:highlight w:val="none"/>
              </w:rPr>
            </w:pPr>
          </w:p>
        </w:tc>
        <w:tc>
          <w:tcPr>
            <w:tcW w:w="597" w:type="pct"/>
            <w:noWrap w:val="0"/>
            <w:vAlign w:val="center"/>
          </w:tcPr>
          <w:p w14:paraId="768FFEAA">
            <w:pPr>
              <w:spacing w:line="400" w:lineRule="atLeast"/>
              <w:jc w:val="center"/>
              <w:rPr>
                <w:rFonts w:ascii="Arial" w:hAnsi="Arial" w:cs="Arial"/>
                <w:sz w:val="24"/>
                <w:highlight w:val="none"/>
              </w:rPr>
            </w:pPr>
          </w:p>
        </w:tc>
        <w:tc>
          <w:tcPr>
            <w:tcW w:w="377" w:type="pct"/>
            <w:noWrap w:val="0"/>
            <w:vAlign w:val="center"/>
          </w:tcPr>
          <w:p w14:paraId="0A7FFBCC">
            <w:pPr>
              <w:spacing w:line="400" w:lineRule="atLeast"/>
              <w:jc w:val="center"/>
              <w:rPr>
                <w:rFonts w:ascii="Arial" w:hAnsi="Arial" w:cs="Arial"/>
                <w:sz w:val="24"/>
                <w:highlight w:val="none"/>
              </w:rPr>
            </w:pPr>
          </w:p>
        </w:tc>
        <w:tc>
          <w:tcPr>
            <w:tcW w:w="460" w:type="pct"/>
            <w:noWrap w:val="0"/>
            <w:vAlign w:val="center"/>
          </w:tcPr>
          <w:p w14:paraId="07E5D00F">
            <w:pPr>
              <w:spacing w:line="400" w:lineRule="atLeast"/>
              <w:jc w:val="center"/>
              <w:rPr>
                <w:rFonts w:ascii="Arial" w:hAnsi="Arial" w:cs="Arial"/>
                <w:sz w:val="24"/>
                <w:highlight w:val="none"/>
              </w:rPr>
            </w:pPr>
          </w:p>
        </w:tc>
        <w:tc>
          <w:tcPr>
            <w:tcW w:w="506" w:type="pct"/>
            <w:noWrap w:val="0"/>
            <w:vAlign w:val="center"/>
          </w:tcPr>
          <w:p w14:paraId="4766685A">
            <w:pPr>
              <w:spacing w:line="400" w:lineRule="atLeast"/>
              <w:jc w:val="center"/>
              <w:rPr>
                <w:rFonts w:ascii="Arial" w:hAnsi="Arial" w:cs="Arial"/>
                <w:sz w:val="24"/>
                <w:highlight w:val="none"/>
              </w:rPr>
            </w:pPr>
          </w:p>
        </w:tc>
        <w:tc>
          <w:tcPr>
            <w:tcW w:w="396" w:type="pct"/>
            <w:noWrap w:val="0"/>
            <w:vAlign w:val="center"/>
          </w:tcPr>
          <w:p w14:paraId="41C1B6B5">
            <w:pPr>
              <w:spacing w:line="400" w:lineRule="atLeast"/>
              <w:jc w:val="center"/>
              <w:rPr>
                <w:rFonts w:ascii="Arial" w:hAnsi="Arial" w:cs="Arial"/>
                <w:sz w:val="24"/>
                <w:highlight w:val="none"/>
              </w:rPr>
            </w:pPr>
          </w:p>
        </w:tc>
      </w:tr>
      <w:tr w14:paraId="72FC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36" w:type="pct"/>
            <w:noWrap w:val="0"/>
            <w:vAlign w:val="center"/>
          </w:tcPr>
          <w:p w14:paraId="66762228">
            <w:pPr>
              <w:spacing w:line="400" w:lineRule="atLeast"/>
              <w:jc w:val="center"/>
              <w:rPr>
                <w:rFonts w:ascii="Arial" w:hAnsi="Arial" w:cs="Arial"/>
                <w:sz w:val="24"/>
                <w:highlight w:val="none"/>
              </w:rPr>
            </w:pPr>
          </w:p>
        </w:tc>
        <w:tc>
          <w:tcPr>
            <w:tcW w:w="622" w:type="pct"/>
            <w:noWrap w:val="0"/>
            <w:vAlign w:val="center"/>
          </w:tcPr>
          <w:p w14:paraId="42792E6D">
            <w:pPr>
              <w:spacing w:line="400" w:lineRule="atLeast"/>
              <w:jc w:val="center"/>
              <w:rPr>
                <w:rFonts w:ascii="Arial" w:hAnsi="Arial" w:cs="Arial"/>
                <w:sz w:val="24"/>
                <w:highlight w:val="none"/>
              </w:rPr>
            </w:pPr>
            <w:r>
              <w:rPr>
                <w:rFonts w:ascii="Arial" w:hAnsi="Arial" w:cs="Arial"/>
                <w:sz w:val="24"/>
                <w:highlight w:val="none"/>
              </w:rPr>
              <w:t>总价</w:t>
            </w:r>
          </w:p>
        </w:tc>
        <w:tc>
          <w:tcPr>
            <w:tcW w:w="4140" w:type="pct"/>
            <w:gridSpan w:val="8"/>
            <w:noWrap w:val="0"/>
            <w:vAlign w:val="center"/>
          </w:tcPr>
          <w:p w14:paraId="124A896F">
            <w:pPr>
              <w:spacing w:line="400" w:lineRule="atLeast"/>
              <w:jc w:val="center"/>
              <w:rPr>
                <w:rFonts w:ascii="Arial" w:hAnsi="Arial" w:cs="Arial"/>
                <w:sz w:val="24"/>
                <w:highlight w:val="none"/>
              </w:rPr>
            </w:pPr>
            <w:r>
              <w:rPr>
                <w:rFonts w:hint="eastAsia" w:ascii="Arial" w:hAnsi="Arial" w:cs="Arial"/>
                <w:sz w:val="24"/>
                <w:highlight w:val="none"/>
              </w:rPr>
              <w:t>合计：</w:t>
            </w:r>
          </w:p>
        </w:tc>
      </w:tr>
    </w:tbl>
    <w:p w14:paraId="264A1919">
      <w:pPr>
        <w:spacing w:line="420" w:lineRule="exact"/>
        <w:rPr>
          <w:rFonts w:hint="eastAsia" w:ascii="宋体" w:hAnsi="宋体"/>
          <w:color w:val="auto"/>
          <w:highlight w:val="none"/>
        </w:rPr>
      </w:pPr>
      <w:r>
        <w:rPr>
          <w:rFonts w:hint="eastAsia" w:ascii="宋体" w:hAnsi="宋体"/>
          <w:color w:val="auto"/>
          <w:highlight w:val="none"/>
        </w:rPr>
        <w:t>注：1、如果按单价计算的结果与总价不一致，以单价为准修正总价。</w:t>
      </w:r>
    </w:p>
    <w:p w14:paraId="3E384413">
      <w:pPr>
        <w:spacing w:line="420" w:lineRule="exact"/>
        <w:ind w:firstLine="424" w:firstLineChars="202"/>
        <w:rPr>
          <w:rFonts w:hint="eastAsia" w:ascii="宋体" w:hAnsi="宋体"/>
          <w:color w:val="auto"/>
          <w:highlight w:val="none"/>
        </w:rPr>
      </w:pPr>
      <w:r>
        <w:rPr>
          <w:rFonts w:hint="eastAsia" w:ascii="宋体" w:hAnsi="宋体"/>
          <w:color w:val="auto"/>
          <w:highlight w:val="none"/>
        </w:rPr>
        <w:t>2、供应商须参照第</w:t>
      </w:r>
      <w:r>
        <w:rPr>
          <w:rFonts w:hint="eastAsia" w:ascii="宋体" w:hAnsi="宋体"/>
          <w:color w:val="auto"/>
          <w:highlight w:val="none"/>
          <w:lang w:val="en-US" w:eastAsia="zh-CN"/>
        </w:rPr>
        <w:t>六</w:t>
      </w:r>
      <w:r>
        <w:rPr>
          <w:rFonts w:hint="eastAsia" w:ascii="宋体" w:hAnsi="宋体"/>
          <w:color w:val="auto"/>
          <w:highlight w:val="none"/>
        </w:rPr>
        <w:t>章各包所列明的内容全部报价。如果不提供详细分项报价视为未实质性响应招标文件。</w:t>
      </w:r>
    </w:p>
    <w:p w14:paraId="796E6A0E">
      <w:pPr>
        <w:spacing w:line="460" w:lineRule="exact"/>
        <w:rPr>
          <w:rFonts w:hint="eastAsia" w:ascii="宋体" w:hAnsi="宋体"/>
          <w:color w:val="auto"/>
          <w:sz w:val="24"/>
          <w:highlight w:val="none"/>
        </w:rPr>
      </w:pPr>
    </w:p>
    <w:p w14:paraId="015D1DBC">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供应商</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44FBCF1B">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25A9BBD3">
      <w:pPr>
        <w:spacing w:line="460" w:lineRule="exact"/>
        <w:rPr>
          <w:rFonts w:hint="eastAsia" w:ascii="宋体" w:hAnsi="宋体"/>
          <w:color w:val="auto"/>
          <w:sz w:val="21"/>
          <w:szCs w:val="21"/>
          <w:highlight w:val="none"/>
        </w:rPr>
      </w:pPr>
      <w:r>
        <w:rPr>
          <w:rFonts w:hint="eastAsia" w:ascii="宋体" w:hAnsi="宋体"/>
          <w:color w:val="auto"/>
          <w:sz w:val="21"/>
          <w:szCs w:val="21"/>
          <w:highlight w:val="none"/>
        </w:rPr>
        <w:t>日期:20</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378B10C">
      <w:pPr>
        <w:pStyle w:val="11"/>
        <w:tabs>
          <w:tab w:val="left" w:pos="567"/>
        </w:tabs>
        <w:rPr>
          <w:rFonts w:hint="eastAsia"/>
          <w:i/>
          <w:iCs/>
          <w:color w:val="auto"/>
          <w:sz w:val="21"/>
          <w:szCs w:val="21"/>
          <w:highlight w:val="none"/>
          <w:lang w:val="en-US" w:eastAsia="zh-CN"/>
        </w:rPr>
      </w:pPr>
    </w:p>
    <w:p w14:paraId="448C5FCE">
      <w:pPr>
        <w:pStyle w:val="5"/>
        <w:ind w:left="0" w:leftChars="0" w:firstLine="0" w:firstLineChars="0"/>
        <w:rPr>
          <w:rFonts w:hint="eastAsia"/>
          <w:i/>
          <w:iCs/>
          <w:color w:val="auto"/>
          <w:sz w:val="21"/>
          <w:szCs w:val="21"/>
          <w:highlight w:val="none"/>
          <w:lang w:val="en-US" w:eastAsia="zh-CN"/>
        </w:rPr>
        <w:sectPr>
          <w:footerReference r:id="rId13" w:type="default"/>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26" w:charSpace="0"/>
        </w:sectPr>
      </w:pPr>
      <w:r>
        <w:rPr>
          <w:rFonts w:hint="eastAsia"/>
          <w:i/>
          <w:iCs/>
          <w:color w:val="auto"/>
          <w:sz w:val="21"/>
          <w:szCs w:val="21"/>
          <w:highlight w:val="none"/>
          <w:lang w:val="en-US" w:eastAsia="zh-CN"/>
        </w:rPr>
        <w:t>注:附件3内容供应商根据所投包进行填写，未参加投标包删除即可。</w:t>
      </w:r>
    </w:p>
    <w:p w14:paraId="250D826E">
      <w:pPr>
        <w:jc w:val="center"/>
        <w:rPr>
          <w:rFonts w:hint="eastAsia" w:ascii="宋体" w:hAnsi="宋体"/>
          <w:b/>
          <w:bCs/>
          <w:color w:val="auto"/>
          <w:sz w:val="24"/>
          <w:szCs w:val="24"/>
          <w:highlight w:val="none"/>
        </w:rPr>
      </w:pPr>
      <w:r>
        <w:rPr>
          <w:rFonts w:hint="eastAsia" w:ascii="宋体" w:hAnsi="宋体" w:cs="宋体"/>
          <w:b/>
          <w:bCs/>
          <w:color w:val="auto"/>
          <w:sz w:val="24"/>
          <w:szCs w:val="24"/>
          <w:highlight w:val="none"/>
          <w:lang w:val="en-US" w:eastAsia="zh-CN"/>
        </w:rPr>
        <w:t>响应分项报价</w:t>
      </w:r>
      <w:r>
        <w:rPr>
          <w:rFonts w:hint="eastAsia" w:ascii="宋体" w:hAnsi="宋体" w:eastAsia="宋体" w:cs="宋体"/>
          <w:b/>
          <w:bCs/>
          <w:color w:val="auto"/>
          <w:sz w:val="24"/>
          <w:szCs w:val="24"/>
          <w:highlight w:val="none"/>
        </w:rPr>
        <w:t>明细表</w:t>
      </w:r>
    </w:p>
    <w:p w14:paraId="070CE557">
      <w:pPr>
        <w:spacing w:line="460" w:lineRule="atLeast"/>
        <w:jc w:val="left"/>
        <w:rPr>
          <w:rFonts w:hint="eastAsia" w:ascii="宋体" w:hAnsi="宋体" w:eastAsia="宋体" w:cs="宋体"/>
          <w:color w:val="auto"/>
          <w:sz w:val="24"/>
          <w:szCs w:val="24"/>
          <w:highlight w:val="none"/>
        </w:rPr>
      </w:pPr>
    </w:p>
    <w:p w14:paraId="7CAC9A84">
      <w:pPr>
        <w:spacing w:line="460" w:lineRule="atLeas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标项3：</w:t>
      </w:r>
    </w:p>
    <w:tbl>
      <w:tblPr>
        <w:tblStyle w:val="31"/>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47"/>
        <w:gridCol w:w="1022"/>
        <w:gridCol w:w="1196"/>
        <w:gridCol w:w="1104"/>
        <w:gridCol w:w="1102"/>
        <w:gridCol w:w="695"/>
        <w:gridCol w:w="849"/>
        <w:gridCol w:w="934"/>
        <w:gridCol w:w="738"/>
      </w:tblGrid>
      <w:tr w14:paraId="66AA9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36" w:type="pct"/>
            <w:noWrap w:val="0"/>
            <w:vAlign w:val="center"/>
          </w:tcPr>
          <w:p w14:paraId="4DA3AA38">
            <w:pPr>
              <w:spacing w:line="400" w:lineRule="atLeast"/>
              <w:jc w:val="center"/>
              <w:rPr>
                <w:rFonts w:ascii="Arial" w:hAnsi="Arial" w:cs="Arial"/>
                <w:sz w:val="24"/>
                <w:highlight w:val="none"/>
              </w:rPr>
            </w:pPr>
            <w:r>
              <w:rPr>
                <w:rFonts w:ascii="Arial" w:hAnsi="Arial" w:cs="Arial"/>
                <w:sz w:val="24"/>
                <w:highlight w:val="none"/>
              </w:rPr>
              <w:t>序号</w:t>
            </w:r>
          </w:p>
        </w:tc>
        <w:tc>
          <w:tcPr>
            <w:tcW w:w="622" w:type="pct"/>
            <w:noWrap w:val="0"/>
            <w:vAlign w:val="center"/>
          </w:tcPr>
          <w:p w14:paraId="615F4CAE">
            <w:pPr>
              <w:spacing w:line="400" w:lineRule="atLeast"/>
              <w:jc w:val="center"/>
              <w:rPr>
                <w:rFonts w:ascii="Arial" w:hAnsi="Arial" w:cs="Arial"/>
                <w:sz w:val="24"/>
                <w:highlight w:val="none"/>
              </w:rPr>
            </w:pPr>
            <w:r>
              <w:rPr>
                <w:rFonts w:hint="eastAsia" w:ascii="Arial" w:hAnsi="Arial" w:cs="Arial"/>
                <w:sz w:val="24"/>
                <w:highlight w:val="none"/>
              </w:rPr>
              <w:t>产品</w:t>
            </w:r>
            <w:r>
              <w:rPr>
                <w:rFonts w:ascii="Arial" w:hAnsi="Arial" w:cs="Arial"/>
                <w:sz w:val="24"/>
                <w:highlight w:val="none"/>
              </w:rPr>
              <w:t>名称</w:t>
            </w:r>
          </w:p>
        </w:tc>
        <w:tc>
          <w:tcPr>
            <w:tcW w:w="554" w:type="pct"/>
            <w:noWrap w:val="0"/>
            <w:vAlign w:val="center"/>
          </w:tcPr>
          <w:p w14:paraId="6EAE7360">
            <w:pPr>
              <w:spacing w:line="400" w:lineRule="atLeast"/>
              <w:jc w:val="center"/>
              <w:rPr>
                <w:rFonts w:ascii="Arial" w:hAnsi="Arial" w:cs="Arial"/>
                <w:sz w:val="24"/>
                <w:highlight w:val="none"/>
              </w:rPr>
            </w:pPr>
            <w:r>
              <w:rPr>
                <w:rFonts w:ascii="Arial" w:hAnsi="Arial" w:cs="Arial"/>
                <w:sz w:val="24"/>
                <w:highlight w:val="none"/>
              </w:rPr>
              <w:t>规格型号</w:t>
            </w:r>
          </w:p>
        </w:tc>
        <w:tc>
          <w:tcPr>
            <w:tcW w:w="648" w:type="pct"/>
            <w:noWrap w:val="0"/>
            <w:vAlign w:val="center"/>
          </w:tcPr>
          <w:p w14:paraId="130D4FF2">
            <w:pPr>
              <w:spacing w:line="400" w:lineRule="atLeast"/>
              <w:jc w:val="center"/>
              <w:rPr>
                <w:rFonts w:hint="eastAsia" w:ascii="Arial" w:hAnsi="Arial" w:cs="Arial"/>
                <w:sz w:val="24"/>
                <w:highlight w:val="none"/>
              </w:rPr>
            </w:pPr>
            <w:r>
              <w:rPr>
                <w:rFonts w:hint="eastAsia" w:ascii="Arial" w:hAnsi="Arial" w:cs="Arial"/>
                <w:sz w:val="24"/>
                <w:highlight w:val="none"/>
              </w:rPr>
              <w:t>生产厂家</w:t>
            </w:r>
            <w:r>
              <w:rPr>
                <w:rFonts w:hint="eastAsia" w:ascii="Arial" w:hAnsi="Arial" w:cs="Arial"/>
                <w:sz w:val="24"/>
                <w:highlight w:val="none"/>
                <w:lang w:eastAsia="zh-CN"/>
              </w:rPr>
              <w:t>、</w:t>
            </w:r>
            <w:r>
              <w:rPr>
                <w:rFonts w:hint="eastAsia" w:ascii="Arial" w:hAnsi="Arial" w:cs="Arial"/>
                <w:sz w:val="24"/>
                <w:highlight w:val="none"/>
              </w:rPr>
              <w:t>品牌</w:t>
            </w:r>
          </w:p>
        </w:tc>
        <w:tc>
          <w:tcPr>
            <w:tcW w:w="598" w:type="pct"/>
            <w:noWrap w:val="0"/>
            <w:vAlign w:val="center"/>
          </w:tcPr>
          <w:p w14:paraId="03D28D36">
            <w:pPr>
              <w:spacing w:line="400" w:lineRule="atLeast"/>
              <w:jc w:val="center"/>
              <w:rPr>
                <w:rFonts w:hint="eastAsia" w:ascii="Arial" w:hAnsi="Arial" w:cs="Arial"/>
                <w:sz w:val="24"/>
                <w:highlight w:val="none"/>
              </w:rPr>
            </w:pPr>
            <w:r>
              <w:rPr>
                <w:rFonts w:hint="eastAsia" w:ascii="Arial" w:hAnsi="Arial" w:cs="Arial"/>
                <w:sz w:val="24"/>
                <w:highlight w:val="none"/>
              </w:rPr>
              <w:t>产品注册证名称</w:t>
            </w:r>
          </w:p>
        </w:tc>
        <w:tc>
          <w:tcPr>
            <w:tcW w:w="597" w:type="pct"/>
            <w:noWrap w:val="0"/>
            <w:vAlign w:val="center"/>
          </w:tcPr>
          <w:p w14:paraId="21857BDC">
            <w:pPr>
              <w:spacing w:line="400" w:lineRule="atLeast"/>
              <w:jc w:val="center"/>
              <w:rPr>
                <w:rFonts w:hint="eastAsia" w:ascii="Arial" w:hAnsi="Arial" w:cs="Arial"/>
                <w:sz w:val="24"/>
                <w:highlight w:val="none"/>
              </w:rPr>
            </w:pPr>
            <w:r>
              <w:rPr>
                <w:rFonts w:hint="eastAsia" w:ascii="Arial" w:hAnsi="Arial" w:cs="Arial"/>
                <w:sz w:val="24"/>
                <w:highlight w:val="none"/>
              </w:rPr>
              <w:t>产品注册证号</w:t>
            </w:r>
          </w:p>
        </w:tc>
        <w:tc>
          <w:tcPr>
            <w:tcW w:w="377" w:type="pct"/>
            <w:noWrap w:val="0"/>
            <w:vAlign w:val="center"/>
          </w:tcPr>
          <w:p w14:paraId="42FF4032">
            <w:pPr>
              <w:spacing w:line="400" w:lineRule="atLeast"/>
              <w:jc w:val="center"/>
              <w:rPr>
                <w:rFonts w:hint="eastAsia" w:ascii="Arial" w:hAnsi="Arial" w:cs="Arial"/>
                <w:sz w:val="24"/>
                <w:highlight w:val="none"/>
              </w:rPr>
            </w:pPr>
            <w:r>
              <w:rPr>
                <w:rFonts w:hint="eastAsia" w:ascii="Arial" w:hAnsi="Arial" w:cs="Arial"/>
                <w:sz w:val="24"/>
                <w:highlight w:val="none"/>
              </w:rPr>
              <w:t>单位</w:t>
            </w:r>
          </w:p>
        </w:tc>
        <w:tc>
          <w:tcPr>
            <w:tcW w:w="460" w:type="pct"/>
            <w:noWrap w:val="0"/>
            <w:vAlign w:val="center"/>
          </w:tcPr>
          <w:p w14:paraId="3807DFC9">
            <w:pPr>
              <w:spacing w:line="400" w:lineRule="atLeast"/>
              <w:jc w:val="center"/>
              <w:rPr>
                <w:rFonts w:hint="eastAsia" w:ascii="Arial" w:hAnsi="Arial" w:cs="Arial"/>
                <w:sz w:val="24"/>
                <w:highlight w:val="none"/>
              </w:rPr>
            </w:pPr>
            <w:r>
              <w:rPr>
                <w:rFonts w:hint="eastAsia" w:ascii="Arial" w:hAnsi="Arial" w:cs="Arial"/>
                <w:sz w:val="24"/>
                <w:highlight w:val="none"/>
              </w:rPr>
              <w:t>含税</w:t>
            </w:r>
            <w:r>
              <w:rPr>
                <w:rFonts w:ascii="Arial" w:hAnsi="Arial" w:cs="Arial"/>
                <w:sz w:val="24"/>
                <w:highlight w:val="none"/>
              </w:rPr>
              <w:t>单价</w:t>
            </w:r>
          </w:p>
        </w:tc>
        <w:tc>
          <w:tcPr>
            <w:tcW w:w="506" w:type="pct"/>
            <w:noWrap w:val="0"/>
            <w:vAlign w:val="center"/>
          </w:tcPr>
          <w:p w14:paraId="1236904D">
            <w:pPr>
              <w:spacing w:line="400" w:lineRule="atLeast"/>
              <w:jc w:val="center"/>
              <w:rPr>
                <w:rFonts w:hint="eastAsia" w:ascii="Arial" w:hAnsi="Arial" w:cs="Arial"/>
                <w:sz w:val="24"/>
                <w:highlight w:val="none"/>
              </w:rPr>
            </w:pPr>
            <w:r>
              <w:rPr>
                <w:rFonts w:hint="eastAsia" w:ascii="Arial" w:hAnsi="Arial" w:cs="Arial"/>
                <w:sz w:val="24"/>
                <w:highlight w:val="none"/>
              </w:rPr>
              <w:t>含税</w:t>
            </w:r>
            <w:r>
              <w:rPr>
                <w:rFonts w:hint="eastAsia" w:ascii="Arial" w:hAnsi="Arial" w:cs="Arial"/>
                <w:sz w:val="24"/>
                <w:highlight w:val="none"/>
                <w:lang w:val="en-US" w:eastAsia="zh-CN"/>
              </w:rPr>
              <w:t>总</w:t>
            </w:r>
            <w:r>
              <w:rPr>
                <w:rFonts w:ascii="Arial" w:hAnsi="Arial" w:cs="Arial"/>
                <w:sz w:val="24"/>
                <w:highlight w:val="none"/>
              </w:rPr>
              <w:t>价</w:t>
            </w:r>
          </w:p>
        </w:tc>
        <w:tc>
          <w:tcPr>
            <w:tcW w:w="396" w:type="pct"/>
            <w:noWrap w:val="0"/>
            <w:vAlign w:val="center"/>
          </w:tcPr>
          <w:p w14:paraId="06BC0719">
            <w:pPr>
              <w:spacing w:line="400" w:lineRule="atLeast"/>
              <w:jc w:val="center"/>
              <w:rPr>
                <w:rFonts w:hint="eastAsia" w:ascii="Arial" w:hAnsi="Arial" w:cs="Arial"/>
                <w:sz w:val="24"/>
                <w:highlight w:val="none"/>
              </w:rPr>
            </w:pPr>
            <w:r>
              <w:rPr>
                <w:rFonts w:hint="eastAsia" w:ascii="Arial" w:hAnsi="Arial" w:cs="Arial"/>
                <w:sz w:val="24"/>
                <w:highlight w:val="none"/>
              </w:rPr>
              <w:t>备注</w:t>
            </w:r>
          </w:p>
        </w:tc>
      </w:tr>
      <w:tr w14:paraId="3B2F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236" w:type="pct"/>
            <w:noWrap w:val="0"/>
            <w:vAlign w:val="center"/>
          </w:tcPr>
          <w:p w14:paraId="58CEBC1E">
            <w:pPr>
              <w:spacing w:line="400" w:lineRule="atLeast"/>
              <w:jc w:val="center"/>
              <w:rPr>
                <w:rFonts w:ascii="Arial" w:hAnsi="Arial" w:cs="Arial"/>
                <w:sz w:val="24"/>
                <w:highlight w:val="none"/>
              </w:rPr>
            </w:pPr>
            <w:r>
              <w:rPr>
                <w:rFonts w:ascii="Arial" w:hAnsi="Arial" w:cs="Arial"/>
                <w:sz w:val="24"/>
                <w:highlight w:val="none"/>
              </w:rPr>
              <w:t>1</w:t>
            </w:r>
          </w:p>
        </w:tc>
        <w:tc>
          <w:tcPr>
            <w:tcW w:w="622" w:type="pct"/>
            <w:noWrap w:val="0"/>
            <w:vAlign w:val="center"/>
          </w:tcPr>
          <w:p w14:paraId="4A356A2D">
            <w:pPr>
              <w:spacing w:line="400" w:lineRule="atLeast"/>
              <w:jc w:val="center"/>
              <w:rPr>
                <w:rFonts w:ascii="Arial" w:hAnsi="Arial" w:cs="Arial"/>
                <w:sz w:val="24"/>
                <w:highlight w:val="none"/>
              </w:rPr>
            </w:pPr>
          </w:p>
        </w:tc>
        <w:tc>
          <w:tcPr>
            <w:tcW w:w="554" w:type="pct"/>
            <w:noWrap w:val="0"/>
            <w:vAlign w:val="center"/>
          </w:tcPr>
          <w:p w14:paraId="3B673B64">
            <w:pPr>
              <w:spacing w:line="400" w:lineRule="atLeast"/>
              <w:jc w:val="center"/>
              <w:rPr>
                <w:rFonts w:ascii="Arial" w:hAnsi="Arial" w:cs="Arial"/>
                <w:sz w:val="24"/>
                <w:highlight w:val="none"/>
              </w:rPr>
            </w:pPr>
          </w:p>
        </w:tc>
        <w:tc>
          <w:tcPr>
            <w:tcW w:w="648" w:type="pct"/>
            <w:noWrap w:val="0"/>
            <w:vAlign w:val="center"/>
          </w:tcPr>
          <w:p w14:paraId="7E9C6990">
            <w:pPr>
              <w:spacing w:line="400" w:lineRule="atLeast"/>
              <w:jc w:val="center"/>
              <w:rPr>
                <w:rFonts w:ascii="Arial" w:hAnsi="Arial" w:cs="Arial"/>
                <w:sz w:val="24"/>
                <w:highlight w:val="none"/>
              </w:rPr>
            </w:pPr>
          </w:p>
        </w:tc>
        <w:tc>
          <w:tcPr>
            <w:tcW w:w="598" w:type="pct"/>
            <w:noWrap w:val="0"/>
            <w:vAlign w:val="center"/>
          </w:tcPr>
          <w:p w14:paraId="1999384C">
            <w:pPr>
              <w:spacing w:line="400" w:lineRule="atLeast"/>
              <w:jc w:val="center"/>
              <w:rPr>
                <w:rFonts w:ascii="Arial" w:hAnsi="Arial" w:cs="Arial"/>
                <w:sz w:val="24"/>
                <w:highlight w:val="none"/>
              </w:rPr>
            </w:pPr>
          </w:p>
        </w:tc>
        <w:tc>
          <w:tcPr>
            <w:tcW w:w="597" w:type="pct"/>
            <w:noWrap w:val="0"/>
            <w:vAlign w:val="center"/>
          </w:tcPr>
          <w:p w14:paraId="00D3245D">
            <w:pPr>
              <w:spacing w:line="400" w:lineRule="atLeast"/>
              <w:jc w:val="center"/>
              <w:rPr>
                <w:rFonts w:ascii="Arial" w:hAnsi="Arial" w:cs="Arial"/>
                <w:sz w:val="24"/>
                <w:highlight w:val="none"/>
              </w:rPr>
            </w:pPr>
          </w:p>
        </w:tc>
        <w:tc>
          <w:tcPr>
            <w:tcW w:w="377" w:type="pct"/>
            <w:noWrap w:val="0"/>
            <w:vAlign w:val="center"/>
          </w:tcPr>
          <w:p w14:paraId="2D0B516D">
            <w:pPr>
              <w:spacing w:line="400" w:lineRule="atLeast"/>
              <w:jc w:val="center"/>
              <w:rPr>
                <w:rFonts w:ascii="Arial" w:hAnsi="Arial" w:cs="Arial"/>
                <w:sz w:val="24"/>
                <w:highlight w:val="none"/>
              </w:rPr>
            </w:pPr>
          </w:p>
        </w:tc>
        <w:tc>
          <w:tcPr>
            <w:tcW w:w="460" w:type="pct"/>
            <w:noWrap w:val="0"/>
            <w:vAlign w:val="center"/>
          </w:tcPr>
          <w:p w14:paraId="0D16BAE6">
            <w:pPr>
              <w:spacing w:line="400" w:lineRule="atLeast"/>
              <w:jc w:val="center"/>
              <w:rPr>
                <w:rFonts w:ascii="Arial" w:hAnsi="Arial" w:cs="Arial"/>
                <w:sz w:val="24"/>
                <w:highlight w:val="none"/>
              </w:rPr>
            </w:pPr>
          </w:p>
        </w:tc>
        <w:tc>
          <w:tcPr>
            <w:tcW w:w="506" w:type="pct"/>
            <w:noWrap w:val="0"/>
            <w:vAlign w:val="center"/>
          </w:tcPr>
          <w:p w14:paraId="55DE1E3E">
            <w:pPr>
              <w:spacing w:line="400" w:lineRule="atLeast"/>
              <w:jc w:val="center"/>
              <w:rPr>
                <w:rFonts w:ascii="Arial" w:hAnsi="Arial" w:cs="Arial"/>
                <w:sz w:val="24"/>
                <w:highlight w:val="none"/>
              </w:rPr>
            </w:pPr>
          </w:p>
        </w:tc>
        <w:tc>
          <w:tcPr>
            <w:tcW w:w="396" w:type="pct"/>
            <w:noWrap w:val="0"/>
            <w:vAlign w:val="center"/>
          </w:tcPr>
          <w:p w14:paraId="30074358">
            <w:pPr>
              <w:spacing w:line="400" w:lineRule="atLeast"/>
              <w:jc w:val="center"/>
              <w:rPr>
                <w:rFonts w:ascii="Arial" w:hAnsi="Arial" w:cs="Arial"/>
                <w:sz w:val="24"/>
                <w:highlight w:val="none"/>
              </w:rPr>
            </w:pPr>
          </w:p>
        </w:tc>
      </w:tr>
      <w:tr w14:paraId="2B97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367B47E9">
            <w:pPr>
              <w:spacing w:line="400" w:lineRule="atLeast"/>
              <w:jc w:val="center"/>
              <w:rPr>
                <w:rFonts w:ascii="Arial" w:hAnsi="Arial" w:cs="Arial"/>
                <w:sz w:val="24"/>
                <w:highlight w:val="none"/>
              </w:rPr>
            </w:pPr>
          </w:p>
        </w:tc>
        <w:tc>
          <w:tcPr>
            <w:tcW w:w="622" w:type="pct"/>
            <w:noWrap w:val="0"/>
            <w:vAlign w:val="center"/>
          </w:tcPr>
          <w:p w14:paraId="11CF1C8B">
            <w:pPr>
              <w:spacing w:line="400" w:lineRule="atLeast"/>
              <w:jc w:val="center"/>
              <w:rPr>
                <w:rFonts w:ascii="Arial" w:hAnsi="Arial" w:cs="Arial"/>
                <w:sz w:val="24"/>
                <w:highlight w:val="none"/>
              </w:rPr>
            </w:pPr>
          </w:p>
        </w:tc>
        <w:tc>
          <w:tcPr>
            <w:tcW w:w="554" w:type="pct"/>
            <w:noWrap w:val="0"/>
            <w:vAlign w:val="center"/>
          </w:tcPr>
          <w:p w14:paraId="72E1C3F7">
            <w:pPr>
              <w:spacing w:line="400" w:lineRule="atLeast"/>
              <w:jc w:val="center"/>
              <w:rPr>
                <w:rFonts w:ascii="Arial" w:hAnsi="Arial" w:cs="Arial"/>
                <w:sz w:val="24"/>
                <w:highlight w:val="none"/>
              </w:rPr>
            </w:pPr>
          </w:p>
        </w:tc>
        <w:tc>
          <w:tcPr>
            <w:tcW w:w="648" w:type="pct"/>
            <w:noWrap w:val="0"/>
            <w:vAlign w:val="center"/>
          </w:tcPr>
          <w:p w14:paraId="34C2DC84">
            <w:pPr>
              <w:spacing w:line="400" w:lineRule="atLeast"/>
              <w:jc w:val="center"/>
              <w:rPr>
                <w:rFonts w:ascii="Arial" w:hAnsi="Arial" w:cs="Arial"/>
                <w:sz w:val="24"/>
                <w:highlight w:val="none"/>
              </w:rPr>
            </w:pPr>
          </w:p>
        </w:tc>
        <w:tc>
          <w:tcPr>
            <w:tcW w:w="598" w:type="pct"/>
            <w:noWrap w:val="0"/>
            <w:vAlign w:val="center"/>
          </w:tcPr>
          <w:p w14:paraId="25FC0E09">
            <w:pPr>
              <w:spacing w:line="400" w:lineRule="atLeast"/>
              <w:jc w:val="center"/>
              <w:rPr>
                <w:rFonts w:ascii="Arial" w:hAnsi="Arial" w:cs="Arial"/>
                <w:sz w:val="24"/>
                <w:highlight w:val="none"/>
              </w:rPr>
            </w:pPr>
          </w:p>
        </w:tc>
        <w:tc>
          <w:tcPr>
            <w:tcW w:w="597" w:type="pct"/>
            <w:noWrap w:val="0"/>
            <w:vAlign w:val="center"/>
          </w:tcPr>
          <w:p w14:paraId="09609283">
            <w:pPr>
              <w:spacing w:line="400" w:lineRule="atLeast"/>
              <w:jc w:val="center"/>
              <w:rPr>
                <w:rFonts w:ascii="Arial" w:hAnsi="Arial" w:cs="Arial"/>
                <w:sz w:val="24"/>
                <w:highlight w:val="none"/>
              </w:rPr>
            </w:pPr>
          </w:p>
        </w:tc>
        <w:tc>
          <w:tcPr>
            <w:tcW w:w="377" w:type="pct"/>
            <w:noWrap w:val="0"/>
            <w:vAlign w:val="center"/>
          </w:tcPr>
          <w:p w14:paraId="449BA529">
            <w:pPr>
              <w:spacing w:line="400" w:lineRule="atLeast"/>
              <w:jc w:val="center"/>
              <w:rPr>
                <w:rFonts w:ascii="Arial" w:hAnsi="Arial" w:cs="Arial"/>
                <w:sz w:val="24"/>
                <w:highlight w:val="none"/>
              </w:rPr>
            </w:pPr>
          </w:p>
        </w:tc>
        <w:tc>
          <w:tcPr>
            <w:tcW w:w="460" w:type="pct"/>
            <w:noWrap w:val="0"/>
            <w:vAlign w:val="center"/>
          </w:tcPr>
          <w:p w14:paraId="600A41DC">
            <w:pPr>
              <w:spacing w:line="400" w:lineRule="atLeast"/>
              <w:jc w:val="center"/>
              <w:rPr>
                <w:rFonts w:ascii="Arial" w:hAnsi="Arial" w:cs="Arial"/>
                <w:sz w:val="24"/>
                <w:highlight w:val="none"/>
              </w:rPr>
            </w:pPr>
          </w:p>
        </w:tc>
        <w:tc>
          <w:tcPr>
            <w:tcW w:w="506" w:type="pct"/>
            <w:noWrap w:val="0"/>
            <w:vAlign w:val="center"/>
          </w:tcPr>
          <w:p w14:paraId="33E9FE0A">
            <w:pPr>
              <w:spacing w:line="400" w:lineRule="atLeast"/>
              <w:jc w:val="center"/>
              <w:rPr>
                <w:rFonts w:ascii="Arial" w:hAnsi="Arial" w:cs="Arial"/>
                <w:sz w:val="24"/>
                <w:highlight w:val="none"/>
              </w:rPr>
            </w:pPr>
          </w:p>
        </w:tc>
        <w:tc>
          <w:tcPr>
            <w:tcW w:w="396" w:type="pct"/>
            <w:noWrap w:val="0"/>
            <w:vAlign w:val="center"/>
          </w:tcPr>
          <w:p w14:paraId="76B0A571">
            <w:pPr>
              <w:spacing w:line="400" w:lineRule="atLeast"/>
              <w:jc w:val="center"/>
              <w:rPr>
                <w:rFonts w:ascii="Arial" w:hAnsi="Arial" w:cs="Arial"/>
                <w:sz w:val="24"/>
                <w:highlight w:val="none"/>
              </w:rPr>
            </w:pPr>
          </w:p>
        </w:tc>
      </w:tr>
      <w:tr w14:paraId="072F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45A8D432">
            <w:pPr>
              <w:spacing w:line="400" w:lineRule="atLeast"/>
              <w:jc w:val="center"/>
              <w:rPr>
                <w:rFonts w:ascii="Arial" w:hAnsi="Arial" w:cs="Arial"/>
                <w:sz w:val="24"/>
                <w:highlight w:val="none"/>
              </w:rPr>
            </w:pPr>
          </w:p>
        </w:tc>
        <w:tc>
          <w:tcPr>
            <w:tcW w:w="622" w:type="pct"/>
            <w:noWrap w:val="0"/>
            <w:vAlign w:val="center"/>
          </w:tcPr>
          <w:p w14:paraId="67C784B2">
            <w:pPr>
              <w:spacing w:line="400" w:lineRule="atLeast"/>
              <w:jc w:val="center"/>
              <w:rPr>
                <w:rFonts w:ascii="Arial" w:hAnsi="Arial" w:cs="Arial"/>
                <w:sz w:val="24"/>
                <w:highlight w:val="none"/>
              </w:rPr>
            </w:pPr>
          </w:p>
        </w:tc>
        <w:tc>
          <w:tcPr>
            <w:tcW w:w="554" w:type="pct"/>
            <w:noWrap w:val="0"/>
            <w:vAlign w:val="center"/>
          </w:tcPr>
          <w:p w14:paraId="7DB49A08">
            <w:pPr>
              <w:spacing w:line="400" w:lineRule="atLeast"/>
              <w:jc w:val="center"/>
              <w:rPr>
                <w:rFonts w:ascii="Arial" w:hAnsi="Arial" w:cs="Arial"/>
                <w:sz w:val="24"/>
                <w:highlight w:val="none"/>
              </w:rPr>
            </w:pPr>
          </w:p>
        </w:tc>
        <w:tc>
          <w:tcPr>
            <w:tcW w:w="648" w:type="pct"/>
            <w:noWrap w:val="0"/>
            <w:vAlign w:val="center"/>
          </w:tcPr>
          <w:p w14:paraId="1F359475">
            <w:pPr>
              <w:spacing w:line="400" w:lineRule="atLeast"/>
              <w:jc w:val="center"/>
              <w:rPr>
                <w:rFonts w:ascii="Arial" w:hAnsi="Arial" w:cs="Arial"/>
                <w:sz w:val="24"/>
                <w:highlight w:val="none"/>
              </w:rPr>
            </w:pPr>
          </w:p>
        </w:tc>
        <w:tc>
          <w:tcPr>
            <w:tcW w:w="598" w:type="pct"/>
            <w:noWrap w:val="0"/>
            <w:vAlign w:val="center"/>
          </w:tcPr>
          <w:p w14:paraId="3B564A82">
            <w:pPr>
              <w:spacing w:line="400" w:lineRule="atLeast"/>
              <w:jc w:val="center"/>
              <w:rPr>
                <w:rFonts w:ascii="Arial" w:hAnsi="Arial" w:cs="Arial"/>
                <w:sz w:val="24"/>
                <w:highlight w:val="none"/>
              </w:rPr>
            </w:pPr>
          </w:p>
        </w:tc>
        <w:tc>
          <w:tcPr>
            <w:tcW w:w="597" w:type="pct"/>
            <w:noWrap w:val="0"/>
            <w:vAlign w:val="center"/>
          </w:tcPr>
          <w:p w14:paraId="4A6D47CE">
            <w:pPr>
              <w:spacing w:line="400" w:lineRule="atLeast"/>
              <w:jc w:val="center"/>
              <w:rPr>
                <w:rFonts w:ascii="Arial" w:hAnsi="Arial" w:cs="Arial"/>
                <w:sz w:val="24"/>
                <w:highlight w:val="none"/>
              </w:rPr>
            </w:pPr>
          </w:p>
        </w:tc>
        <w:tc>
          <w:tcPr>
            <w:tcW w:w="377" w:type="pct"/>
            <w:noWrap w:val="0"/>
            <w:vAlign w:val="center"/>
          </w:tcPr>
          <w:p w14:paraId="3DBD07B2">
            <w:pPr>
              <w:spacing w:line="400" w:lineRule="atLeast"/>
              <w:jc w:val="center"/>
              <w:rPr>
                <w:rFonts w:ascii="Arial" w:hAnsi="Arial" w:cs="Arial"/>
                <w:sz w:val="24"/>
                <w:highlight w:val="none"/>
              </w:rPr>
            </w:pPr>
          </w:p>
        </w:tc>
        <w:tc>
          <w:tcPr>
            <w:tcW w:w="460" w:type="pct"/>
            <w:noWrap w:val="0"/>
            <w:vAlign w:val="center"/>
          </w:tcPr>
          <w:p w14:paraId="56212560">
            <w:pPr>
              <w:spacing w:line="400" w:lineRule="atLeast"/>
              <w:jc w:val="center"/>
              <w:rPr>
                <w:rFonts w:ascii="Arial" w:hAnsi="Arial" w:cs="Arial"/>
                <w:sz w:val="24"/>
                <w:highlight w:val="none"/>
              </w:rPr>
            </w:pPr>
          </w:p>
        </w:tc>
        <w:tc>
          <w:tcPr>
            <w:tcW w:w="506" w:type="pct"/>
            <w:noWrap w:val="0"/>
            <w:vAlign w:val="center"/>
          </w:tcPr>
          <w:p w14:paraId="0D985763">
            <w:pPr>
              <w:spacing w:line="400" w:lineRule="atLeast"/>
              <w:jc w:val="center"/>
              <w:rPr>
                <w:rFonts w:ascii="Arial" w:hAnsi="Arial" w:cs="Arial"/>
                <w:sz w:val="24"/>
                <w:highlight w:val="none"/>
              </w:rPr>
            </w:pPr>
          </w:p>
        </w:tc>
        <w:tc>
          <w:tcPr>
            <w:tcW w:w="396" w:type="pct"/>
            <w:noWrap w:val="0"/>
            <w:vAlign w:val="center"/>
          </w:tcPr>
          <w:p w14:paraId="2AC9FD29">
            <w:pPr>
              <w:spacing w:line="400" w:lineRule="atLeast"/>
              <w:jc w:val="center"/>
              <w:rPr>
                <w:rFonts w:ascii="Arial" w:hAnsi="Arial" w:cs="Arial"/>
                <w:sz w:val="24"/>
                <w:highlight w:val="none"/>
              </w:rPr>
            </w:pPr>
          </w:p>
        </w:tc>
      </w:tr>
      <w:tr w14:paraId="1B1C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37F661AD">
            <w:pPr>
              <w:spacing w:line="400" w:lineRule="atLeast"/>
              <w:rPr>
                <w:rFonts w:ascii="Arial" w:hAnsi="Arial" w:cs="Arial"/>
                <w:sz w:val="24"/>
                <w:highlight w:val="none"/>
              </w:rPr>
            </w:pPr>
          </w:p>
        </w:tc>
        <w:tc>
          <w:tcPr>
            <w:tcW w:w="622" w:type="pct"/>
            <w:noWrap w:val="0"/>
            <w:vAlign w:val="center"/>
          </w:tcPr>
          <w:p w14:paraId="24303ACD">
            <w:pPr>
              <w:spacing w:line="400" w:lineRule="atLeast"/>
              <w:jc w:val="center"/>
              <w:rPr>
                <w:rFonts w:ascii="Arial" w:hAnsi="Arial" w:cs="Arial"/>
                <w:sz w:val="24"/>
                <w:highlight w:val="none"/>
              </w:rPr>
            </w:pPr>
          </w:p>
        </w:tc>
        <w:tc>
          <w:tcPr>
            <w:tcW w:w="554" w:type="pct"/>
            <w:noWrap w:val="0"/>
            <w:vAlign w:val="center"/>
          </w:tcPr>
          <w:p w14:paraId="39BAFEB1">
            <w:pPr>
              <w:spacing w:line="400" w:lineRule="atLeast"/>
              <w:jc w:val="center"/>
              <w:rPr>
                <w:rFonts w:ascii="Arial" w:hAnsi="Arial" w:cs="Arial"/>
                <w:sz w:val="24"/>
                <w:highlight w:val="none"/>
              </w:rPr>
            </w:pPr>
          </w:p>
        </w:tc>
        <w:tc>
          <w:tcPr>
            <w:tcW w:w="648" w:type="pct"/>
            <w:noWrap w:val="0"/>
            <w:vAlign w:val="center"/>
          </w:tcPr>
          <w:p w14:paraId="3FEB5913">
            <w:pPr>
              <w:spacing w:line="400" w:lineRule="atLeast"/>
              <w:jc w:val="center"/>
              <w:rPr>
                <w:rFonts w:ascii="Arial" w:hAnsi="Arial" w:cs="Arial"/>
                <w:sz w:val="24"/>
                <w:highlight w:val="none"/>
              </w:rPr>
            </w:pPr>
          </w:p>
        </w:tc>
        <w:tc>
          <w:tcPr>
            <w:tcW w:w="598" w:type="pct"/>
            <w:noWrap w:val="0"/>
            <w:vAlign w:val="center"/>
          </w:tcPr>
          <w:p w14:paraId="1B15AD41">
            <w:pPr>
              <w:spacing w:line="400" w:lineRule="atLeast"/>
              <w:jc w:val="center"/>
              <w:rPr>
                <w:rFonts w:ascii="Arial" w:hAnsi="Arial" w:cs="Arial"/>
                <w:sz w:val="24"/>
                <w:highlight w:val="none"/>
              </w:rPr>
            </w:pPr>
          </w:p>
        </w:tc>
        <w:tc>
          <w:tcPr>
            <w:tcW w:w="597" w:type="pct"/>
            <w:noWrap w:val="0"/>
            <w:vAlign w:val="center"/>
          </w:tcPr>
          <w:p w14:paraId="7BD148E7">
            <w:pPr>
              <w:spacing w:line="400" w:lineRule="atLeast"/>
              <w:jc w:val="center"/>
              <w:rPr>
                <w:rFonts w:ascii="Arial" w:hAnsi="Arial" w:cs="Arial"/>
                <w:sz w:val="24"/>
                <w:highlight w:val="none"/>
              </w:rPr>
            </w:pPr>
          </w:p>
        </w:tc>
        <w:tc>
          <w:tcPr>
            <w:tcW w:w="377" w:type="pct"/>
            <w:noWrap w:val="0"/>
            <w:vAlign w:val="center"/>
          </w:tcPr>
          <w:p w14:paraId="1D772F21">
            <w:pPr>
              <w:spacing w:line="400" w:lineRule="atLeast"/>
              <w:jc w:val="center"/>
              <w:rPr>
                <w:rFonts w:ascii="Arial" w:hAnsi="Arial" w:cs="Arial"/>
                <w:sz w:val="24"/>
                <w:highlight w:val="none"/>
              </w:rPr>
            </w:pPr>
          </w:p>
        </w:tc>
        <w:tc>
          <w:tcPr>
            <w:tcW w:w="460" w:type="pct"/>
            <w:noWrap w:val="0"/>
            <w:vAlign w:val="center"/>
          </w:tcPr>
          <w:p w14:paraId="6377A244">
            <w:pPr>
              <w:spacing w:line="400" w:lineRule="atLeast"/>
              <w:jc w:val="center"/>
              <w:rPr>
                <w:rFonts w:ascii="Arial" w:hAnsi="Arial" w:cs="Arial"/>
                <w:sz w:val="24"/>
                <w:highlight w:val="none"/>
              </w:rPr>
            </w:pPr>
          </w:p>
        </w:tc>
        <w:tc>
          <w:tcPr>
            <w:tcW w:w="506" w:type="pct"/>
            <w:noWrap w:val="0"/>
            <w:vAlign w:val="center"/>
          </w:tcPr>
          <w:p w14:paraId="4B40CFEF">
            <w:pPr>
              <w:spacing w:line="400" w:lineRule="atLeast"/>
              <w:jc w:val="center"/>
              <w:rPr>
                <w:rFonts w:ascii="Arial" w:hAnsi="Arial" w:cs="Arial"/>
                <w:sz w:val="24"/>
                <w:highlight w:val="none"/>
              </w:rPr>
            </w:pPr>
          </w:p>
        </w:tc>
        <w:tc>
          <w:tcPr>
            <w:tcW w:w="396" w:type="pct"/>
            <w:noWrap w:val="0"/>
            <w:vAlign w:val="center"/>
          </w:tcPr>
          <w:p w14:paraId="69EC42C3">
            <w:pPr>
              <w:spacing w:line="400" w:lineRule="atLeast"/>
              <w:jc w:val="center"/>
              <w:rPr>
                <w:rFonts w:ascii="Arial" w:hAnsi="Arial" w:cs="Arial"/>
                <w:sz w:val="24"/>
                <w:highlight w:val="none"/>
              </w:rPr>
            </w:pPr>
          </w:p>
        </w:tc>
      </w:tr>
      <w:tr w14:paraId="6240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36" w:type="pct"/>
            <w:noWrap w:val="0"/>
            <w:vAlign w:val="center"/>
          </w:tcPr>
          <w:p w14:paraId="30FF2855">
            <w:pPr>
              <w:spacing w:line="400" w:lineRule="atLeast"/>
              <w:rPr>
                <w:rFonts w:ascii="Arial" w:hAnsi="Arial" w:cs="Arial"/>
                <w:sz w:val="24"/>
                <w:highlight w:val="none"/>
              </w:rPr>
            </w:pPr>
          </w:p>
        </w:tc>
        <w:tc>
          <w:tcPr>
            <w:tcW w:w="622" w:type="pct"/>
            <w:noWrap w:val="0"/>
            <w:vAlign w:val="center"/>
          </w:tcPr>
          <w:p w14:paraId="77E86D27">
            <w:pPr>
              <w:spacing w:line="400" w:lineRule="atLeast"/>
              <w:jc w:val="center"/>
              <w:rPr>
                <w:rFonts w:ascii="Arial" w:hAnsi="Arial" w:cs="Arial"/>
                <w:sz w:val="24"/>
                <w:highlight w:val="none"/>
              </w:rPr>
            </w:pPr>
          </w:p>
        </w:tc>
        <w:tc>
          <w:tcPr>
            <w:tcW w:w="554" w:type="pct"/>
            <w:noWrap w:val="0"/>
            <w:vAlign w:val="center"/>
          </w:tcPr>
          <w:p w14:paraId="425A4300">
            <w:pPr>
              <w:spacing w:line="400" w:lineRule="atLeast"/>
              <w:jc w:val="center"/>
              <w:rPr>
                <w:rFonts w:ascii="Arial" w:hAnsi="Arial" w:cs="Arial"/>
                <w:sz w:val="24"/>
                <w:highlight w:val="none"/>
              </w:rPr>
            </w:pPr>
          </w:p>
        </w:tc>
        <w:tc>
          <w:tcPr>
            <w:tcW w:w="648" w:type="pct"/>
            <w:noWrap w:val="0"/>
            <w:vAlign w:val="center"/>
          </w:tcPr>
          <w:p w14:paraId="3F357DF2">
            <w:pPr>
              <w:spacing w:line="400" w:lineRule="atLeast"/>
              <w:jc w:val="center"/>
              <w:rPr>
                <w:rFonts w:ascii="Arial" w:hAnsi="Arial" w:cs="Arial"/>
                <w:sz w:val="24"/>
                <w:highlight w:val="none"/>
              </w:rPr>
            </w:pPr>
          </w:p>
        </w:tc>
        <w:tc>
          <w:tcPr>
            <w:tcW w:w="598" w:type="pct"/>
            <w:noWrap w:val="0"/>
            <w:vAlign w:val="center"/>
          </w:tcPr>
          <w:p w14:paraId="59280972">
            <w:pPr>
              <w:spacing w:line="400" w:lineRule="atLeast"/>
              <w:jc w:val="center"/>
              <w:rPr>
                <w:rFonts w:ascii="Arial" w:hAnsi="Arial" w:cs="Arial"/>
                <w:sz w:val="24"/>
                <w:highlight w:val="none"/>
              </w:rPr>
            </w:pPr>
          </w:p>
        </w:tc>
        <w:tc>
          <w:tcPr>
            <w:tcW w:w="597" w:type="pct"/>
            <w:noWrap w:val="0"/>
            <w:vAlign w:val="center"/>
          </w:tcPr>
          <w:p w14:paraId="0420FF89">
            <w:pPr>
              <w:spacing w:line="400" w:lineRule="atLeast"/>
              <w:jc w:val="center"/>
              <w:rPr>
                <w:rFonts w:ascii="Arial" w:hAnsi="Arial" w:cs="Arial"/>
                <w:sz w:val="24"/>
                <w:highlight w:val="none"/>
              </w:rPr>
            </w:pPr>
          </w:p>
        </w:tc>
        <w:tc>
          <w:tcPr>
            <w:tcW w:w="377" w:type="pct"/>
            <w:noWrap w:val="0"/>
            <w:vAlign w:val="center"/>
          </w:tcPr>
          <w:p w14:paraId="68F0B92E">
            <w:pPr>
              <w:spacing w:line="400" w:lineRule="atLeast"/>
              <w:jc w:val="center"/>
              <w:rPr>
                <w:rFonts w:ascii="Arial" w:hAnsi="Arial" w:cs="Arial"/>
                <w:sz w:val="24"/>
                <w:highlight w:val="none"/>
              </w:rPr>
            </w:pPr>
          </w:p>
        </w:tc>
        <w:tc>
          <w:tcPr>
            <w:tcW w:w="460" w:type="pct"/>
            <w:noWrap w:val="0"/>
            <w:vAlign w:val="center"/>
          </w:tcPr>
          <w:p w14:paraId="72A6F854">
            <w:pPr>
              <w:spacing w:line="400" w:lineRule="atLeast"/>
              <w:jc w:val="center"/>
              <w:rPr>
                <w:rFonts w:ascii="Arial" w:hAnsi="Arial" w:cs="Arial"/>
                <w:sz w:val="24"/>
                <w:highlight w:val="none"/>
              </w:rPr>
            </w:pPr>
          </w:p>
        </w:tc>
        <w:tc>
          <w:tcPr>
            <w:tcW w:w="506" w:type="pct"/>
            <w:noWrap w:val="0"/>
            <w:vAlign w:val="center"/>
          </w:tcPr>
          <w:p w14:paraId="2FC3542C">
            <w:pPr>
              <w:spacing w:line="400" w:lineRule="atLeast"/>
              <w:jc w:val="center"/>
              <w:rPr>
                <w:rFonts w:ascii="Arial" w:hAnsi="Arial" w:cs="Arial"/>
                <w:sz w:val="24"/>
                <w:highlight w:val="none"/>
              </w:rPr>
            </w:pPr>
          </w:p>
        </w:tc>
        <w:tc>
          <w:tcPr>
            <w:tcW w:w="396" w:type="pct"/>
            <w:noWrap w:val="0"/>
            <w:vAlign w:val="center"/>
          </w:tcPr>
          <w:p w14:paraId="56F2FB18">
            <w:pPr>
              <w:spacing w:line="400" w:lineRule="atLeast"/>
              <w:jc w:val="center"/>
              <w:rPr>
                <w:rFonts w:ascii="Arial" w:hAnsi="Arial" w:cs="Arial"/>
                <w:sz w:val="24"/>
                <w:highlight w:val="none"/>
              </w:rPr>
            </w:pPr>
          </w:p>
        </w:tc>
      </w:tr>
      <w:tr w14:paraId="0398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236" w:type="pct"/>
            <w:noWrap w:val="0"/>
            <w:vAlign w:val="center"/>
          </w:tcPr>
          <w:p w14:paraId="2DA825A9">
            <w:pPr>
              <w:spacing w:line="400" w:lineRule="atLeast"/>
              <w:rPr>
                <w:rFonts w:ascii="Arial" w:hAnsi="Arial" w:cs="Arial"/>
                <w:sz w:val="24"/>
                <w:highlight w:val="none"/>
              </w:rPr>
            </w:pPr>
          </w:p>
        </w:tc>
        <w:tc>
          <w:tcPr>
            <w:tcW w:w="622" w:type="pct"/>
            <w:noWrap w:val="0"/>
            <w:vAlign w:val="center"/>
          </w:tcPr>
          <w:p w14:paraId="7CA1ED31">
            <w:pPr>
              <w:spacing w:line="400" w:lineRule="atLeast"/>
              <w:jc w:val="center"/>
              <w:rPr>
                <w:rFonts w:ascii="Arial" w:hAnsi="Arial" w:cs="Arial"/>
                <w:sz w:val="24"/>
                <w:highlight w:val="none"/>
              </w:rPr>
            </w:pPr>
          </w:p>
        </w:tc>
        <w:tc>
          <w:tcPr>
            <w:tcW w:w="554" w:type="pct"/>
            <w:noWrap w:val="0"/>
            <w:vAlign w:val="center"/>
          </w:tcPr>
          <w:p w14:paraId="71C4F758">
            <w:pPr>
              <w:spacing w:line="400" w:lineRule="atLeast"/>
              <w:jc w:val="center"/>
              <w:rPr>
                <w:rFonts w:ascii="Arial" w:hAnsi="Arial" w:cs="Arial"/>
                <w:sz w:val="24"/>
                <w:highlight w:val="none"/>
              </w:rPr>
            </w:pPr>
          </w:p>
        </w:tc>
        <w:tc>
          <w:tcPr>
            <w:tcW w:w="648" w:type="pct"/>
            <w:noWrap w:val="0"/>
            <w:vAlign w:val="center"/>
          </w:tcPr>
          <w:p w14:paraId="16F83C9F">
            <w:pPr>
              <w:spacing w:line="400" w:lineRule="atLeast"/>
              <w:jc w:val="center"/>
              <w:rPr>
                <w:rFonts w:ascii="Arial" w:hAnsi="Arial" w:cs="Arial"/>
                <w:sz w:val="24"/>
                <w:highlight w:val="none"/>
              </w:rPr>
            </w:pPr>
          </w:p>
        </w:tc>
        <w:tc>
          <w:tcPr>
            <w:tcW w:w="598" w:type="pct"/>
            <w:noWrap w:val="0"/>
            <w:vAlign w:val="center"/>
          </w:tcPr>
          <w:p w14:paraId="0FAEECFC">
            <w:pPr>
              <w:spacing w:line="400" w:lineRule="atLeast"/>
              <w:jc w:val="center"/>
              <w:rPr>
                <w:rFonts w:ascii="Arial" w:hAnsi="Arial" w:cs="Arial"/>
                <w:sz w:val="24"/>
                <w:highlight w:val="none"/>
              </w:rPr>
            </w:pPr>
          </w:p>
        </w:tc>
        <w:tc>
          <w:tcPr>
            <w:tcW w:w="597" w:type="pct"/>
            <w:noWrap w:val="0"/>
            <w:vAlign w:val="center"/>
          </w:tcPr>
          <w:p w14:paraId="06189476">
            <w:pPr>
              <w:spacing w:line="400" w:lineRule="atLeast"/>
              <w:jc w:val="center"/>
              <w:rPr>
                <w:rFonts w:ascii="Arial" w:hAnsi="Arial" w:cs="Arial"/>
                <w:sz w:val="24"/>
                <w:highlight w:val="none"/>
              </w:rPr>
            </w:pPr>
          </w:p>
        </w:tc>
        <w:tc>
          <w:tcPr>
            <w:tcW w:w="377" w:type="pct"/>
            <w:noWrap w:val="0"/>
            <w:vAlign w:val="center"/>
          </w:tcPr>
          <w:p w14:paraId="42E387AA">
            <w:pPr>
              <w:spacing w:line="400" w:lineRule="atLeast"/>
              <w:jc w:val="center"/>
              <w:rPr>
                <w:rFonts w:ascii="Arial" w:hAnsi="Arial" w:cs="Arial"/>
                <w:sz w:val="24"/>
                <w:highlight w:val="none"/>
              </w:rPr>
            </w:pPr>
          </w:p>
        </w:tc>
        <w:tc>
          <w:tcPr>
            <w:tcW w:w="460" w:type="pct"/>
            <w:noWrap w:val="0"/>
            <w:vAlign w:val="center"/>
          </w:tcPr>
          <w:p w14:paraId="12D9678F">
            <w:pPr>
              <w:spacing w:line="400" w:lineRule="atLeast"/>
              <w:jc w:val="center"/>
              <w:rPr>
                <w:rFonts w:ascii="Arial" w:hAnsi="Arial" w:cs="Arial"/>
                <w:sz w:val="24"/>
                <w:highlight w:val="none"/>
              </w:rPr>
            </w:pPr>
          </w:p>
        </w:tc>
        <w:tc>
          <w:tcPr>
            <w:tcW w:w="506" w:type="pct"/>
            <w:noWrap w:val="0"/>
            <w:vAlign w:val="center"/>
          </w:tcPr>
          <w:p w14:paraId="7C79E0EA">
            <w:pPr>
              <w:spacing w:line="400" w:lineRule="atLeast"/>
              <w:jc w:val="center"/>
              <w:rPr>
                <w:rFonts w:ascii="Arial" w:hAnsi="Arial" w:cs="Arial"/>
                <w:sz w:val="24"/>
                <w:highlight w:val="none"/>
              </w:rPr>
            </w:pPr>
          </w:p>
        </w:tc>
        <w:tc>
          <w:tcPr>
            <w:tcW w:w="396" w:type="pct"/>
            <w:noWrap w:val="0"/>
            <w:vAlign w:val="center"/>
          </w:tcPr>
          <w:p w14:paraId="2B87E765">
            <w:pPr>
              <w:spacing w:line="400" w:lineRule="atLeast"/>
              <w:jc w:val="center"/>
              <w:rPr>
                <w:rFonts w:ascii="Arial" w:hAnsi="Arial" w:cs="Arial"/>
                <w:sz w:val="24"/>
                <w:highlight w:val="none"/>
              </w:rPr>
            </w:pPr>
          </w:p>
        </w:tc>
      </w:tr>
      <w:tr w14:paraId="42AC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36" w:type="pct"/>
            <w:noWrap w:val="0"/>
            <w:vAlign w:val="center"/>
          </w:tcPr>
          <w:p w14:paraId="2C968020">
            <w:pPr>
              <w:spacing w:line="400" w:lineRule="atLeast"/>
              <w:jc w:val="center"/>
              <w:rPr>
                <w:rFonts w:ascii="Arial" w:hAnsi="Arial" w:cs="Arial"/>
                <w:sz w:val="24"/>
                <w:highlight w:val="none"/>
              </w:rPr>
            </w:pPr>
          </w:p>
        </w:tc>
        <w:tc>
          <w:tcPr>
            <w:tcW w:w="622" w:type="pct"/>
            <w:noWrap w:val="0"/>
            <w:vAlign w:val="center"/>
          </w:tcPr>
          <w:p w14:paraId="070140E8">
            <w:pPr>
              <w:spacing w:line="400" w:lineRule="atLeast"/>
              <w:jc w:val="center"/>
              <w:rPr>
                <w:rFonts w:ascii="Arial" w:hAnsi="Arial" w:cs="Arial"/>
                <w:sz w:val="24"/>
                <w:highlight w:val="none"/>
              </w:rPr>
            </w:pPr>
            <w:r>
              <w:rPr>
                <w:rFonts w:ascii="Arial" w:hAnsi="Arial" w:cs="Arial"/>
                <w:sz w:val="24"/>
                <w:highlight w:val="none"/>
              </w:rPr>
              <w:t>总价</w:t>
            </w:r>
          </w:p>
        </w:tc>
        <w:tc>
          <w:tcPr>
            <w:tcW w:w="4140" w:type="pct"/>
            <w:gridSpan w:val="8"/>
            <w:noWrap w:val="0"/>
            <w:vAlign w:val="center"/>
          </w:tcPr>
          <w:p w14:paraId="68C6F128">
            <w:pPr>
              <w:spacing w:line="400" w:lineRule="atLeast"/>
              <w:jc w:val="center"/>
              <w:rPr>
                <w:rFonts w:ascii="Arial" w:hAnsi="Arial" w:cs="Arial"/>
                <w:sz w:val="24"/>
                <w:highlight w:val="none"/>
              </w:rPr>
            </w:pPr>
            <w:r>
              <w:rPr>
                <w:rFonts w:hint="eastAsia" w:ascii="Arial" w:hAnsi="Arial" w:cs="Arial"/>
                <w:sz w:val="24"/>
                <w:highlight w:val="none"/>
              </w:rPr>
              <w:t>合计：</w:t>
            </w:r>
          </w:p>
        </w:tc>
      </w:tr>
    </w:tbl>
    <w:p w14:paraId="3F66FF9D">
      <w:pPr>
        <w:spacing w:line="420" w:lineRule="exact"/>
        <w:rPr>
          <w:rFonts w:hint="eastAsia" w:ascii="宋体" w:hAnsi="宋体"/>
          <w:color w:val="auto"/>
          <w:highlight w:val="none"/>
        </w:rPr>
      </w:pPr>
      <w:r>
        <w:rPr>
          <w:rFonts w:hint="eastAsia" w:ascii="宋体" w:hAnsi="宋体"/>
          <w:color w:val="auto"/>
          <w:highlight w:val="none"/>
        </w:rPr>
        <w:t>注：1、如果按单价计算的结果与总价不一致，以单价为准修正总价。</w:t>
      </w:r>
    </w:p>
    <w:p w14:paraId="48778510">
      <w:pPr>
        <w:spacing w:line="420" w:lineRule="exact"/>
        <w:ind w:firstLine="424" w:firstLineChars="202"/>
        <w:rPr>
          <w:rFonts w:hint="eastAsia" w:ascii="宋体" w:hAnsi="宋体"/>
          <w:color w:val="auto"/>
          <w:highlight w:val="none"/>
        </w:rPr>
      </w:pPr>
      <w:r>
        <w:rPr>
          <w:rFonts w:hint="eastAsia" w:ascii="宋体" w:hAnsi="宋体"/>
          <w:color w:val="auto"/>
          <w:highlight w:val="none"/>
        </w:rPr>
        <w:t>2、供应商须参照第</w:t>
      </w:r>
      <w:r>
        <w:rPr>
          <w:rFonts w:hint="eastAsia" w:ascii="宋体" w:hAnsi="宋体"/>
          <w:color w:val="auto"/>
          <w:highlight w:val="none"/>
          <w:lang w:val="en-US" w:eastAsia="zh-CN"/>
        </w:rPr>
        <w:t>六</w:t>
      </w:r>
      <w:r>
        <w:rPr>
          <w:rFonts w:hint="eastAsia" w:ascii="宋体" w:hAnsi="宋体"/>
          <w:color w:val="auto"/>
          <w:highlight w:val="none"/>
        </w:rPr>
        <w:t>章各包所列明的内容全部报价。如果不提供详细分项报价视为未实质性响应招标文件。</w:t>
      </w:r>
    </w:p>
    <w:p w14:paraId="405F36E5">
      <w:pPr>
        <w:spacing w:line="460" w:lineRule="exact"/>
        <w:rPr>
          <w:rFonts w:hint="eastAsia" w:ascii="宋体" w:hAnsi="宋体"/>
          <w:color w:val="auto"/>
          <w:sz w:val="24"/>
          <w:highlight w:val="none"/>
        </w:rPr>
      </w:pPr>
    </w:p>
    <w:p w14:paraId="33B0D642">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lang w:val="en-US" w:eastAsia="zh-CN"/>
        </w:rPr>
        <w:t>供应商</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u w:val="single"/>
          <w:shd w:val="clear" w:color="auto" w:fill="auto"/>
        </w:rPr>
        <w:t xml:space="preserve">     （电子签章）     </w:t>
      </w:r>
    </w:p>
    <w:p w14:paraId="3B1B344E">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1396B4E7">
      <w:pPr>
        <w:spacing w:line="460" w:lineRule="exact"/>
        <w:rPr>
          <w:rFonts w:hint="eastAsia" w:ascii="宋体" w:hAnsi="宋体"/>
          <w:color w:val="auto"/>
          <w:sz w:val="21"/>
          <w:szCs w:val="21"/>
          <w:highlight w:val="none"/>
        </w:rPr>
      </w:pPr>
      <w:r>
        <w:rPr>
          <w:rFonts w:hint="eastAsia" w:ascii="宋体" w:hAnsi="宋体"/>
          <w:color w:val="auto"/>
          <w:sz w:val="21"/>
          <w:szCs w:val="21"/>
          <w:highlight w:val="none"/>
        </w:rPr>
        <w:t>日期:20</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u w:val="single"/>
          <w:lang w:val="en-US" w:eastAsia="zh-CN"/>
        </w:rPr>
        <w:t>5</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6F2F62A6">
      <w:pPr>
        <w:pStyle w:val="11"/>
        <w:tabs>
          <w:tab w:val="left" w:pos="567"/>
        </w:tabs>
        <w:rPr>
          <w:rFonts w:hint="eastAsia"/>
          <w:i/>
          <w:iCs/>
          <w:color w:val="auto"/>
          <w:sz w:val="21"/>
          <w:szCs w:val="21"/>
          <w:highlight w:val="none"/>
          <w:lang w:val="en-US" w:eastAsia="zh-CN"/>
        </w:rPr>
      </w:pPr>
    </w:p>
    <w:p w14:paraId="08421703">
      <w:pPr>
        <w:pStyle w:val="5"/>
        <w:ind w:left="0" w:leftChars="0" w:firstLine="0" w:firstLineChars="0"/>
        <w:rPr>
          <w:rFonts w:hint="eastAsia"/>
          <w:i/>
          <w:iCs/>
          <w:color w:val="auto"/>
          <w:sz w:val="21"/>
          <w:szCs w:val="21"/>
          <w:highlight w:val="none"/>
          <w:lang w:val="en-US" w:eastAsia="zh-CN"/>
        </w:rPr>
        <w:sectPr>
          <w:footerReference r:id="rId14" w:type="default"/>
          <w:pgSz w:w="11907" w:h="16840"/>
          <w:pgMar w:top="1797" w:right="1134" w:bottom="1797" w:left="1701" w:header="1134" w:footer="992" w:gutter="0"/>
          <w:pgBorders>
            <w:top w:val="none" w:sz="0" w:space="0"/>
            <w:left w:val="none" w:sz="0" w:space="0"/>
            <w:bottom w:val="none" w:sz="0" w:space="0"/>
            <w:right w:val="none" w:sz="0" w:space="0"/>
          </w:pgBorders>
          <w:cols w:space="720" w:num="1"/>
          <w:docGrid w:linePitch="326" w:charSpace="0"/>
        </w:sectPr>
      </w:pPr>
      <w:r>
        <w:rPr>
          <w:rFonts w:hint="eastAsia"/>
          <w:i/>
          <w:iCs/>
          <w:color w:val="auto"/>
          <w:sz w:val="21"/>
          <w:szCs w:val="21"/>
          <w:highlight w:val="none"/>
          <w:lang w:val="en-US" w:eastAsia="zh-CN"/>
        </w:rPr>
        <w:t>注:附件3内容供应商根据所投包进行填写，未参加投标包删除即可</w:t>
      </w:r>
    </w:p>
    <w:bookmarkEnd w:id="74"/>
    <w:bookmarkEnd w:id="75"/>
    <w:p w14:paraId="4C1A4DFC">
      <w:pPr>
        <w:pStyle w:val="6"/>
        <w:tabs>
          <w:tab w:val="left" w:pos="840"/>
        </w:tabs>
        <w:spacing w:before="0" w:line="360" w:lineRule="auto"/>
        <w:jc w:val="both"/>
        <w:outlineLvl w:val="2"/>
        <w:rPr>
          <w:rFonts w:hint="eastAsia" w:ascii="宋体" w:hAnsi="宋体" w:eastAsia="宋体" w:cs="宋体"/>
          <w:b/>
          <w:bCs w:val="0"/>
          <w:color w:val="auto"/>
          <w:sz w:val="24"/>
          <w:szCs w:val="24"/>
          <w:highlight w:val="none"/>
        </w:rPr>
      </w:pPr>
      <w:bookmarkStart w:id="76" w:name="_Toc195842926"/>
      <w:bookmarkStart w:id="77" w:name="_Toc27649"/>
      <w:bookmarkStart w:id="78" w:name="_Toc421042652"/>
      <w:bookmarkStart w:id="79" w:name="_Toc480316149"/>
      <w:bookmarkStart w:id="80" w:name="_Toc12513"/>
      <w:bookmarkStart w:id="81" w:name="_Toc421032050"/>
      <w:r>
        <w:rPr>
          <w:rFonts w:hint="eastAsia" w:ascii="宋体" w:hAnsi="宋体" w:eastAsia="宋体" w:cs="宋体"/>
          <w:b/>
          <w:bCs w:val="0"/>
          <w:color w:val="auto"/>
          <w:sz w:val="24"/>
          <w:szCs w:val="24"/>
          <w:highlight w:val="none"/>
        </w:rPr>
        <w:t>附件4 技术需求偏离表</w:t>
      </w:r>
      <w:bookmarkEnd w:id="76"/>
      <w:bookmarkEnd w:id="77"/>
      <w:bookmarkEnd w:id="78"/>
      <w:bookmarkEnd w:id="79"/>
      <w:bookmarkEnd w:id="80"/>
      <w:bookmarkEnd w:id="81"/>
    </w:p>
    <w:p w14:paraId="0C43CB0F">
      <w:pPr>
        <w:pStyle w:val="65"/>
        <w:spacing w:line="360" w:lineRule="auto"/>
        <w:ind w:right="420"/>
        <w:jc w:val="center"/>
        <w:rPr>
          <w:rFonts w:hint="eastAsia" w:ascii="宋体" w:hAnsi="宋体" w:cs="宋体"/>
          <w:b/>
          <w:color w:val="auto"/>
          <w:highlight w:val="none"/>
        </w:rPr>
      </w:pPr>
      <w:r>
        <w:rPr>
          <w:rFonts w:hint="eastAsia" w:ascii="宋体" w:hAnsi="宋体" w:cs="宋体"/>
          <w:b/>
          <w:color w:val="auto"/>
          <w:highlight w:val="none"/>
        </w:rPr>
        <w:t>技术需求偏离表</w:t>
      </w:r>
    </w:p>
    <w:p w14:paraId="0B295EEF">
      <w:pPr>
        <w:pStyle w:val="65"/>
        <w:spacing w:line="360" w:lineRule="auto"/>
        <w:ind w:right="420"/>
        <w:rPr>
          <w:rFonts w:hint="eastAsia" w:ascii="宋体" w:hAnsi="宋体" w:eastAsia="宋体" w:cs="宋体"/>
          <w:b/>
          <w:color w:val="auto"/>
          <w:highlight w:val="none"/>
          <w:lang w:val="en-US" w:eastAsia="zh-CN"/>
        </w:rPr>
      </w:pPr>
      <w:r>
        <w:rPr>
          <w:rFonts w:hint="eastAsia" w:ascii="宋体" w:hAnsi="宋体" w:cs="宋体"/>
          <w:color w:val="auto"/>
          <w:szCs w:val="24"/>
          <w:highlight w:val="none"/>
        </w:rPr>
        <w:t>项目名称: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采购编号:</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none"/>
        </w:rPr>
        <w:t xml:space="preserve"> </w:t>
      </w:r>
      <w:r>
        <w:rPr>
          <w:rFonts w:hint="eastAsia" w:ascii="宋体" w:hAnsi="宋体" w:cs="宋体"/>
          <w:color w:val="auto"/>
          <w:szCs w:val="24"/>
          <w:highlight w:val="none"/>
          <w:u w:val="none"/>
          <w:lang w:val="en-US" w:eastAsia="zh-CN"/>
        </w:rPr>
        <w:t>标项：</w:t>
      </w:r>
      <w:r>
        <w:rPr>
          <w:rFonts w:hint="eastAsia" w:ascii="宋体" w:hAnsi="宋体" w:cs="宋体"/>
          <w:color w:val="auto"/>
          <w:szCs w:val="24"/>
          <w:highlight w:val="none"/>
          <w:u w:val="single"/>
        </w:rPr>
        <w:t xml:space="preserve">        </w:t>
      </w:r>
    </w:p>
    <w:tbl>
      <w:tblPr>
        <w:tblStyle w:val="31"/>
        <w:tblW w:w="4638"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773"/>
        <w:gridCol w:w="1492"/>
        <w:gridCol w:w="1721"/>
        <w:gridCol w:w="1721"/>
        <w:gridCol w:w="1721"/>
        <w:gridCol w:w="1188"/>
      </w:tblGrid>
      <w:tr w14:paraId="7F23465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35" w:hRule="atLeast"/>
        </w:trPr>
        <w:tc>
          <w:tcPr>
            <w:tcW w:w="448" w:type="pct"/>
            <w:noWrap w:val="0"/>
            <w:vAlign w:val="center"/>
          </w:tcPr>
          <w:p w14:paraId="48E062AD">
            <w:pPr>
              <w:pStyle w:val="17"/>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865" w:type="pct"/>
            <w:noWrap w:val="0"/>
            <w:vAlign w:val="center"/>
          </w:tcPr>
          <w:p w14:paraId="24E9EBD6">
            <w:pPr>
              <w:pStyle w:val="17"/>
              <w:jc w:val="center"/>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磋商</w:t>
            </w:r>
            <w:r>
              <w:rPr>
                <w:rFonts w:hint="eastAsia" w:ascii="宋体" w:hAnsi="宋体" w:eastAsia="宋体" w:cs="宋体"/>
                <w:b/>
                <w:color w:val="auto"/>
                <w:sz w:val="24"/>
                <w:szCs w:val="24"/>
                <w:highlight w:val="none"/>
              </w:rPr>
              <w:t>文件条款号</w:t>
            </w:r>
          </w:p>
        </w:tc>
        <w:tc>
          <w:tcPr>
            <w:tcW w:w="998" w:type="pct"/>
            <w:noWrap w:val="0"/>
            <w:vAlign w:val="center"/>
          </w:tcPr>
          <w:p w14:paraId="5E9E1C5E">
            <w:pPr>
              <w:pStyle w:val="17"/>
              <w:jc w:val="center"/>
              <w:rPr>
                <w:rFonts w:hint="eastAsia" w:ascii="宋体" w:hAnsi="宋体" w:eastAsia="宋体" w:cs="宋体"/>
                <w:b/>
                <w:color w:val="auto"/>
                <w:sz w:val="24"/>
                <w:szCs w:val="24"/>
                <w:highlight w:val="none"/>
              </w:rPr>
            </w:pPr>
            <w:r>
              <w:rPr>
                <w:rFonts w:hint="eastAsia" w:hAnsi="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w:t>
            </w:r>
            <w:r>
              <w:rPr>
                <w:rFonts w:hint="eastAsia" w:hAnsi="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条款</w:t>
            </w:r>
          </w:p>
        </w:tc>
        <w:tc>
          <w:tcPr>
            <w:tcW w:w="998" w:type="pct"/>
            <w:noWrap w:val="0"/>
            <w:vAlign w:val="center"/>
          </w:tcPr>
          <w:p w14:paraId="16E18E13">
            <w:pPr>
              <w:pStyle w:val="17"/>
              <w:jc w:val="center"/>
              <w:rPr>
                <w:rFonts w:hint="eastAsia" w:ascii="宋体" w:hAnsi="宋体" w:eastAsia="宋体" w:cs="宋体"/>
                <w:b/>
                <w:color w:val="auto"/>
                <w:sz w:val="24"/>
                <w:szCs w:val="24"/>
                <w:highlight w:val="none"/>
              </w:rPr>
            </w:pPr>
            <w:r>
              <w:rPr>
                <w:rFonts w:hint="eastAsia" w:hAnsi="宋体" w:cs="宋体"/>
                <w:b/>
                <w:color w:val="auto"/>
                <w:sz w:val="24"/>
                <w:szCs w:val="24"/>
                <w:highlight w:val="none"/>
                <w:lang w:eastAsia="zh-CN"/>
              </w:rPr>
              <w:t>报价文件</w:t>
            </w:r>
            <w:r>
              <w:rPr>
                <w:rFonts w:hint="eastAsia" w:ascii="宋体" w:hAnsi="宋体" w:eastAsia="宋体" w:cs="宋体"/>
                <w:b/>
                <w:color w:val="auto"/>
                <w:sz w:val="24"/>
                <w:szCs w:val="24"/>
                <w:highlight w:val="none"/>
              </w:rPr>
              <w:t>的</w:t>
            </w:r>
            <w:r>
              <w:rPr>
                <w:rFonts w:hint="eastAsia" w:hAnsi="宋体" w:cs="宋体"/>
                <w:b/>
                <w:color w:val="auto"/>
                <w:sz w:val="24"/>
                <w:szCs w:val="24"/>
                <w:highlight w:val="none"/>
                <w:lang w:val="en-US" w:eastAsia="zh-CN"/>
              </w:rPr>
              <w:t>技术</w:t>
            </w:r>
            <w:r>
              <w:rPr>
                <w:rFonts w:hint="eastAsia" w:ascii="宋体" w:hAnsi="宋体" w:eastAsia="宋体" w:cs="宋体"/>
                <w:b/>
                <w:color w:val="auto"/>
                <w:sz w:val="24"/>
                <w:szCs w:val="24"/>
                <w:highlight w:val="none"/>
              </w:rPr>
              <w:t>条款</w:t>
            </w:r>
          </w:p>
        </w:tc>
        <w:tc>
          <w:tcPr>
            <w:tcW w:w="998" w:type="pct"/>
            <w:noWrap w:val="0"/>
            <w:vAlign w:val="center"/>
          </w:tcPr>
          <w:p w14:paraId="3CEA5E64">
            <w:pPr>
              <w:pStyle w:val="17"/>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tc>
        <w:tc>
          <w:tcPr>
            <w:tcW w:w="689" w:type="pct"/>
            <w:noWrap w:val="0"/>
            <w:vAlign w:val="center"/>
          </w:tcPr>
          <w:p w14:paraId="1A7E649E">
            <w:pPr>
              <w:pStyle w:val="17"/>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6B71F95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5E97EA90">
            <w:pPr>
              <w:pStyle w:val="17"/>
              <w:rPr>
                <w:rFonts w:hint="eastAsia" w:ascii="宋体" w:hAnsi="宋体" w:eastAsia="宋体" w:cs="宋体"/>
                <w:color w:val="auto"/>
                <w:sz w:val="24"/>
                <w:szCs w:val="24"/>
                <w:highlight w:val="none"/>
              </w:rPr>
            </w:pPr>
          </w:p>
        </w:tc>
        <w:tc>
          <w:tcPr>
            <w:tcW w:w="865" w:type="pct"/>
            <w:noWrap w:val="0"/>
            <w:vAlign w:val="top"/>
          </w:tcPr>
          <w:p w14:paraId="18AC4440">
            <w:pPr>
              <w:pStyle w:val="17"/>
              <w:rPr>
                <w:rFonts w:hint="eastAsia" w:ascii="宋体" w:hAnsi="宋体" w:eastAsia="宋体" w:cs="宋体"/>
                <w:color w:val="auto"/>
                <w:sz w:val="24"/>
                <w:szCs w:val="24"/>
                <w:highlight w:val="none"/>
              </w:rPr>
            </w:pPr>
          </w:p>
        </w:tc>
        <w:tc>
          <w:tcPr>
            <w:tcW w:w="998" w:type="pct"/>
            <w:noWrap w:val="0"/>
            <w:vAlign w:val="top"/>
          </w:tcPr>
          <w:p w14:paraId="016C1E05">
            <w:pPr>
              <w:pStyle w:val="17"/>
              <w:rPr>
                <w:rFonts w:hint="eastAsia" w:ascii="宋体" w:hAnsi="宋体" w:eastAsia="宋体" w:cs="宋体"/>
                <w:color w:val="auto"/>
                <w:sz w:val="24"/>
                <w:szCs w:val="24"/>
                <w:highlight w:val="none"/>
              </w:rPr>
            </w:pPr>
          </w:p>
        </w:tc>
        <w:tc>
          <w:tcPr>
            <w:tcW w:w="998" w:type="pct"/>
            <w:noWrap w:val="0"/>
            <w:vAlign w:val="top"/>
          </w:tcPr>
          <w:p w14:paraId="40CB45C4">
            <w:pPr>
              <w:pStyle w:val="17"/>
              <w:rPr>
                <w:rFonts w:hint="eastAsia" w:ascii="宋体" w:hAnsi="宋体" w:eastAsia="宋体" w:cs="宋体"/>
                <w:color w:val="auto"/>
                <w:sz w:val="24"/>
                <w:szCs w:val="24"/>
                <w:highlight w:val="none"/>
              </w:rPr>
            </w:pPr>
          </w:p>
        </w:tc>
        <w:tc>
          <w:tcPr>
            <w:tcW w:w="998" w:type="pct"/>
            <w:noWrap w:val="0"/>
            <w:vAlign w:val="top"/>
          </w:tcPr>
          <w:p w14:paraId="14E5DCD4">
            <w:pPr>
              <w:pStyle w:val="17"/>
              <w:rPr>
                <w:rFonts w:hint="eastAsia" w:ascii="宋体" w:hAnsi="宋体" w:eastAsia="宋体" w:cs="宋体"/>
                <w:color w:val="auto"/>
                <w:sz w:val="24"/>
                <w:szCs w:val="24"/>
                <w:highlight w:val="none"/>
              </w:rPr>
            </w:pPr>
          </w:p>
        </w:tc>
        <w:tc>
          <w:tcPr>
            <w:tcW w:w="689" w:type="pct"/>
            <w:noWrap w:val="0"/>
            <w:vAlign w:val="top"/>
          </w:tcPr>
          <w:p w14:paraId="5ED5CA34">
            <w:pPr>
              <w:pStyle w:val="17"/>
              <w:rPr>
                <w:rFonts w:hint="eastAsia" w:ascii="宋体" w:hAnsi="宋体" w:eastAsia="宋体" w:cs="宋体"/>
                <w:color w:val="auto"/>
                <w:sz w:val="24"/>
                <w:szCs w:val="24"/>
                <w:highlight w:val="none"/>
              </w:rPr>
            </w:pPr>
          </w:p>
        </w:tc>
      </w:tr>
      <w:tr w14:paraId="10C0E04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6642522A">
            <w:pPr>
              <w:pStyle w:val="17"/>
              <w:rPr>
                <w:rFonts w:hint="eastAsia" w:ascii="宋体" w:hAnsi="宋体" w:eastAsia="宋体" w:cs="宋体"/>
                <w:color w:val="auto"/>
                <w:sz w:val="24"/>
                <w:szCs w:val="24"/>
                <w:highlight w:val="none"/>
              </w:rPr>
            </w:pPr>
          </w:p>
        </w:tc>
        <w:tc>
          <w:tcPr>
            <w:tcW w:w="865" w:type="pct"/>
            <w:noWrap w:val="0"/>
            <w:vAlign w:val="top"/>
          </w:tcPr>
          <w:p w14:paraId="5140EF6F">
            <w:pPr>
              <w:pStyle w:val="17"/>
              <w:rPr>
                <w:rFonts w:hint="eastAsia" w:ascii="宋体" w:hAnsi="宋体" w:eastAsia="宋体" w:cs="宋体"/>
                <w:color w:val="auto"/>
                <w:sz w:val="24"/>
                <w:szCs w:val="24"/>
                <w:highlight w:val="none"/>
              </w:rPr>
            </w:pPr>
          </w:p>
        </w:tc>
        <w:tc>
          <w:tcPr>
            <w:tcW w:w="998" w:type="pct"/>
            <w:noWrap w:val="0"/>
            <w:vAlign w:val="top"/>
          </w:tcPr>
          <w:p w14:paraId="48A85F72">
            <w:pPr>
              <w:pStyle w:val="17"/>
              <w:rPr>
                <w:rFonts w:hint="eastAsia" w:ascii="宋体" w:hAnsi="宋体" w:eastAsia="宋体" w:cs="宋体"/>
                <w:color w:val="auto"/>
                <w:sz w:val="24"/>
                <w:szCs w:val="24"/>
                <w:highlight w:val="none"/>
              </w:rPr>
            </w:pPr>
          </w:p>
        </w:tc>
        <w:tc>
          <w:tcPr>
            <w:tcW w:w="998" w:type="pct"/>
            <w:noWrap w:val="0"/>
            <w:vAlign w:val="top"/>
          </w:tcPr>
          <w:p w14:paraId="055DADA1">
            <w:pPr>
              <w:pStyle w:val="17"/>
              <w:rPr>
                <w:rFonts w:hint="eastAsia" w:ascii="宋体" w:hAnsi="宋体" w:eastAsia="宋体" w:cs="宋体"/>
                <w:color w:val="auto"/>
                <w:sz w:val="24"/>
                <w:szCs w:val="24"/>
                <w:highlight w:val="none"/>
              </w:rPr>
            </w:pPr>
          </w:p>
        </w:tc>
        <w:tc>
          <w:tcPr>
            <w:tcW w:w="998" w:type="pct"/>
            <w:noWrap w:val="0"/>
            <w:vAlign w:val="top"/>
          </w:tcPr>
          <w:p w14:paraId="5C60B0A0">
            <w:pPr>
              <w:pStyle w:val="17"/>
              <w:rPr>
                <w:rFonts w:hint="eastAsia" w:ascii="宋体" w:hAnsi="宋体" w:eastAsia="宋体" w:cs="宋体"/>
                <w:color w:val="auto"/>
                <w:sz w:val="24"/>
                <w:szCs w:val="24"/>
                <w:highlight w:val="none"/>
              </w:rPr>
            </w:pPr>
          </w:p>
        </w:tc>
        <w:tc>
          <w:tcPr>
            <w:tcW w:w="689" w:type="pct"/>
            <w:noWrap w:val="0"/>
            <w:vAlign w:val="top"/>
          </w:tcPr>
          <w:p w14:paraId="512BB2BC">
            <w:pPr>
              <w:pStyle w:val="17"/>
              <w:rPr>
                <w:rFonts w:hint="eastAsia" w:ascii="宋体" w:hAnsi="宋体" w:eastAsia="宋体" w:cs="宋体"/>
                <w:color w:val="auto"/>
                <w:sz w:val="24"/>
                <w:szCs w:val="24"/>
                <w:highlight w:val="none"/>
              </w:rPr>
            </w:pPr>
          </w:p>
        </w:tc>
      </w:tr>
      <w:tr w14:paraId="0A45272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640145DA">
            <w:pPr>
              <w:pStyle w:val="17"/>
              <w:rPr>
                <w:rFonts w:hint="eastAsia" w:ascii="宋体" w:hAnsi="宋体" w:eastAsia="宋体" w:cs="宋体"/>
                <w:color w:val="auto"/>
                <w:sz w:val="24"/>
                <w:szCs w:val="24"/>
                <w:highlight w:val="none"/>
              </w:rPr>
            </w:pPr>
          </w:p>
        </w:tc>
        <w:tc>
          <w:tcPr>
            <w:tcW w:w="865" w:type="pct"/>
            <w:noWrap w:val="0"/>
            <w:vAlign w:val="top"/>
          </w:tcPr>
          <w:p w14:paraId="76253069">
            <w:pPr>
              <w:pStyle w:val="17"/>
              <w:rPr>
                <w:rFonts w:hint="eastAsia" w:ascii="宋体" w:hAnsi="宋体" w:eastAsia="宋体" w:cs="宋体"/>
                <w:color w:val="auto"/>
                <w:sz w:val="24"/>
                <w:szCs w:val="24"/>
                <w:highlight w:val="none"/>
              </w:rPr>
            </w:pPr>
          </w:p>
        </w:tc>
        <w:tc>
          <w:tcPr>
            <w:tcW w:w="998" w:type="pct"/>
            <w:noWrap w:val="0"/>
            <w:vAlign w:val="top"/>
          </w:tcPr>
          <w:p w14:paraId="24380B10">
            <w:pPr>
              <w:pStyle w:val="17"/>
              <w:rPr>
                <w:rFonts w:hint="eastAsia" w:ascii="宋体" w:hAnsi="宋体" w:eastAsia="宋体" w:cs="宋体"/>
                <w:color w:val="auto"/>
                <w:sz w:val="24"/>
                <w:szCs w:val="24"/>
                <w:highlight w:val="none"/>
              </w:rPr>
            </w:pPr>
          </w:p>
        </w:tc>
        <w:tc>
          <w:tcPr>
            <w:tcW w:w="998" w:type="pct"/>
            <w:noWrap w:val="0"/>
            <w:vAlign w:val="top"/>
          </w:tcPr>
          <w:p w14:paraId="269C9A95">
            <w:pPr>
              <w:pStyle w:val="17"/>
              <w:rPr>
                <w:rFonts w:hint="eastAsia" w:ascii="宋体" w:hAnsi="宋体" w:eastAsia="宋体" w:cs="宋体"/>
                <w:color w:val="auto"/>
                <w:sz w:val="24"/>
                <w:szCs w:val="24"/>
                <w:highlight w:val="none"/>
              </w:rPr>
            </w:pPr>
          </w:p>
        </w:tc>
        <w:tc>
          <w:tcPr>
            <w:tcW w:w="998" w:type="pct"/>
            <w:noWrap w:val="0"/>
            <w:vAlign w:val="top"/>
          </w:tcPr>
          <w:p w14:paraId="766DD929">
            <w:pPr>
              <w:pStyle w:val="17"/>
              <w:rPr>
                <w:rFonts w:hint="eastAsia" w:ascii="宋体" w:hAnsi="宋体" w:eastAsia="宋体" w:cs="宋体"/>
                <w:color w:val="auto"/>
                <w:sz w:val="24"/>
                <w:szCs w:val="24"/>
                <w:highlight w:val="none"/>
              </w:rPr>
            </w:pPr>
          </w:p>
        </w:tc>
        <w:tc>
          <w:tcPr>
            <w:tcW w:w="689" w:type="pct"/>
            <w:noWrap w:val="0"/>
            <w:vAlign w:val="top"/>
          </w:tcPr>
          <w:p w14:paraId="0D0B184C">
            <w:pPr>
              <w:pStyle w:val="17"/>
              <w:rPr>
                <w:rFonts w:hint="eastAsia" w:ascii="宋体" w:hAnsi="宋体" w:eastAsia="宋体" w:cs="宋体"/>
                <w:color w:val="auto"/>
                <w:sz w:val="24"/>
                <w:szCs w:val="24"/>
                <w:highlight w:val="none"/>
              </w:rPr>
            </w:pPr>
          </w:p>
        </w:tc>
      </w:tr>
      <w:tr w14:paraId="099019A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2A8D75AD">
            <w:pPr>
              <w:pStyle w:val="17"/>
              <w:rPr>
                <w:rFonts w:hint="eastAsia" w:ascii="宋体" w:hAnsi="宋体" w:eastAsia="宋体" w:cs="宋体"/>
                <w:color w:val="auto"/>
                <w:sz w:val="24"/>
                <w:szCs w:val="24"/>
                <w:highlight w:val="none"/>
              </w:rPr>
            </w:pPr>
          </w:p>
        </w:tc>
        <w:tc>
          <w:tcPr>
            <w:tcW w:w="865" w:type="pct"/>
            <w:noWrap w:val="0"/>
            <w:vAlign w:val="top"/>
          </w:tcPr>
          <w:p w14:paraId="4C4CC95C">
            <w:pPr>
              <w:pStyle w:val="17"/>
              <w:rPr>
                <w:rFonts w:hint="eastAsia" w:ascii="宋体" w:hAnsi="宋体" w:eastAsia="宋体" w:cs="宋体"/>
                <w:color w:val="auto"/>
                <w:sz w:val="24"/>
                <w:szCs w:val="24"/>
                <w:highlight w:val="none"/>
              </w:rPr>
            </w:pPr>
          </w:p>
        </w:tc>
        <w:tc>
          <w:tcPr>
            <w:tcW w:w="998" w:type="pct"/>
            <w:noWrap w:val="0"/>
            <w:vAlign w:val="top"/>
          </w:tcPr>
          <w:p w14:paraId="45E5BB9E">
            <w:pPr>
              <w:pStyle w:val="17"/>
              <w:rPr>
                <w:rFonts w:hint="eastAsia" w:ascii="宋体" w:hAnsi="宋体" w:eastAsia="宋体" w:cs="宋体"/>
                <w:color w:val="auto"/>
                <w:sz w:val="24"/>
                <w:szCs w:val="24"/>
                <w:highlight w:val="none"/>
              </w:rPr>
            </w:pPr>
          </w:p>
        </w:tc>
        <w:tc>
          <w:tcPr>
            <w:tcW w:w="998" w:type="pct"/>
            <w:noWrap w:val="0"/>
            <w:vAlign w:val="top"/>
          </w:tcPr>
          <w:p w14:paraId="369400B6">
            <w:pPr>
              <w:pStyle w:val="17"/>
              <w:rPr>
                <w:rFonts w:hint="eastAsia" w:ascii="宋体" w:hAnsi="宋体" w:eastAsia="宋体" w:cs="宋体"/>
                <w:color w:val="auto"/>
                <w:sz w:val="24"/>
                <w:szCs w:val="24"/>
                <w:highlight w:val="none"/>
              </w:rPr>
            </w:pPr>
          </w:p>
        </w:tc>
        <w:tc>
          <w:tcPr>
            <w:tcW w:w="998" w:type="pct"/>
            <w:noWrap w:val="0"/>
            <w:vAlign w:val="top"/>
          </w:tcPr>
          <w:p w14:paraId="0BA742F5">
            <w:pPr>
              <w:pStyle w:val="17"/>
              <w:rPr>
                <w:rFonts w:hint="eastAsia" w:ascii="宋体" w:hAnsi="宋体" w:eastAsia="宋体" w:cs="宋体"/>
                <w:color w:val="auto"/>
                <w:sz w:val="24"/>
                <w:szCs w:val="24"/>
                <w:highlight w:val="none"/>
              </w:rPr>
            </w:pPr>
          </w:p>
        </w:tc>
        <w:tc>
          <w:tcPr>
            <w:tcW w:w="689" w:type="pct"/>
            <w:noWrap w:val="0"/>
            <w:vAlign w:val="top"/>
          </w:tcPr>
          <w:p w14:paraId="653A0046">
            <w:pPr>
              <w:pStyle w:val="17"/>
              <w:rPr>
                <w:rFonts w:hint="eastAsia" w:ascii="宋体" w:hAnsi="宋体" w:eastAsia="宋体" w:cs="宋体"/>
                <w:color w:val="auto"/>
                <w:sz w:val="24"/>
                <w:szCs w:val="24"/>
                <w:highlight w:val="none"/>
              </w:rPr>
            </w:pPr>
          </w:p>
        </w:tc>
      </w:tr>
      <w:tr w14:paraId="05C3C86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0038E800">
            <w:pPr>
              <w:pStyle w:val="17"/>
              <w:rPr>
                <w:rFonts w:hint="eastAsia" w:ascii="宋体" w:hAnsi="宋体" w:eastAsia="宋体" w:cs="宋体"/>
                <w:color w:val="auto"/>
                <w:sz w:val="24"/>
                <w:szCs w:val="24"/>
                <w:highlight w:val="none"/>
              </w:rPr>
            </w:pPr>
          </w:p>
        </w:tc>
        <w:tc>
          <w:tcPr>
            <w:tcW w:w="865" w:type="pct"/>
            <w:noWrap w:val="0"/>
            <w:vAlign w:val="top"/>
          </w:tcPr>
          <w:p w14:paraId="6475677E">
            <w:pPr>
              <w:pStyle w:val="17"/>
              <w:rPr>
                <w:rFonts w:hint="eastAsia" w:ascii="宋体" w:hAnsi="宋体" w:eastAsia="宋体" w:cs="宋体"/>
                <w:color w:val="auto"/>
                <w:sz w:val="24"/>
                <w:szCs w:val="24"/>
                <w:highlight w:val="none"/>
              </w:rPr>
            </w:pPr>
          </w:p>
        </w:tc>
        <w:tc>
          <w:tcPr>
            <w:tcW w:w="998" w:type="pct"/>
            <w:noWrap w:val="0"/>
            <w:vAlign w:val="top"/>
          </w:tcPr>
          <w:p w14:paraId="7E5F0ACE">
            <w:pPr>
              <w:pStyle w:val="17"/>
              <w:rPr>
                <w:rFonts w:hint="eastAsia" w:ascii="宋体" w:hAnsi="宋体" w:eastAsia="宋体" w:cs="宋体"/>
                <w:color w:val="auto"/>
                <w:sz w:val="24"/>
                <w:szCs w:val="24"/>
                <w:highlight w:val="none"/>
              </w:rPr>
            </w:pPr>
          </w:p>
        </w:tc>
        <w:tc>
          <w:tcPr>
            <w:tcW w:w="998" w:type="pct"/>
            <w:noWrap w:val="0"/>
            <w:vAlign w:val="top"/>
          </w:tcPr>
          <w:p w14:paraId="16FAF58D">
            <w:pPr>
              <w:pStyle w:val="17"/>
              <w:rPr>
                <w:rFonts w:hint="eastAsia" w:ascii="宋体" w:hAnsi="宋体" w:eastAsia="宋体" w:cs="宋体"/>
                <w:color w:val="auto"/>
                <w:sz w:val="24"/>
                <w:szCs w:val="24"/>
                <w:highlight w:val="none"/>
              </w:rPr>
            </w:pPr>
          </w:p>
        </w:tc>
        <w:tc>
          <w:tcPr>
            <w:tcW w:w="998" w:type="pct"/>
            <w:noWrap w:val="0"/>
            <w:vAlign w:val="top"/>
          </w:tcPr>
          <w:p w14:paraId="2DE5CF33">
            <w:pPr>
              <w:pStyle w:val="17"/>
              <w:rPr>
                <w:rFonts w:hint="eastAsia" w:ascii="宋体" w:hAnsi="宋体" w:eastAsia="宋体" w:cs="宋体"/>
                <w:color w:val="auto"/>
                <w:sz w:val="24"/>
                <w:szCs w:val="24"/>
                <w:highlight w:val="none"/>
              </w:rPr>
            </w:pPr>
          </w:p>
        </w:tc>
        <w:tc>
          <w:tcPr>
            <w:tcW w:w="689" w:type="pct"/>
            <w:noWrap w:val="0"/>
            <w:vAlign w:val="top"/>
          </w:tcPr>
          <w:p w14:paraId="124F3C01">
            <w:pPr>
              <w:pStyle w:val="17"/>
              <w:rPr>
                <w:rFonts w:hint="eastAsia" w:ascii="宋体" w:hAnsi="宋体" w:eastAsia="宋体" w:cs="宋体"/>
                <w:color w:val="auto"/>
                <w:sz w:val="24"/>
                <w:szCs w:val="24"/>
                <w:highlight w:val="none"/>
              </w:rPr>
            </w:pPr>
          </w:p>
        </w:tc>
      </w:tr>
      <w:tr w14:paraId="00E6CB2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19EE0BD0">
            <w:pPr>
              <w:pStyle w:val="17"/>
              <w:rPr>
                <w:rFonts w:hint="eastAsia" w:ascii="宋体" w:hAnsi="宋体" w:eastAsia="宋体" w:cs="宋体"/>
                <w:color w:val="auto"/>
                <w:sz w:val="24"/>
                <w:szCs w:val="24"/>
                <w:highlight w:val="none"/>
              </w:rPr>
            </w:pPr>
          </w:p>
        </w:tc>
        <w:tc>
          <w:tcPr>
            <w:tcW w:w="865" w:type="pct"/>
            <w:noWrap w:val="0"/>
            <w:vAlign w:val="top"/>
          </w:tcPr>
          <w:p w14:paraId="2D33747F">
            <w:pPr>
              <w:pStyle w:val="17"/>
              <w:rPr>
                <w:rFonts w:hint="eastAsia" w:ascii="宋体" w:hAnsi="宋体" w:eastAsia="宋体" w:cs="宋体"/>
                <w:color w:val="auto"/>
                <w:sz w:val="24"/>
                <w:szCs w:val="24"/>
                <w:highlight w:val="none"/>
              </w:rPr>
            </w:pPr>
          </w:p>
        </w:tc>
        <w:tc>
          <w:tcPr>
            <w:tcW w:w="998" w:type="pct"/>
            <w:noWrap w:val="0"/>
            <w:vAlign w:val="top"/>
          </w:tcPr>
          <w:p w14:paraId="20294E68">
            <w:pPr>
              <w:pStyle w:val="17"/>
              <w:rPr>
                <w:rFonts w:hint="eastAsia" w:ascii="宋体" w:hAnsi="宋体" w:eastAsia="宋体" w:cs="宋体"/>
                <w:color w:val="auto"/>
                <w:sz w:val="24"/>
                <w:szCs w:val="24"/>
                <w:highlight w:val="none"/>
              </w:rPr>
            </w:pPr>
          </w:p>
        </w:tc>
        <w:tc>
          <w:tcPr>
            <w:tcW w:w="998" w:type="pct"/>
            <w:noWrap w:val="0"/>
            <w:vAlign w:val="top"/>
          </w:tcPr>
          <w:p w14:paraId="0EB3E65D">
            <w:pPr>
              <w:pStyle w:val="17"/>
              <w:rPr>
                <w:rFonts w:hint="eastAsia" w:ascii="宋体" w:hAnsi="宋体" w:eastAsia="宋体" w:cs="宋体"/>
                <w:color w:val="auto"/>
                <w:sz w:val="24"/>
                <w:szCs w:val="24"/>
                <w:highlight w:val="none"/>
              </w:rPr>
            </w:pPr>
          </w:p>
        </w:tc>
        <w:tc>
          <w:tcPr>
            <w:tcW w:w="998" w:type="pct"/>
            <w:noWrap w:val="0"/>
            <w:vAlign w:val="top"/>
          </w:tcPr>
          <w:p w14:paraId="5EF7664B">
            <w:pPr>
              <w:pStyle w:val="17"/>
              <w:rPr>
                <w:rFonts w:hint="eastAsia" w:ascii="宋体" w:hAnsi="宋体" w:eastAsia="宋体" w:cs="宋体"/>
                <w:color w:val="auto"/>
                <w:sz w:val="24"/>
                <w:szCs w:val="24"/>
                <w:highlight w:val="none"/>
              </w:rPr>
            </w:pPr>
          </w:p>
        </w:tc>
        <w:tc>
          <w:tcPr>
            <w:tcW w:w="689" w:type="pct"/>
            <w:noWrap w:val="0"/>
            <w:vAlign w:val="top"/>
          </w:tcPr>
          <w:p w14:paraId="281A4708">
            <w:pPr>
              <w:pStyle w:val="17"/>
              <w:rPr>
                <w:rFonts w:hint="eastAsia" w:ascii="宋体" w:hAnsi="宋体" w:eastAsia="宋体" w:cs="宋体"/>
                <w:color w:val="auto"/>
                <w:sz w:val="24"/>
                <w:szCs w:val="24"/>
                <w:highlight w:val="none"/>
              </w:rPr>
            </w:pPr>
          </w:p>
        </w:tc>
      </w:tr>
      <w:tr w14:paraId="3EF171D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320CCDC0">
            <w:pPr>
              <w:pStyle w:val="17"/>
              <w:rPr>
                <w:rFonts w:hint="eastAsia" w:ascii="宋体" w:hAnsi="宋体" w:eastAsia="宋体" w:cs="宋体"/>
                <w:color w:val="auto"/>
                <w:sz w:val="24"/>
                <w:szCs w:val="24"/>
                <w:highlight w:val="none"/>
              </w:rPr>
            </w:pPr>
          </w:p>
        </w:tc>
        <w:tc>
          <w:tcPr>
            <w:tcW w:w="865" w:type="pct"/>
            <w:noWrap w:val="0"/>
            <w:vAlign w:val="top"/>
          </w:tcPr>
          <w:p w14:paraId="0ED0E27F">
            <w:pPr>
              <w:pStyle w:val="17"/>
              <w:rPr>
                <w:rFonts w:hint="eastAsia" w:ascii="宋体" w:hAnsi="宋体" w:eastAsia="宋体" w:cs="宋体"/>
                <w:color w:val="auto"/>
                <w:sz w:val="24"/>
                <w:szCs w:val="24"/>
                <w:highlight w:val="none"/>
              </w:rPr>
            </w:pPr>
          </w:p>
        </w:tc>
        <w:tc>
          <w:tcPr>
            <w:tcW w:w="998" w:type="pct"/>
            <w:noWrap w:val="0"/>
            <w:vAlign w:val="top"/>
          </w:tcPr>
          <w:p w14:paraId="25116DEA">
            <w:pPr>
              <w:pStyle w:val="17"/>
              <w:rPr>
                <w:rFonts w:hint="eastAsia" w:ascii="宋体" w:hAnsi="宋体" w:eastAsia="宋体" w:cs="宋体"/>
                <w:color w:val="auto"/>
                <w:sz w:val="24"/>
                <w:szCs w:val="24"/>
                <w:highlight w:val="none"/>
              </w:rPr>
            </w:pPr>
          </w:p>
        </w:tc>
        <w:tc>
          <w:tcPr>
            <w:tcW w:w="998" w:type="pct"/>
            <w:noWrap w:val="0"/>
            <w:vAlign w:val="top"/>
          </w:tcPr>
          <w:p w14:paraId="2C168230">
            <w:pPr>
              <w:pStyle w:val="17"/>
              <w:rPr>
                <w:rFonts w:hint="eastAsia" w:ascii="宋体" w:hAnsi="宋体" w:eastAsia="宋体" w:cs="宋体"/>
                <w:color w:val="auto"/>
                <w:sz w:val="24"/>
                <w:szCs w:val="24"/>
                <w:highlight w:val="none"/>
              </w:rPr>
            </w:pPr>
          </w:p>
        </w:tc>
        <w:tc>
          <w:tcPr>
            <w:tcW w:w="998" w:type="pct"/>
            <w:noWrap w:val="0"/>
            <w:vAlign w:val="top"/>
          </w:tcPr>
          <w:p w14:paraId="4A9F2AD9">
            <w:pPr>
              <w:pStyle w:val="17"/>
              <w:rPr>
                <w:rFonts w:hint="eastAsia" w:ascii="宋体" w:hAnsi="宋体" w:eastAsia="宋体" w:cs="宋体"/>
                <w:color w:val="auto"/>
                <w:sz w:val="24"/>
                <w:szCs w:val="24"/>
                <w:highlight w:val="none"/>
              </w:rPr>
            </w:pPr>
          </w:p>
        </w:tc>
        <w:tc>
          <w:tcPr>
            <w:tcW w:w="689" w:type="pct"/>
            <w:noWrap w:val="0"/>
            <w:vAlign w:val="top"/>
          </w:tcPr>
          <w:p w14:paraId="56FB7FE1">
            <w:pPr>
              <w:pStyle w:val="17"/>
              <w:rPr>
                <w:rFonts w:hint="eastAsia" w:ascii="宋体" w:hAnsi="宋体" w:eastAsia="宋体" w:cs="宋体"/>
                <w:color w:val="auto"/>
                <w:sz w:val="24"/>
                <w:szCs w:val="24"/>
                <w:highlight w:val="none"/>
              </w:rPr>
            </w:pPr>
          </w:p>
        </w:tc>
      </w:tr>
      <w:tr w14:paraId="0CA9A6A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16ADEFCB">
            <w:pPr>
              <w:pStyle w:val="17"/>
              <w:rPr>
                <w:rFonts w:hint="eastAsia" w:ascii="宋体" w:hAnsi="宋体" w:eastAsia="宋体" w:cs="宋体"/>
                <w:color w:val="auto"/>
                <w:sz w:val="24"/>
                <w:szCs w:val="24"/>
                <w:highlight w:val="none"/>
              </w:rPr>
            </w:pPr>
          </w:p>
        </w:tc>
        <w:tc>
          <w:tcPr>
            <w:tcW w:w="865" w:type="pct"/>
            <w:noWrap w:val="0"/>
            <w:vAlign w:val="top"/>
          </w:tcPr>
          <w:p w14:paraId="74C138AA">
            <w:pPr>
              <w:pStyle w:val="17"/>
              <w:rPr>
                <w:rFonts w:hint="eastAsia" w:ascii="宋体" w:hAnsi="宋体" w:eastAsia="宋体" w:cs="宋体"/>
                <w:color w:val="auto"/>
                <w:sz w:val="24"/>
                <w:szCs w:val="24"/>
                <w:highlight w:val="none"/>
              </w:rPr>
            </w:pPr>
          </w:p>
        </w:tc>
        <w:tc>
          <w:tcPr>
            <w:tcW w:w="998" w:type="pct"/>
            <w:noWrap w:val="0"/>
            <w:vAlign w:val="top"/>
          </w:tcPr>
          <w:p w14:paraId="4B96F44E">
            <w:pPr>
              <w:pStyle w:val="17"/>
              <w:rPr>
                <w:rFonts w:hint="eastAsia" w:ascii="宋体" w:hAnsi="宋体" w:eastAsia="宋体" w:cs="宋体"/>
                <w:color w:val="auto"/>
                <w:sz w:val="24"/>
                <w:szCs w:val="24"/>
                <w:highlight w:val="none"/>
              </w:rPr>
            </w:pPr>
          </w:p>
        </w:tc>
        <w:tc>
          <w:tcPr>
            <w:tcW w:w="998" w:type="pct"/>
            <w:noWrap w:val="0"/>
            <w:vAlign w:val="top"/>
          </w:tcPr>
          <w:p w14:paraId="179CFE2E">
            <w:pPr>
              <w:pStyle w:val="17"/>
              <w:rPr>
                <w:rFonts w:hint="eastAsia" w:ascii="宋体" w:hAnsi="宋体" w:eastAsia="宋体" w:cs="宋体"/>
                <w:color w:val="auto"/>
                <w:sz w:val="24"/>
                <w:szCs w:val="24"/>
                <w:highlight w:val="none"/>
              </w:rPr>
            </w:pPr>
          </w:p>
        </w:tc>
        <w:tc>
          <w:tcPr>
            <w:tcW w:w="998" w:type="pct"/>
            <w:noWrap w:val="0"/>
            <w:vAlign w:val="top"/>
          </w:tcPr>
          <w:p w14:paraId="08F8911C">
            <w:pPr>
              <w:pStyle w:val="17"/>
              <w:rPr>
                <w:rFonts w:hint="eastAsia" w:ascii="宋体" w:hAnsi="宋体" w:eastAsia="宋体" w:cs="宋体"/>
                <w:color w:val="auto"/>
                <w:sz w:val="24"/>
                <w:szCs w:val="24"/>
                <w:highlight w:val="none"/>
              </w:rPr>
            </w:pPr>
          </w:p>
        </w:tc>
        <w:tc>
          <w:tcPr>
            <w:tcW w:w="689" w:type="pct"/>
            <w:noWrap w:val="0"/>
            <w:vAlign w:val="top"/>
          </w:tcPr>
          <w:p w14:paraId="6AC85BC4">
            <w:pPr>
              <w:pStyle w:val="17"/>
              <w:rPr>
                <w:rFonts w:hint="eastAsia" w:ascii="宋体" w:hAnsi="宋体" w:eastAsia="宋体" w:cs="宋体"/>
                <w:color w:val="auto"/>
                <w:sz w:val="24"/>
                <w:szCs w:val="24"/>
                <w:highlight w:val="none"/>
              </w:rPr>
            </w:pPr>
          </w:p>
        </w:tc>
      </w:tr>
      <w:tr w14:paraId="6A7143D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6E83E040">
            <w:pPr>
              <w:pStyle w:val="17"/>
              <w:rPr>
                <w:rFonts w:hint="eastAsia" w:ascii="宋体" w:hAnsi="宋体" w:eastAsia="宋体" w:cs="宋体"/>
                <w:color w:val="auto"/>
                <w:sz w:val="24"/>
                <w:szCs w:val="24"/>
                <w:highlight w:val="none"/>
              </w:rPr>
            </w:pPr>
          </w:p>
        </w:tc>
        <w:tc>
          <w:tcPr>
            <w:tcW w:w="865" w:type="pct"/>
            <w:noWrap w:val="0"/>
            <w:vAlign w:val="top"/>
          </w:tcPr>
          <w:p w14:paraId="6768782D">
            <w:pPr>
              <w:pStyle w:val="17"/>
              <w:rPr>
                <w:rFonts w:hint="eastAsia" w:ascii="宋体" w:hAnsi="宋体" w:eastAsia="宋体" w:cs="宋体"/>
                <w:color w:val="auto"/>
                <w:sz w:val="24"/>
                <w:szCs w:val="24"/>
                <w:highlight w:val="none"/>
              </w:rPr>
            </w:pPr>
          </w:p>
        </w:tc>
        <w:tc>
          <w:tcPr>
            <w:tcW w:w="998" w:type="pct"/>
            <w:noWrap w:val="0"/>
            <w:vAlign w:val="top"/>
          </w:tcPr>
          <w:p w14:paraId="79D70919">
            <w:pPr>
              <w:pStyle w:val="17"/>
              <w:rPr>
                <w:rFonts w:hint="eastAsia" w:ascii="宋体" w:hAnsi="宋体" w:eastAsia="宋体" w:cs="宋体"/>
                <w:color w:val="auto"/>
                <w:sz w:val="24"/>
                <w:szCs w:val="24"/>
                <w:highlight w:val="none"/>
              </w:rPr>
            </w:pPr>
          </w:p>
        </w:tc>
        <w:tc>
          <w:tcPr>
            <w:tcW w:w="998" w:type="pct"/>
            <w:noWrap w:val="0"/>
            <w:vAlign w:val="top"/>
          </w:tcPr>
          <w:p w14:paraId="0F5E9484">
            <w:pPr>
              <w:pStyle w:val="17"/>
              <w:rPr>
                <w:rFonts w:hint="eastAsia" w:ascii="宋体" w:hAnsi="宋体" w:eastAsia="宋体" w:cs="宋体"/>
                <w:color w:val="auto"/>
                <w:sz w:val="24"/>
                <w:szCs w:val="24"/>
                <w:highlight w:val="none"/>
              </w:rPr>
            </w:pPr>
          </w:p>
        </w:tc>
        <w:tc>
          <w:tcPr>
            <w:tcW w:w="998" w:type="pct"/>
            <w:noWrap w:val="0"/>
            <w:vAlign w:val="top"/>
          </w:tcPr>
          <w:p w14:paraId="1F943767">
            <w:pPr>
              <w:pStyle w:val="17"/>
              <w:rPr>
                <w:rFonts w:hint="eastAsia" w:ascii="宋体" w:hAnsi="宋体" w:eastAsia="宋体" w:cs="宋体"/>
                <w:color w:val="auto"/>
                <w:sz w:val="24"/>
                <w:szCs w:val="24"/>
                <w:highlight w:val="none"/>
              </w:rPr>
            </w:pPr>
          </w:p>
        </w:tc>
        <w:tc>
          <w:tcPr>
            <w:tcW w:w="689" w:type="pct"/>
            <w:noWrap w:val="0"/>
            <w:vAlign w:val="top"/>
          </w:tcPr>
          <w:p w14:paraId="58769778">
            <w:pPr>
              <w:pStyle w:val="17"/>
              <w:rPr>
                <w:rFonts w:hint="eastAsia" w:ascii="宋体" w:hAnsi="宋体" w:eastAsia="宋体" w:cs="宋体"/>
                <w:color w:val="auto"/>
                <w:sz w:val="24"/>
                <w:szCs w:val="24"/>
                <w:highlight w:val="none"/>
              </w:rPr>
            </w:pPr>
          </w:p>
        </w:tc>
      </w:tr>
      <w:tr w14:paraId="2087D62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13" w:hRule="atLeast"/>
        </w:trPr>
        <w:tc>
          <w:tcPr>
            <w:tcW w:w="448" w:type="pct"/>
            <w:noWrap w:val="0"/>
            <w:vAlign w:val="top"/>
          </w:tcPr>
          <w:p w14:paraId="38E89F4C">
            <w:pPr>
              <w:pStyle w:val="17"/>
              <w:rPr>
                <w:rFonts w:hint="eastAsia" w:ascii="宋体" w:hAnsi="宋体" w:eastAsia="宋体" w:cs="宋体"/>
                <w:color w:val="auto"/>
                <w:sz w:val="24"/>
                <w:szCs w:val="24"/>
                <w:highlight w:val="none"/>
              </w:rPr>
            </w:pPr>
          </w:p>
        </w:tc>
        <w:tc>
          <w:tcPr>
            <w:tcW w:w="865" w:type="pct"/>
            <w:noWrap w:val="0"/>
            <w:vAlign w:val="top"/>
          </w:tcPr>
          <w:p w14:paraId="50772025">
            <w:pPr>
              <w:pStyle w:val="17"/>
              <w:rPr>
                <w:rFonts w:hint="eastAsia" w:ascii="宋体" w:hAnsi="宋体" w:eastAsia="宋体" w:cs="宋体"/>
                <w:color w:val="auto"/>
                <w:sz w:val="24"/>
                <w:szCs w:val="24"/>
                <w:highlight w:val="none"/>
              </w:rPr>
            </w:pPr>
          </w:p>
        </w:tc>
        <w:tc>
          <w:tcPr>
            <w:tcW w:w="998" w:type="pct"/>
            <w:noWrap w:val="0"/>
            <w:vAlign w:val="top"/>
          </w:tcPr>
          <w:p w14:paraId="26C4BBA7">
            <w:pPr>
              <w:pStyle w:val="17"/>
              <w:rPr>
                <w:rFonts w:hint="eastAsia" w:ascii="宋体" w:hAnsi="宋体" w:eastAsia="宋体" w:cs="宋体"/>
                <w:color w:val="auto"/>
                <w:sz w:val="24"/>
                <w:szCs w:val="24"/>
                <w:highlight w:val="none"/>
              </w:rPr>
            </w:pPr>
          </w:p>
        </w:tc>
        <w:tc>
          <w:tcPr>
            <w:tcW w:w="998" w:type="pct"/>
            <w:noWrap w:val="0"/>
            <w:vAlign w:val="top"/>
          </w:tcPr>
          <w:p w14:paraId="0D04FD39">
            <w:pPr>
              <w:pStyle w:val="17"/>
              <w:rPr>
                <w:rFonts w:hint="eastAsia" w:ascii="宋体" w:hAnsi="宋体" w:eastAsia="宋体" w:cs="宋体"/>
                <w:color w:val="auto"/>
                <w:sz w:val="24"/>
                <w:szCs w:val="24"/>
                <w:highlight w:val="none"/>
              </w:rPr>
            </w:pPr>
          </w:p>
        </w:tc>
        <w:tc>
          <w:tcPr>
            <w:tcW w:w="998" w:type="pct"/>
            <w:noWrap w:val="0"/>
            <w:vAlign w:val="top"/>
          </w:tcPr>
          <w:p w14:paraId="0796128D">
            <w:pPr>
              <w:pStyle w:val="17"/>
              <w:rPr>
                <w:rFonts w:hint="eastAsia" w:ascii="宋体" w:hAnsi="宋体" w:eastAsia="宋体" w:cs="宋体"/>
                <w:color w:val="auto"/>
                <w:sz w:val="24"/>
                <w:szCs w:val="24"/>
                <w:highlight w:val="none"/>
              </w:rPr>
            </w:pPr>
          </w:p>
        </w:tc>
        <w:tc>
          <w:tcPr>
            <w:tcW w:w="689" w:type="pct"/>
            <w:noWrap w:val="0"/>
            <w:vAlign w:val="top"/>
          </w:tcPr>
          <w:p w14:paraId="0D88DCCF">
            <w:pPr>
              <w:pStyle w:val="17"/>
              <w:rPr>
                <w:rFonts w:hint="eastAsia" w:ascii="宋体" w:hAnsi="宋体" w:eastAsia="宋体" w:cs="宋体"/>
                <w:color w:val="auto"/>
                <w:sz w:val="24"/>
                <w:szCs w:val="24"/>
                <w:highlight w:val="none"/>
              </w:rPr>
            </w:pPr>
          </w:p>
        </w:tc>
      </w:tr>
      <w:tr w14:paraId="027E7B3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33" w:hRule="atLeast"/>
        </w:trPr>
        <w:tc>
          <w:tcPr>
            <w:tcW w:w="448" w:type="pct"/>
            <w:noWrap w:val="0"/>
            <w:vAlign w:val="top"/>
          </w:tcPr>
          <w:p w14:paraId="6C4ED17E">
            <w:pPr>
              <w:pStyle w:val="17"/>
              <w:rPr>
                <w:rFonts w:hint="eastAsia" w:ascii="宋体" w:hAnsi="宋体" w:eastAsia="宋体" w:cs="宋体"/>
                <w:color w:val="auto"/>
                <w:sz w:val="24"/>
                <w:szCs w:val="24"/>
                <w:highlight w:val="none"/>
              </w:rPr>
            </w:pPr>
          </w:p>
        </w:tc>
        <w:tc>
          <w:tcPr>
            <w:tcW w:w="865" w:type="pct"/>
            <w:noWrap w:val="0"/>
            <w:vAlign w:val="top"/>
          </w:tcPr>
          <w:p w14:paraId="710D7E3D">
            <w:pPr>
              <w:pStyle w:val="17"/>
              <w:rPr>
                <w:rFonts w:hint="eastAsia" w:ascii="宋体" w:hAnsi="宋体" w:eastAsia="宋体" w:cs="宋体"/>
                <w:color w:val="auto"/>
                <w:sz w:val="24"/>
                <w:szCs w:val="24"/>
                <w:highlight w:val="none"/>
              </w:rPr>
            </w:pPr>
          </w:p>
        </w:tc>
        <w:tc>
          <w:tcPr>
            <w:tcW w:w="998" w:type="pct"/>
            <w:noWrap w:val="0"/>
            <w:vAlign w:val="top"/>
          </w:tcPr>
          <w:p w14:paraId="0B175729">
            <w:pPr>
              <w:pStyle w:val="17"/>
              <w:rPr>
                <w:rFonts w:hint="eastAsia" w:ascii="宋体" w:hAnsi="宋体" w:eastAsia="宋体" w:cs="宋体"/>
                <w:color w:val="auto"/>
                <w:sz w:val="24"/>
                <w:szCs w:val="24"/>
                <w:highlight w:val="none"/>
              </w:rPr>
            </w:pPr>
          </w:p>
        </w:tc>
        <w:tc>
          <w:tcPr>
            <w:tcW w:w="998" w:type="pct"/>
            <w:noWrap w:val="0"/>
            <w:vAlign w:val="top"/>
          </w:tcPr>
          <w:p w14:paraId="0B18AA7E">
            <w:pPr>
              <w:pStyle w:val="17"/>
              <w:rPr>
                <w:rFonts w:hint="eastAsia" w:ascii="宋体" w:hAnsi="宋体" w:eastAsia="宋体" w:cs="宋体"/>
                <w:color w:val="auto"/>
                <w:sz w:val="24"/>
                <w:szCs w:val="24"/>
                <w:highlight w:val="none"/>
              </w:rPr>
            </w:pPr>
          </w:p>
        </w:tc>
        <w:tc>
          <w:tcPr>
            <w:tcW w:w="998" w:type="pct"/>
            <w:noWrap w:val="0"/>
            <w:vAlign w:val="top"/>
          </w:tcPr>
          <w:p w14:paraId="5C7201AE">
            <w:pPr>
              <w:pStyle w:val="17"/>
              <w:rPr>
                <w:rFonts w:hint="eastAsia" w:ascii="宋体" w:hAnsi="宋体" w:eastAsia="宋体" w:cs="宋体"/>
                <w:color w:val="auto"/>
                <w:sz w:val="24"/>
                <w:szCs w:val="24"/>
                <w:highlight w:val="none"/>
              </w:rPr>
            </w:pPr>
          </w:p>
        </w:tc>
        <w:tc>
          <w:tcPr>
            <w:tcW w:w="689" w:type="pct"/>
            <w:noWrap w:val="0"/>
            <w:vAlign w:val="top"/>
          </w:tcPr>
          <w:p w14:paraId="1AFD02BC">
            <w:pPr>
              <w:pStyle w:val="17"/>
              <w:rPr>
                <w:rFonts w:hint="eastAsia" w:ascii="宋体" w:hAnsi="宋体" w:eastAsia="宋体" w:cs="宋体"/>
                <w:color w:val="auto"/>
                <w:sz w:val="24"/>
                <w:szCs w:val="24"/>
                <w:highlight w:val="none"/>
              </w:rPr>
            </w:pPr>
          </w:p>
        </w:tc>
      </w:tr>
    </w:tbl>
    <w:p w14:paraId="2DFB36D3">
      <w:pPr>
        <w:spacing w:line="5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eastAsia="宋体" w:cs="宋体"/>
          <w:color w:val="auto"/>
          <w:sz w:val="24"/>
          <w:szCs w:val="24"/>
          <w:highlight w:val="none"/>
        </w:rPr>
        <w:t>如有偏离，则必须</w:t>
      </w:r>
      <w:r>
        <w:rPr>
          <w:rFonts w:hint="eastAsia" w:ascii="宋体" w:hAnsi="宋体" w:eastAsia="宋体" w:cs="宋体"/>
          <w:color w:val="auto"/>
          <w:sz w:val="24"/>
          <w:szCs w:val="24"/>
          <w:highlight w:val="none"/>
          <w:lang w:eastAsia="zh-CN"/>
        </w:rPr>
        <w:t>逐项</w:t>
      </w:r>
      <w:r>
        <w:rPr>
          <w:rFonts w:hint="eastAsia" w:ascii="宋体" w:hAnsi="宋体" w:eastAsia="宋体" w:cs="宋体"/>
          <w:color w:val="auto"/>
          <w:sz w:val="24"/>
          <w:szCs w:val="24"/>
          <w:highlight w:val="none"/>
        </w:rPr>
        <w:t>注明“偏离”；未注明偏离的，视为完全响应。</w:t>
      </w:r>
    </w:p>
    <w:p w14:paraId="17F2D078">
      <w:pPr>
        <w:tabs>
          <w:tab w:val="left" w:pos="5580"/>
        </w:tabs>
        <w:spacing w:line="480" w:lineRule="auto"/>
        <w:rPr>
          <w:rFonts w:hint="eastAsia" w:ascii="宋体" w:hAnsi="宋体" w:cs="宋体"/>
          <w:color w:val="auto"/>
          <w:sz w:val="24"/>
          <w:szCs w:val="24"/>
          <w:highlight w:val="none"/>
        </w:rPr>
      </w:pPr>
      <w:bookmarkStart w:id="82" w:name="_Toc195842927"/>
    </w:p>
    <w:p w14:paraId="442AE357">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14:paraId="4B8D9852">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09821C6A">
      <w:pPr>
        <w:tabs>
          <w:tab w:val="left" w:pos="5580"/>
        </w:tabs>
        <w:spacing w:line="480" w:lineRule="auto"/>
        <w:outlineLvl w:val="9"/>
        <w:rPr>
          <w:rFonts w:hint="eastAsia" w:ascii="宋体" w:hAnsi="宋体" w:cs="宋体"/>
          <w:color w:val="auto"/>
          <w:sz w:val="24"/>
          <w:szCs w:val="24"/>
          <w:highlight w:val="none"/>
          <w:u w:val="single"/>
        </w:rPr>
      </w:pPr>
    </w:p>
    <w:p w14:paraId="30AEC95A">
      <w:pPr>
        <w:tabs>
          <w:tab w:val="left" w:pos="5580"/>
        </w:tabs>
        <w:spacing w:line="480" w:lineRule="auto"/>
        <w:outlineLvl w:val="9"/>
        <w:rPr>
          <w:rFonts w:hint="eastAsia" w:ascii="宋体" w:hAnsi="宋体" w:cs="宋体"/>
          <w:color w:val="auto"/>
          <w:szCs w:val="24"/>
          <w:highlight w:val="none"/>
          <w:u w:val="single"/>
        </w:rPr>
      </w:pPr>
    </w:p>
    <w:p w14:paraId="365631A7">
      <w:pPr>
        <w:tabs>
          <w:tab w:val="left" w:pos="5580"/>
        </w:tabs>
        <w:spacing w:line="480" w:lineRule="auto"/>
        <w:outlineLvl w:val="9"/>
        <w:rPr>
          <w:rFonts w:hint="eastAsia" w:ascii="宋体" w:hAnsi="宋体" w:cs="宋体"/>
          <w:b/>
          <w:color w:val="auto"/>
          <w:szCs w:val="24"/>
          <w:highlight w:val="none"/>
        </w:rPr>
      </w:pPr>
      <w:r>
        <w:rPr>
          <w:rFonts w:hint="eastAsia" w:ascii="宋体" w:hAnsi="宋体" w:cs="宋体"/>
          <w:b/>
          <w:color w:val="auto"/>
          <w:szCs w:val="24"/>
          <w:highlight w:val="none"/>
        </w:rPr>
        <w:br w:type="page"/>
      </w:r>
      <w:bookmarkStart w:id="83" w:name="_Toc421032051"/>
      <w:bookmarkStart w:id="84" w:name="_Toc26234"/>
      <w:bookmarkStart w:id="85" w:name="_Toc421042653"/>
      <w:bookmarkStart w:id="86" w:name="_Toc480316150"/>
    </w:p>
    <w:p w14:paraId="4339F9D1">
      <w:pPr>
        <w:tabs>
          <w:tab w:val="left" w:pos="5580"/>
        </w:tabs>
        <w:spacing w:line="240" w:lineRule="auto"/>
        <w:outlineLvl w:val="2"/>
        <w:rPr>
          <w:rFonts w:hint="eastAsia" w:ascii="宋体" w:hAnsi="宋体" w:cs="宋体"/>
          <w:color w:val="auto"/>
          <w:szCs w:val="24"/>
          <w:highlight w:val="none"/>
        </w:rPr>
      </w:pPr>
      <w:bookmarkStart w:id="87" w:name="_Toc5935"/>
      <w:r>
        <w:rPr>
          <w:rFonts w:hint="eastAsia" w:ascii="宋体" w:hAnsi="宋体" w:eastAsia="宋体" w:cs="宋体"/>
          <w:b/>
          <w:bCs w:val="0"/>
          <w:color w:val="auto"/>
          <w:kern w:val="2"/>
          <w:sz w:val="24"/>
          <w:szCs w:val="24"/>
          <w:highlight w:val="none"/>
          <w:lang w:val="en-US" w:eastAsia="zh-CN" w:bidi="ar-SA"/>
        </w:rPr>
        <w:t>附件5 商务条款偏离表</w:t>
      </w:r>
      <w:bookmarkEnd w:id="82"/>
      <w:bookmarkEnd w:id="83"/>
      <w:bookmarkEnd w:id="84"/>
      <w:bookmarkEnd w:id="85"/>
      <w:bookmarkEnd w:id="86"/>
      <w:bookmarkEnd w:id="87"/>
    </w:p>
    <w:p w14:paraId="31C71F88">
      <w:pPr>
        <w:pStyle w:val="64"/>
        <w:rPr>
          <w:rFonts w:hint="eastAsia" w:hAnsi="宋体" w:cs="宋体"/>
          <w:color w:val="auto"/>
          <w:sz w:val="24"/>
          <w:szCs w:val="24"/>
          <w:highlight w:val="none"/>
        </w:rPr>
      </w:pPr>
    </w:p>
    <w:p w14:paraId="6A052225">
      <w:pPr>
        <w:pStyle w:val="66"/>
        <w:tabs>
          <w:tab w:val="left" w:pos="2775"/>
          <w:tab w:val="center" w:pos="4153"/>
        </w:tabs>
        <w:ind w:firstLine="480"/>
        <w:rPr>
          <w:rFonts w:hint="eastAsia" w:ascii="宋体" w:hAnsi="宋体" w:cs="宋体"/>
          <w:b/>
          <w:color w:val="auto"/>
          <w:szCs w:val="24"/>
          <w:highlight w:val="none"/>
        </w:rPr>
      </w:pPr>
      <w:r>
        <w:rPr>
          <w:rFonts w:hint="eastAsia" w:ascii="宋体" w:hAnsi="宋体" w:cs="宋体"/>
          <w:color w:val="auto"/>
          <w:szCs w:val="24"/>
          <w:highlight w:val="none"/>
        </w:rPr>
        <w:tab/>
      </w:r>
      <w:r>
        <w:rPr>
          <w:rFonts w:hint="eastAsia" w:ascii="宋体" w:hAnsi="宋体" w:cs="宋体"/>
          <w:b/>
          <w:color w:val="auto"/>
          <w:szCs w:val="24"/>
          <w:highlight w:val="none"/>
        </w:rPr>
        <w:tab/>
      </w:r>
      <w:r>
        <w:rPr>
          <w:rFonts w:hint="eastAsia" w:ascii="宋体" w:hAnsi="宋体" w:cs="宋体"/>
          <w:b/>
          <w:color w:val="auto"/>
          <w:szCs w:val="24"/>
          <w:highlight w:val="none"/>
        </w:rPr>
        <w:t>商务条款偏离表</w:t>
      </w:r>
    </w:p>
    <w:p w14:paraId="15AD14B6">
      <w:pPr>
        <w:pStyle w:val="64"/>
        <w:rPr>
          <w:rFonts w:hint="eastAsia" w:hAnsi="宋体" w:cs="宋体"/>
          <w:color w:val="auto"/>
          <w:sz w:val="24"/>
          <w:szCs w:val="24"/>
          <w:highlight w:val="none"/>
        </w:rPr>
      </w:pPr>
    </w:p>
    <w:p w14:paraId="61CA130C">
      <w:pPr>
        <w:pStyle w:val="64"/>
        <w:rPr>
          <w:rFonts w:hint="eastAsia" w:hAnsi="宋体" w:cs="宋体"/>
          <w:color w:val="auto"/>
          <w:sz w:val="24"/>
          <w:szCs w:val="24"/>
          <w:highlight w:val="none"/>
          <w:u w:val="single"/>
        </w:rPr>
      </w:pPr>
      <w:r>
        <w:rPr>
          <w:rFonts w:hint="eastAsia" w:hAnsi="宋体" w:cs="宋体"/>
          <w:color w:val="auto"/>
          <w:sz w:val="24"/>
          <w:szCs w:val="24"/>
          <w:highlight w:val="none"/>
        </w:rPr>
        <w:t xml:space="preserve">项目名称: </w:t>
      </w:r>
      <w:r>
        <w:rPr>
          <w:rFonts w:hint="eastAsia" w:ascii="宋体" w:hAnsi="宋体" w:cs="宋体"/>
          <w:color w:val="auto"/>
          <w:szCs w:val="24"/>
          <w:highlight w:val="none"/>
          <w:u w:val="single"/>
        </w:rPr>
        <w:t xml:space="preserve">                       </w:t>
      </w:r>
      <w:r>
        <w:rPr>
          <w:rFonts w:hint="eastAsia" w:hAnsi="宋体" w:cs="宋体"/>
          <w:color w:val="auto"/>
          <w:sz w:val="24"/>
          <w:szCs w:val="24"/>
          <w:highlight w:val="none"/>
        </w:rPr>
        <w:t xml:space="preserve">  采购编号:</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none"/>
          <w:lang w:val="en-US" w:eastAsia="zh-CN"/>
        </w:rPr>
        <w:t>标项：</w:t>
      </w:r>
      <w:r>
        <w:rPr>
          <w:rFonts w:hint="eastAsia" w:ascii="宋体" w:hAnsi="宋体" w:cs="宋体"/>
          <w:color w:val="auto"/>
          <w:szCs w:val="24"/>
          <w:highlight w:val="none"/>
          <w:u w:val="single"/>
        </w:rPr>
        <w:t xml:space="preserve">        </w:t>
      </w:r>
    </w:p>
    <w:tbl>
      <w:tblPr>
        <w:tblStyle w:val="31"/>
        <w:tblW w:w="4998"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628"/>
        <w:gridCol w:w="2229"/>
        <w:gridCol w:w="2229"/>
        <w:gridCol w:w="2229"/>
        <w:gridCol w:w="741"/>
        <w:gridCol w:w="1228"/>
      </w:tblGrid>
      <w:tr w14:paraId="085DC9F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2F45DB17">
            <w:pPr>
              <w:pStyle w:val="17"/>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200" w:type="pct"/>
            <w:noWrap w:val="0"/>
            <w:vAlign w:val="center"/>
          </w:tcPr>
          <w:p w14:paraId="26BC77BB">
            <w:pPr>
              <w:pStyle w:val="17"/>
              <w:jc w:val="center"/>
              <w:rPr>
                <w:rFonts w:hint="eastAsia" w:ascii="宋体" w:hAnsi="宋体" w:eastAsia="宋体" w:cs="宋体"/>
                <w:b/>
                <w:color w:val="auto"/>
                <w:sz w:val="24"/>
                <w:szCs w:val="24"/>
                <w:highlight w:val="none"/>
              </w:rPr>
            </w:pPr>
            <w:r>
              <w:rPr>
                <w:rFonts w:hint="eastAsia" w:hAnsi="宋体" w:cs="宋体"/>
                <w:b/>
                <w:color w:val="auto"/>
                <w:sz w:val="24"/>
                <w:szCs w:val="24"/>
                <w:highlight w:val="none"/>
                <w:lang w:val="en-US" w:eastAsia="zh-CN"/>
              </w:rPr>
              <w:t>磋商</w:t>
            </w:r>
            <w:r>
              <w:rPr>
                <w:rFonts w:hint="eastAsia" w:ascii="宋体" w:hAnsi="宋体" w:eastAsia="宋体" w:cs="宋体"/>
                <w:b/>
                <w:color w:val="auto"/>
                <w:sz w:val="24"/>
                <w:szCs w:val="24"/>
                <w:highlight w:val="none"/>
              </w:rPr>
              <w:t>文件条款号</w:t>
            </w:r>
          </w:p>
        </w:tc>
        <w:tc>
          <w:tcPr>
            <w:tcW w:w="1200" w:type="pct"/>
            <w:noWrap w:val="0"/>
            <w:vAlign w:val="center"/>
          </w:tcPr>
          <w:p w14:paraId="30807DE5">
            <w:pPr>
              <w:pStyle w:val="17"/>
              <w:jc w:val="center"/>
              <w:rPr>
                <w:rFonts w:hint="eastAsia" w:ascii="宋体" w:hAnsi="宋体" w:eastAsia="宋体" w:cs="宋体"/>
                <w:b/>
                <w:color w:val="auto"/>
                <w:sz w:val="24"/>
                <w:szCs w:val="24"/>
                <w:highlight w:val="none"/>
              </w:rPr>
            </w:pPr>
            <w:r>
              <w:rPr>
                <w:rFonts w:hint="eastAsia" w:hAnsi="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的商务条款</w:t>
            </w:r>
          </w:p>
        </w:tc>
        <w:tc>
          <w:tcPr>
            <w:tcW w:w="1200" w:type="pct"/>
            <w:noWrap w:val="0"/>
            <w:vAlign w:val="center"/>
          </w:tcPr>
          <w:p w14:paraId="249552CB">
            <w:pPr>
              <w:pStyle w:val="17"/>
              <w:jc w:val="center"/>
              <w:rPr>
                <w:rFonts w:hint="eastAsia" w:ascii="宋体" w:hAnsi="宋体" w:eastAsia="宋体" w:cs="宋体"/>
                <w:b/>
                <w:color w:val="auto"/>
                <w:sz w:val="24"/>
                <w:szCs w:val="24"/>
                <w:highlight w:val="none"/>
              </w:rPr>
            </w:pPr>
            <w:r>
              <w:rPr>
                <w:rFonts w:hint="eastAsia" w:hAnsi="宋体" w:cs="宋体"/>
                <w:b/>
                <w:color w:val="auto"/>
                <w:sz w:val="24"/>
                <w:szCs w:val="24"/>
                <w:highlight w:val="none"/>
                <w:lang w:eastAsia="zh-CN"/>
              </w:rPr>
              <w:t>报价文件</w:t>
            </w:r>
            <w:r>
              <w:rPr>
                <w:rFonts w:hint="eastAsia" w:ascii="宋体" w:hAnsi="宋体" w:eastAsia="宋体" w:cs="宋体"/>
                <w:b/>
                <w:color w:val="auto"/>
                <w:sz w:val="24"/>
                <w:szCs w:val="24"/>
                <w:highlight w:val="none"/>
              </w:rPr>
              <w:t>的商务条款</w:t>
            </w:r>
          </w:p>
        </w:tc>
        <w:tc>
          <w:tcPr>
            <w:tcW w:w="399" w:type="pct"/>
            <w:noWrap w:val="0"/>
            <w:vAlign w:val="center"/>
          </w:tcPr>
          <w:p w14:paraId="09F990FE">
            <w:pPr>
              <w:pStyle w:val="17"/>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tc>
        <w:tc>
          <w:tcPr>
            <w:tcW w:w="661" w:type="pct"/>
            <w:noWrap w:val="0"/>
            <w:vAlign w:val="center"/>
          </w:tcPr>
          <w:p w14:paraId="4DC14B43">
            <w:pPr>
              <w:pStyle w:val="17"/>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5BAB2F2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355F2965">
            <w:pPr>
              <w:pStyle w:val="17"/>
              <w:jc w:val="center"/>
              <w:rPr>
                <w:rFonts w:hint="eastAsia" w:ascii="宋体" w:hAnsi="宋体" w:eastAsia="宋体" w:cs="宋体"/>
                <w:color w:val="auto"/>
                <w:sz w:val="24"/>
                <w:szCs w:val="24"/>
                <w:highlight w:val="none"/>
              </w:rPr>
            </w:pPr>
          </w:p>
        </w:tc>
        <w:tc>
          <w:tcPr>
            <w:tcW w:w="1200" w:type="pct"/>
            <w:noWrap w:val="0"/>
            <w:vAlign w:val="center"/>
          </w:tcPr>
          <w:p w14:paraId="075A90E3">
            <w:pPr>
              <w:pStyle w:val="17"/>
              <w:jc w:val="center"/>
              <w:rPr>
                <w:rFonts w:hint="eastAsia" w:ascii="宋体" w:hAnsi="宋体" w:eastAsia="宋体" w:cs="宋体"/>
                <w:color w:val="auto"/>
                <w:sz w:val="24"/>
                <w:szCs w:val="24"/>
                <w:highlight w:val="none"/>
              </w:rPr>
            </w:pPr>
          </w:p>
        </w:tc>
        <w:tc>
          <w:tcPr>
            <w:tcW w:w="1200" w:type="pct"/>
            <w:noWrap w:val="0"/>
            <w:vAlign w:val="center"/>
          </w:tcPr>
          <w:p w14:paraId="34F175D8">
            <w:pPr>
              <w:pStyle w:val="17"/>
              <w:jc w:val="center"/>
              <w:rPr>
                <w:rFonts w:hint="eastAsia" w:ascii="宋体" w:hAnsi="宋体" w:eastAsia="宋体" w:cs="宋体"/>
                <w:color w:val="auto"/>
                <w:sz w:val="24"/>
                <w:szCs w:val="24"/>
                <w:highlight w:val="none"/>
              </w:rPr>
            </w:pPr>
          </w:p>
        </w:tc>
        <w:tc>
          <w:tcPr>
            <w:tcW w:w="1200" w:type="pct"/>
            <w:noWrap w:val="0"/>
            <w:vAlign w:val="center"/>
          </w:tcPr>
          <w:p w14:paraId="18CE335B">
            <w:pPr>
              <w:pStyle w:val="17"/>
              <w:jc w:val="center"/>
              <w:rPr>
                <w:rFonts w:hint="eastAsia" w:ascii="宋体" w:hAnsi="宋体" w:eastAsia="宋体" w:cs="宋体"/>
                <w:color w:val="auto"/>
                <w:sz w:val="24"/>
                <w:szCs w:val="24"/>
                <w:highlight w:val="none"/>
              </w:rPr>
            </w:pPr>
          </w:p>
        </w:tc>
        <w:tc>
          <w:tcPr>
            <w:tcW w:w="399" w:type="pct"/>
            <w:noWrap w:val="0"/>
            <w:vAlign w:val="center"/>
          </w:tcPr>
          <w:p w14:paraId="1EF6939B">
            <w:pPr>
              <w:pStyle w:val="17"/>
              <w:jc w:val="center"/>
              <w:rPr>
                <w:rFonts w:hint="eastAsia" w:ascii="宋体" w:hAnsi="宋体" w:eastAsia="宋体" w:cs="宋体"/>
                <w:color w:val="auto"/>
                <w:sz w:val="24"/>
                <w:szCs w:val="24"/>
                <w:highlight w:val="none"/>
              </w:rPr>
            </w:pPr>
          </w:p>
        </w:tc>
        <w:tc>
          <w:tcPr>
            <w:tcW w:w="661" w:type="pct"/>
            <w:noWrap w:val="0"/>
            <w:vAlign w:val="center"/>
          </w:tcPr>
          <w:p w14:paraId="5EDAA05C">
            <w:pPr>
              <w:pStyle w:val="17"/>
              <w:jc w:val="center"/>
              <w:rPr>
                <w:rFonts w:hint="eastAsia" w:ascii="宋体" w:hAnsi="宋体" w:eastAsia="宋体" w:cs="宋体"/>
                <w:color w:val="auto"/>
                <w:sz w:val="24"/>
                <w:szCs w:val="24"/>
                <w:highlight w:val="none"/>
              </w:rPr>
            </w:pPr>
          </w:p>
        </w:tc>
      </w:tr>
      <w:tr w14:paraId="7B94E2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0655EE0D">
            <w:pPr>
              <w:pStyle w:val="17"/>
              <w:jc w:val="center"/>
              <w:rPr>
                <w:rFonts w:hint="eastAsia" w:ascii="宋体" w:hAnsi="宋体" w:eastAsia="宋体" w:cs="宋体"/>
                <w:color w:val="auto"/>
                <w:sz w:val="24"/>
                <w:szCs w:val="24"/>
                <w:highlight w:val="none"/>
              </w:rPr>
            </w:pPr>
          </w:p>
        </w:tc>
        <w:tc>
          <w:tcPr>
            <w:tcW w:w="1200" w:type="pct"/>
            <w:noWrap w:val="0"/>
            <w:vAlign w:val="center"/>
          </w:tcPr>
          <w:p w14:paraId="4D176745">
            <w:pPr>
              <w:pStyle w:val="17"/>
              <w:jc w:val="center"/>
              <w:rPr>
                <w:rFonts w:hint="eastAsia" w:ascii="宋体" w:hAnsi="宋体" w:eastAsia="宋体" w:cs="宋体"/>
                <w:color w:val="auto"/>
                <w:sz w:val="24"/>
                <w:szCs w:val="24"/>
                <w:highlight w:val="none"/>
              </w:rPr>
            </w:pPr>
          </w:p>
        </w:tc>
        <w:tc>
          <w:tcPr>
            <w:tcW w:w="1200" w:type="pct"/>
            <w:noWrap w:val="0"/>
            <w:vAlign w:val="center"/>
          </w:tcPr>
          <w:p w14:paraId="422C89A1">
            <w:pPr>
              <w:pStyle w:val="17"/>
              <w:jc w:val="center"/>
              <w:rPr>
                <w:rFonts w:hint="eastAsia" w:ascii="宋体" w:hAnsi="宋体" w:eastAsia="宋体" w:cs="宋体"/>
                <w:color w:val="auto"/>
                <w:sz w:val="24"/>
                <w:szCs w:val="24"/>
                <w:highlight w:val="none"/>
              </w:rPr>
            </w:pPr>
          </w:p>
        </w:tc>
        <w:tc>
          <w:tcPr>
            <w:tcW w:w="1200" w:type="pct"/>
            <w:noWrap w:val="0"/>
            <w:vAlign w:val="center"/>
          </w:tcPr>
          <w:p w14:paraId="4492514A">
            <w:pPr>
              <w:pStyle w:val="17"/>
              <w:jc w:val="center"/>
              <w:rPr>
                <w:rFonts w:hint="eastAsia" w:ascii="宋体" w:hAnsi="宋体" w:eastAsia="宋体" w:cs="宋体"/>
                <w:color w:val="auto"/>
                <w:sz w:val="24"/>
                <w:szCs w:val="24"/>
                <w:highlight w:val="none"/>
              </w:rPr>
            </w:pPr>
          </w:p>
        </w:tc>
        <w:tc>
          <w:tcPr>
            <w:tcW w:w="399" w:type="pct"/>
            <w:noWrap w:val="0"/>
            <w:vAlign w:val="center"/>
          </w:tcPr>
          <w:p w14:paraId="3F8F6E8D">
            <w:pPr>
              <w:pStyle w:val="17"/>
              <w:jc w:val="center"/>
              <w:rPr>
                <w:rFonts w:hint="eastAsia" w:ascii="宋体" w:hAnsi="宋体" w:eastAsia="宋体" w:cs="宋体"/>
                <w:color w:val="auto"/>
                <w:sz w:val="24"/>
                <w:szCs w:val="24"/>
                <w:highlight w:val="none"/>
              </w:rPr>
            </w:pPr>
          </w:p>
        </w:tc>
        <w:tc>
          <w:tcPr>
            <w:tcW w:w="661" w:type="pct"/>
            <w:noWrap w:val="0"/>
            <w:vAlign w:val="center"/>
          </w:tcPr>
          <w:p w14:paraId="00604EFA">
            <w:pPr>
              <w:pStyle w:val="17"/>
              <w:jc w:val="center"/>
              <w:rPr>
                <w:rFonts w:hint="eastAsia" w:ascii="宋体" w:hAnsi="宋体" w:eastAsia="宋体" w:cs="宋体"/>
                <w:color w:val="auto"/>
                <w:sz w:val="24"/>
                <w:szCs w:val="24"/>
                <w:highlight w:val="none"/>
              </w:rPr>
            </w:pPr>
          </w:p>
        </w:tc>
      </w:tr>
      <w:tr w14:paraId="5DFC547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2308C06A">
            <w:pPr>
              <w:pStyle w:val="17"/>
              <w:jc w:val="center"/>
              <w:rPr>
                <w:rFonts w:hint="eastAsia" w:ascii="宋体" w:hAnsi="宋体" w:eastAsia="宋体" w:cs="宋体"/>
                <w:color w:val="auto"/>
                <w:sz w:val="24"/>
                <w:szCs w:val="24"/>
                <w:highlight w:val="none"/>
              </w:rPr>
            </w:pPr>
          </w:p>
        </w:tc>
        <w:tc>
          <w:tcPr>
            <w:tcW w:w="1200" w:type="pct"/>
            <w:noWrap w:val="0"/>
            <w:vAlign w:val="center"/>
          </w:tcPr>
          <w:p w14:paraId="6E115236">
            <w:pPr>
              <w:pStyle w:val="17"/>
              <w:jc w:val="center"/>
              <w:rPr>
                <w:rFonts w:hint="eastAsia" w:ascii="宋体" w:hAnsi="宋体" w:eastAsia="宋体" w:cs="宋体"/>
                <w:color w:val="auto"/>
                <w:sz w:val="24"/>
                <w:szCs w:val="24"/>
                <w:highlight w:val="none"/>
              </w:rPr>
            </w:pPr>
          </w:p>
        </w:tc>
        <w:tc>
          <w:tcPr>
            <w:tcW w:w="1200" w:type="pct"/>
            <w:noWrap w:val="0"/>
            <w:vAlign w:val="center"/>
          </w:tcPr>
          <w:p w14:paraId="11521BA8">
            <w:pPr>
              <w:pStyle w:val="17"/>
              <w:jc w:val="center"/>
              <w:rPr>
                <w:rFonts w:hint="eastAsia" w:ascii="宋体" w:hAnsi="宋体" w:eastAsia="宋体" w:cs="宋体"/>
                <w:color w:val="auto"/>
                <w:sz w:val="24"/>
                <w:szCs w:val="24"/>
                <w:highlight w:val="none"/>
              </w:rPr>
            </w:pPr>
          </w:p>
        </w:tc>
        <w:tc>
          <w:tcPr>
            <w:tcW w:w="1200" w:type="pct"/>
            <w:noWrap w:val="0"/>
            <w:vAlign w:val="center"/>
          </w:tcPr>
          <w:p w14:paraId="6C93FCFA">
            <w:pPr>
              <w:pStyle w:val="17"/>
              <w:jc w:val="center"/>
              <w:rPr>
                <w:rFonts w:hint="eastAsia" w:ascii="宋体" w:hAnsi="宋体" w:eastAsia="宋体" w:cs="宋体"/>
                <w:color w:val="auto"/>
                <w:sz w:val="24"/>
                <w:szCs w:val="24"/>
                <w:highlight w:val="none"/>
              </w:rPr>
            </w:pPr>
          </w:p>
        </w:tc>
        <w:tc>
          <w:tcPr>
            <w:tcW w:w="399" w:type="pct"/>
            <w:noWrap w:val="0"/>
            <w:vAlign w:val="center"/>
          </w:tcPr>
          <w:p w14:paraId="4E2760FC">
            <w:pPr>
              <w:pStyle w:val="17"/>
              <w:jc w:val="center"/>
              <w:rPr>
                <w:rFonts w:hint="eastAsia" w:ascii="宋体" w:hAnsi="宋体" w:eastAsia="宋体" w:cs="宋体"/>
                <w:color w:val="auto"/>
                <w:sz w:val="24"/>
                <w:szCs w:val="24"/>
                <w:highlight w:val="none"/>
              </w:rPr>
            </w:pPr>
          </w:p>
        </w:tc>
        <w:tc>
          <w:tcPr>
            <w:tcW w:w="661" w:type="pct"/>
            <w:noWrap w:val="0"/>
            <w:vAlign w:val="center"/>
          </w:tcPr>
          <w:p w14:paraId="395CF300">
            <w:pPr>
              <w:pStyle w:val="17"/>
              <w:jc w:val="center"/>
              <w:rPr>
                <w:rFonts w:hint="eastAsia" w:ascii="宋体" w:hAnsi="宋体" w:eastAsia="宋体" w:cs="宋体"/>
                <w:color w:val="auto"/>
                <w:sz w:val="24"/>
                <w:szCs w:val="24"/>
                <w:highlight w:val="none"/>
              </w:rPr>
            </w:pPr>
          </w:p>
        </w:tc>
      </w:tr>
      <w:tr w14:paraId="3C3D74C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07AC2088">
            <w:pPr>
              <w:pStyle w:val="17"/>
              <w:jc w:val="center"/>
              <w:rPr>
                <w:rFonts w:hint="eastAsia" w:ascii="宋体" w:hAnsi="宋体" w:eastAsia="宋体" w:cs="宋体"/>
                <w:color w:val="auto"/>
                <w:sz w:val="24"/>
                <w:szCs w:val="24"/>
                <w:highlight w:val="none"/>
              </w:rPr>
            </w:pPr>
          </w:p>
        </w:tc>
        <w:tc>
          <w:tcPr>
            <w:tcW w:w="1200" w:type="pct"/>
            <w:noWrap w:val="0"/>
            <w:vAlign w:val="center"/>
          </w:tcPr>
          <w:p w14:paraId="497A9C21">
            <w:pPr>
              <w:pStyle w:val="17"/>
              <w:jc w:val="center"/>
              <w:rPr>
                <w:rFonts w:hint="eastAsia" w:ascii="宋体" w:hAnsi="宋体" w:eastAsia="宋体" w:cs="宋体"/>
                <w:color w:val="auto"/>
                <w:sz w:val="24"/>
                <w:szCs w:val="24"/>
                <w:highlight w:val="none"/>
              </w:rPr>
            </w:pPr>
          </w:p>
        </w:tc>
        <w:tc>
          <w:tcPr>
            <w:tcW w:w="1200" w:type="pct"/>
            <w:noWrap w:val="0"/>
            <w:vAlign w:val="center"/>
          </w:tcPr>
          <w:p w14:paraId="626B8719">
            <w:pPr>
              <w:pStyle w:val="17"/>
              <w:jc w:val="center"/>
              <w:rPr>
                <w:rFonts w:hint="eastAsia" w:ascii="宋体" w:hAnsi="宋体" w:eastAsia="宋体" w:cs="宋体"/>
                <w:color w:val="auto"/>
                <w:sz w:val="24"/>
                <w:szCs w:val="24"/>
                <w:highlight w:val="none"/>
              </w:rPr>
            </w:pPr>
          </w:p>
        </w:tc>
        <w:tc>
          <w:tcPr>
            <w:tcW w:w="1200" w:type="pct"/>
            <w:noWrap w:val="0"/>
            <w:vAlign w:val="center"/>
          </w:tcPr>
          <w:p w14:paraId="5C03C655">
            <w:pPr>
              <w:pStyle w:val="17"/>
              <w:jc w:val="center"/>
              <w:rPr>
                <w:rFonts w:hint="eastAsia" w:ascii="宋体" w:hAnsi="宋体" w:eastAsia="宋体" w:cs="宋体"/>
                <w:color w:val="auto"/>
                <w:sz w:val="24"/>
                <w:szCs w:val="24"/>
                <w:highlight w:val="none"/>
              </w:rPr>
            </w:pPr>
          </w:p>
        </w:tc>
        <w:tc>
          <w:tcPr>
            <w:tcW w:w="399" w:type="pct"/>
            <w:noWrap w:val="0"/>
            <w:vAlign w:val="center"/>
          </w:tcPr>
          <w:p w14:paraId="3871B2F4">
            <w:pPr>
              <w:pStyle w:val="17"/>
              <w:jc w:val="center"/>
              <w:rPr>
                <w:rFonts w:hint="eastAsia" w:ascii="宋体" w:hAnsi="宋体" w:eastAsia="宋体" w:cs="宋体"/>
                <w:color w:val="auto"/>
                <w:sz w:val="24"/>
                <w:szCs w:val="24"/>
                <w:highlight w:val="none"/>
              </w:rPr>
            </w:pPr>
          </w:p>
        </w:tc>
        <w:tc>
          <w:tcPr>
            <w:tcW w:w="661" w:type="pct"/>
            <w:noWrap w:val="0"/>
            <w:vAlign w:val="center"/>
          </w:tcPr>
          <w:p w14:paraId="55D75A18">
            <w:pPr>
              <w:pStyle w:val="17"/>
              <w:jc w:val="center"/>
              <w:rPr>
                <w:rFonts w:hint="eastAsia" w:ascii="宋体" w:hAnsi="宋体" w:eastAsia="宋体" w:cs="宋体"/>
                <w:color w:val="auto"/>
                <w:sz w:val="24"/>
                <w:szCs w:val="24"/>
                <w:highlight w:val="none"/>
              </w:rPr>
            </w:pPr>
          </w:p>
        </w:tc>
      </w:tr>
      <w:tr w14:paraId="27CE5E4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0CFED8AC">
            <w:pPr>
              <w:pStyle w:val="17"/>
              <w:jc w:val="center"/>
              <w:rPr>
                <w:rFonts w:hint="eastAsia" w:ascii="宋体" w:hAnsi="宋体" w:eastAsia="宋体" w:cs="宋体"/>
                <w:color w:val="auto"/>
                <w:sz w:val="24"/>
                <w:szCs w:val="24"/>
                <w:highlight w:val="none"/>
              </w:rPr>
            </w:pPr>
          </w:p>
        </w:tc>
        <w:tc>
          <w:tcPr>
            <w:tcW w:w="1200" w:type="pct"/>
            <w:noWrap w:val="0"/>
            <w:vAlign w:val="center"/>
          </w:tcPr>
          <w:p w14:paraId="225C5D1D">
            <w:pPr>
              <w:pStyle w:val="17"/>
              <w:jc w:val="center"/>
              <w:rPr>
                <w:rFonts w:hint="eastAsia" w:ascii="宋体" w:hAnsi="宋体" w:eastAsia="宋体" w:cs="宋体"/>
                <w:color w:val="auto"/>
                <w:sz w:val="24"/>
                <w:szCs w:val="24"/>
                <w:highlight w:val="none"/>
              </w:rPr>
            </w:pPr>
          </w:p>
        </w:tc>
        <w:tc>
          <w:tcPr>
            <w:tcW w:w="1200" w:type="pct"/>
            <w:noWrap w:val="0"/>
            <w:vAlign w:val="center"/>
          </w:tcPr>
          <w:p w14:paraId="3AB24291">
            <w:pPr>
              <w:pStyle w:val="17"/>
              <w:jc w:val="center"/>
              <w:rPr>
                <w:rFonts w:hint="eastAsia" w:ascii="宋体" w:hAnsi="宋体" w:eastAsia="宋体" w:cs="宋体"/>
                <w:color w:val="auto"/>
                <w:sz w:val="24"/>
                <w:szCs w:val="24"/>
                <w:highlight w:val="none"/>
              </w:rPr>
            </w:pPr>
          </w:p>
        </w:tc>
        <w:tc>
          <w:tcPr>
            <w:tcW w:w="1200" w:type="pct"/>
            <w:noWrap w:val="0"/>
            <w:vAlign w:val="center"/>
          </w:tcPr>
          <w:p w14:paraId="0AE9B2C5">
            <w:pPr>
              <w:pStyle w:val="17"/>
              <w:jc w:val="center"/>
              <w:rPr>
                <w:rFonts w:hint="eastAsia" w:ascii="宋体" w:hAnsi="宋体" w:eastAsia="宋体" w:cs="宋体"/>
                <w:color w:val="auto"/>
                <w:sz w:val="24"/>
                <w:szCs w:val="24"/>
                <w:highlight w:val="none"/>
              </w:rPr>
            </w:pPr>
          </w:p>
        </w:tc>
        <w:tc>
          <w:tcPr>
            <w:tcW w:w="399" w:type="pct"/>
            <w:noWrap w:val="0"/>
            <w:vAlign w:val="center"/>
          </w:tcPr>
          <w:p w14:paraId="1C0A902D">
            <w:pPr>
              <w:pStyle w:val="17"/>
              <w:jc w:val="center"/>
              <w:rPr>
                <w:rFonts w:hint="eastAsia" w:ascii="宋体" w:hAnsi="宋体" w:eastAsia="宋体" w:cs="宋体"/>
                <w:color w:val="auto"/>
                <w:sz w:val="24"/>
                <w:szCs w:val="24"/>
                <w:highlight w:val="none"/>
              </w:rPr>
            </w:pPr>
          </w:p>
        </w:tc>
        <w:tc>
          <w:tcPr>
            <w:tcW w:w="661" w:type="pct"/>
            <w:noWrap w:val="0"/>
            <w:vAlign w:val="center"/>
          </w:tcPr>
          <w:p w14:paraId="365C7082">
            <w:pPr>
              <w:pStyle w:val="17"/>
              <w:jc w:val="center"/>
              <w:rPr>
                <w:rFonts w:hint="eastAsia" w:ascii="宋体" w:hAnsi="宋体" w:eastAsia="宋体" w:cs="宋体"/>
                <w:color w:val="auto"/>
                <w:sz w:val="24"/>
                <w:szCs w:val="24"/>
                <w:highlight w:val="none"/>
              </w:rPr>
            </w:pPr>
          </w:p>
        </w:tc>
      </w:tr>
      <w:tr w14:paraId="6F52FA0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70C22128">
            <w:pPr>
              <w:pStyle w:val="17"/>
              <w:jc w:val="center"/>
              <w:rPr>
                <w:rFonts w:hint="eastAsia" w:ascii="宋体" w:hAnsi="宋体" w:eastAsia="宋体" w:cs="宋体"/>
                <w:color w:val="auto"/>
                <w:sz w:val="24"/>
                <w:szCs w:val="24"/>
                <w:highlight w:val="none"/>
              </w:rPr>
            </w:pPr>
          </w:p>
        </w:tc>
        <w:tc>
          <w:tcPr>
            <w:tcW w:w="1200" w:type="pct"/>
            <w:noWrap w:val="0"/>
            <w:vAlign w:val="center"/>
          </w:tcPr>
          <w:p w14:paraId="492F8C5D">
            <w:pPr>
              <w:pStyle w:val="17"/>
              <w:jc w:val="center"/>
              <w:rPr>
                <w:rFonts w:hint="eastAsia" w:ascii="宋体" w:hAnsi="宋体" w:eastAsia="宋体" w:cs="宋体"/>
                <w:color w:val="auto"/>
                <w:sz w:val="24"/>
                <w:szCs w:val="24"/>
                <w:highlight w:val="none"/>
              </w:rPr>
            </w:pPr>
          </w:p>
        </w:tc>
        <w:tc>
          <w:tcPr>
            <w:tcW w:w="1200" w:type="pct"/>
            <w:noWrap w:val="0"/>
            <w:vAlign w:val="center"/>
          </w:tcPr>
          <w:p w14:paraId="40EC746B">
            <w:pPr>
              <w:pStyle w:val="17"/>
              <w:jc w:val="center"/>
              <w:rPr>
                <w:rFonts w:hint="eastAsia" w:ascii="宋体" w:hAnsi="宋体" w:eastAsia="宋体" w:cs="宋体"/>
                <w:color w:val="auto"/>
                <w:sz w:val="24"/>
                <w:szCs w:val="24"/>
                <w:highlight w:val="none"/>
              </w:rPr>
            </w:pPr>
          </w:p>
        </w:tc>
        <w:tc>
          <w:tcPr>
            <w:tcW w:w="1200" w:type="pct"/>
            <w:noWrap w:val="0"/>
            <w:vAlign w:val="center"/>
          </w:tcPr>
          <w:p w14:paraId="6CAE5896">
            <w:pPr>
              <w:pStyle w:val="17"/>
              <w:jc w:val="center"/>
              <w:rPr>
                <w:rFonts w:hint="eastAsia" w:ascii="宋体" w:hAnsi="宋体" w:eastAsia="宋体" w:cs="宋体"/>
                <w:color w:val="auto"/>
                <w:sz w:val="24"/>
                <w:szCs w:val="24"/>
                <w:highlight w:val="none"/>
              </w:rPr>
            </w:pPr>
          </w:p>
        </w:tc>
        <w:tc>
          <w:tcPr>
            <w:tcW w:w="399" w:type="pct"/>
            <w:noWrap w:val="0"/>
            <w:vAlign w:val="center"/>
          </w:tcPr>
          <w:p w14:paraId="7EA7FAE9">
            <w:pPr>
              <w:pStyle w:val="17"/>
              <w:jc w:val="center"/>
              <w:rPr>
                <w:rFonts w:hint="eastAsia" w:ascii="宋体" w:hAnsi="宋体" w:eastAsia="宋体" w:cs="宋体"/>
                <w:color w:val="auto"/>
                <w:sz w:val="24"/>
                <w:szCs w:val="24"/>
                <w:highlight w:val="none"/>
              </w:rPr>
            </w:pPr>
          </w:p>
        </w:tc>
        <w:tc>
          <w:tcPr>
            <w:tcW w:w="661" w:type="pct"/>
            <w:noWrap w:val="0"/>
            <w:vAlign w:val="center"/>
          </w:tcPr>
          <w:p w14:paraId="41B1E16E">
            <w:pPr>
              <w:pStyle w:val="17"/>
              <w:jc w:val="center"/>
              <w:rPr>
                <w:rFonts w:hint="eastAsia" w:ascii="宋体" w:hAnsi="宋体" w:eastAsia="宋体" w:cs="宋体"/>
                <w:color w:val="auto"/>
                <w:sz w:val="24"/>
                <w:szCs w:val="24"/>
                <w:highlight w:val="none"/>
              </w:rPr>
            </w:pPr>
          </w:p>
        </w:tc>
      </w:tr>
      <w:tr w14:paraId="54630A47">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092951F5">
            <w:pPr>
              <w:pStyle w:val="17"/>
              <w:jc w:val="center"/>
              <w:rPr>
                <w:rFonts w:hint="eastAsia" w:ascii="宋体" w:hAnsi="宋体" w:eastAsia="宋体" w:cs="宋体"/>
                <w:color w:val="auto"/>
                <w:sz w:val="24"/>
                <w:szCs w:val="24"/>
                <w:highlight w:val="none"/>
              </w:rPr>
            </w:pPr>
          </w:p>
        </w:tc>
        <w:tc>
          <w:tcPr>
            <w:tcW w:w="1200" w:type="pct"/>
            <w:noWrap w:val="0"/>
            <w:vAlign w:val="center"/>
          </w:tcPr>
          <w:p w14:paraId="0F48B904">
            <w:pPr>
              <w:pStyle w:val="17"/>
              <w:jc w:val="center"/>
              <w:rPr>
                <w:rFonts w:hint="eastAsia" w:ascii="宋体" w:hAnsi="宋体" w:eastAsia="宋体" w:cs="宋体"/>
                <w:color w:val="auto"/>
                <w:sz w:val="24"/>
                <w:szCs w:val="24"/>
                <w:highlight w:val="none"/>
              </w:rPr>
            </w:pPr>
          </w:p>
        </w:tc>
        <w:tc>
          <w:tcPr>
            <w:tcW w:w="1200" w:type="pct"/>
            <w:noWrap w:val="0"/>
            <w:vAlign w:val="center"/>
          </w:tcPr>
          <w:p w14:paraId="608C6FCE">
            <w:pPr>
              <w:pStyle w:val="17"/>
              <w:jc w:val="center"/>
              <w:rPr>
                <w:rFonts w:hint="eastAsia" w:ascii="宋体" w:hAnsi="宋体" w:eastAsia="宋体" w:cs="宋体"/>
                <w:color w:val="auto"/>
                <w:sz w:val="24"/>
                <w:szCs w:val="24"/>
                <w:highlight w:val="none"/>
              </w:rPr>
            </w:pPr>
          </w:p>
        </w:tc>
        <w:tc>
          <w:tcPr>
            <w:tcW w:w="1200" w:type="pct"/>
            <w:noWrap w:val="0"/>
            <w:vAlign w:val="center"/>
          </w:tcPr>
          <w:p w14:paraId="53846A01">
            <w:pPr>
              <w:pStyle w:val="17"/>
              <w:jc w:val="center"/>
              <w:rPr>
                <w:rFonts w:hint="eastAsia" w:ascii="宋体" w:hAnsi="宋体" w:eastAsia="宋体" w:cs="宋体"/>
                <w:color w:val="auto"/>
                <w:sz w:val="24"/>
                <w:szCs w:val="24"/>
                <w:highlight w:val="none"/>
              </w:rPr>
            </w:pPr>
          </w:p>
        </w:tc>
        <w:tc>
          <w:tcPr>
            <w:tcW w:w="399" w:type="pct"/>
            <w:noWrap w:val="0"/>
            <w:vAlign w:val="center"/>
          </w:tcPr>
          <w:p w14:paraId="0B3C18B8">
            <w:pPr>
              <w:pStyle w:val="17"/>
              <w:jc w:val="center"/>
              <w:rPr>
                <w:rFonts w:hint="eastAsia" w:ascii="宋体" w:hAnsi="宋体" w:eastAsia="宋体" w:cs="宋体"/>
                <w:color w:val="auto"/>
                <w:sz w:val="24"/>
                <w:szCs w:val="24"/>
                <w:highlight w:val="none"/>
              </w:rPr>
            </w:pPr>
          </w:p>
        </w:tc>
        <w:tc>
          <w:tcPr>
            <w:tcW w:w="661" w:type="pct"/>
            <w:noWrap w:val="0"/>
            <w:vAlign w:val="center"/>
          </w:tcPr>
          <w:p w14:paraId="4D2372AA">
            <w:pPr>
              <w:pStyle w:val="17"/>
              <w:jc w:val="center"/>
              <w:rPr>
                <w:rFonts w:hint="eastAsia" w:ascii="宋体" w:hAnsi="宋体" w:eastAsia="宋体" w:cs="宋体"/>
                <w:color w:val="auto"/>
                <w:sz w:val="24"/>
                <w:szCs w:val="24"/>
                <w:highlight w:val="none"/>
              </w:rPr>
            </w:pPr>
          </w:p>
        </w:tc>
      </w:tr>
      <w:tr w14:paraId="7E8E2CC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0570418E">
            <w:pPr>
              <w:pStyle w:val="17"/>
              <w:jc w:val="center"/>
              <w:rPr>
                <w:rFonts w:hint="eastAsia" w:ascii="宋体" w:hAnsi="宋体" w:eastAsia="宋体" w:cs="宋体"/>
                <w:color w:val="auto"/>
                <w:sz w:val="24"/>
                <w:szCs w:val="24"/>
                <w:highlight w:val="none"/>
              </w:rPr>
            </w:pPr>
          </w:p>
        </w:tc>
        <w:tc>
          <w:tcPr>
            <w:tcW w:w="1200" w:type="pct"/>
            <w:noWrap w:val="0"/>
            <w:vAlign w:val="center"/>
          </w:tcPr>
          <w:p w14:paraId="316CA78A">
            <w:pPr>
              <w:pStyle w:val="17"/>
              <w:jc w:val="center"/>
              <w:rPr>
                <w:rFonts w:hint="eastAsia" w:ascii="宋体" w:hAnsi="宋体" w:eastAsia="宋体" w:cs="宋体"/>
                <w:color w:val="auto"/>
                <w:sz w:val="24"/>
                <w:szCs w:val="24"/>
                <w:highlight w:val="none"/>
              </w:rPr>
            </w:pPr>
          </w:p>
        </w:tc>
        <w:tc>
          <w:tcPr>
            <w:tcW w:w="1200" w:type="pct"/>
            <w:noWrap w:val="0"/>
            <w:vAlign w:val="center"/>
          </w:tcPr>
          <w:p w14:paraId="1AC85C00">
            <w:pPr>
              <w:pStyle w:val="17"/>
              <w:jc w:val="center"/>
              <w:rPr>
                <w:rFonts w:hint="eastAsia" w:ascii="宋体" w:hAnsi="宋体" w:eastAsia="宋体" w:cs="宋体"/>
                <w:color w:val="auto"/>
                <w:sz w:val="24"/>
                <w:szCs w:val="24"/>
                <w:highlight w:val="none"/>
              </w:rPr>
            </w:pPr>
          </w:p>
        </w:tc>
        <w:tc>
          <w:tcPr>
            <w:tcW w:w="1200" w:type="pct"/>
            <w:noWrap w:val="0"/>
            <w:vAlign w:val="center"/>
          </w:tcPr>
          <w:p w14:paraId="75AB42F4">
            <w:pPr>
              <w:pStyle w:val="17"/>
              <w:jc w:val="center"/>
              <w:rPr>
                <w:rFonts w:hint="eastAsia" w:ascii="宋体" w:hAnsi="宋体" w:eastAsia="宋体" w:cs="宋体"/>
                <w:color w:val="auto"/>
                <w:sz w:val="24"/>
                <w:szCs w:val="24"/>
                <w:highlight w:val="none"/>
              </w:rPr>
            </w:pPr>
          </w:p>
        </w:tc>
        <w:tc>
          <w:tcPr>
            <w:tcW w:w="399" w:type="pct"/>
            <w:noWrap w:val="0"/>
            <w:vAlign w:val="center"/>
          </w:tcPr>
          <w:p w14:paraId="1D67246E">
            <w:pPr>
              <w:pStyle w:val="17"/>
              <w:jc w:val="center"/>
              <w:rPr>
                <w:rFonts w:hint="eastAsia" w:ascii="宋体" w:hAnsi="宋体" w:eastAsia="宋体" w:cs="宋体"/>
                <w:color w:val="auto"/>
                <w:sz w:val="24"/>
                <w:szCs w:val="24"/>
                <w:highlight w:val="none"/>
              </w:rPr>
            </w:pPr>
          </w:p>
        </w:tc>
        <w:tc>
          <w:tcPr>
            <w:tcW w:w="661" w:type="pct"/>
            <w:noWrap w:val="0"/>
            <w:vAlign w:val="center"/>
          </w:tcPr>
          <w:p w14:paraId="5F5EFA50">
            <w:pPr>
              <w:pStyle w:val="17"/>
              <w:jc w:val="center"/>
              <w:rPr>
                <w:rFonts w:hint="eastAsia" w:ascii="宋体" w:hAnsi="宋体" w:eastAsia="宋体" w:cs="宋体"/>
                <w:color w:val="auto"/>
                <w:sz w:val="24"/>
                <w:szCs w:val="24"/>
                <w:highlight w:val="none"/>
              </w:rPr>
            </w:pPr>
          </w:p>
        </w:tc>
      </w:tr>
      <w:tr w14:paraId="7689E9D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76FFE6DD">
            <w:pPr>
              <w:pStyle w:val="17"/>
              <w:jc w:val="center"/>
              <w:rPr>
                <w:rFonts w:hint="eastAsia" w:ascii="宋体" w:hAnsi="宋体" w:eastAsia="宋体" w:cs="宋体"/>
                <w:color w:val="auto"/>
                <w:sz w:val="24"/>
                <w:szCs w:val="24"/>
                <w:highlight w:val="none"/>
              </w:rPr>
            </w:pPr>
          </w:p>
        </w:tc>
        <w:tc>
          <w:tcPr>
            <w:tcW w:w="1200" w:type="pct"/>
            <w:noWrap w:val="0"/>
            <w:vAlign w:val="center"/>
          </w:tcPr>
          <w:p w14:paraId="637B3C4C">
            <w:pPr>
              <w:pStyle w:val="17"/>
              <w:jc w:val="center"/>
              <w:rPr>
                <w:rFonts w:hint="eastAsia" w:ascii="宋体" w:hAnsi="宋体" w:eastAsia="宋体" w:cs="宋体"/>
                <w:color w:val="auto"/>
                <w:sz w:val="24"/>
                <w:szCs w:val="24"/>
                <w:highlight w:val="none"/>
              </w:rPr>
            </w:pPr>
          </w:p>
        </w:tc>
        <w:tc>
          <w:tcPr>
            <w:tcW w:w="1200" w:type="pct"/>
            <w:noWrap w:val="0"/>
            <w:vAlign w:val="center"/>
          </w:tcPr>
          <w:p w14:paraId="241FD7C7">
            <w:pPr>
              <w:pStyle w:val="17"/>
              <w:jc w:val="center"/>
              <w:rPr>
                <w:rFonts w:hint="eastAsia" w:ascii="宋体" w:hAnsi="宋体" w:eastAsia="宋体" w:cs="宋体"/>
                <w:color w:val="auto"/>
                <w:sz w:val="24"/>
                <w:szCs w:val="24"/>
                <w:highlight w:val="none"/>
              </w:rPr>
            </w:pPr>
          </w:p>
        </w:tc>
        <w:tc>
          <w:tcPr>
            <w:tcW w:w="1200" w:type="pct"/>
            <w:noWrap w:val="0"/>
            <w:vAlign w:val="center"/>
          </w:tcPr>
          <w:p w14:paraId="5A5B0053">
            <w:pPr>
              <w:pStyle w:val="17"/>
              <w:jc w:val="center"/>
              <w:rPr>
                <w:rFonts w:hint="eastAsia" w:ascii="宋体" w:hAnsi="宋体" w:eastAsia="宋体" w:cs="宋体"/>
                <w:color w:val="auto"/>
                <w:sz w:val="24"/>
                <w:szCs w:val="24"/>
                <w:highlight w:val="none"/>
              </w:rPr>
            </w:pPr>
          </w:p>
        </w:tc>
        <w:tc>
          <w:tcPr>
            <w:tcW w:w="399" w:type="pct"/>
            <w:noWrap w:val="0"/>
            <w:vAlign w:val="center"/>
          </w:tcPr>
          <w:p w14:paraId="5F8D38D6">
            <w:pPr>
              <w:pStyle w:val="17"/>
              <w:jc w:val="center"/>
              <w:rPr>
                <w:rFonts w:hint="eastAsia" w:ascii="宋体" w:hAnsi="宋体" w:eastAsia="宋体" w:cs="宋体"/>
                <w:color w:val="auto"/>
                <w:sz w:val="24"/>
                <w:szCs w:val="24"/>
                <w:highlight w:val="none"/>
              </w:rPr>
            </w:pPr>
          </w:p>
        </w:tc>
        <w:tc>
          <w:tcPr>
            <w:tcW w:w="661" w:type="pct"/>
            <w:noWrap w:val="0"/>
            <w:vAlign w:val="center"/>
          </w:tcPr>
          <w:p w14:paraId="44743F64">
            <w:pPr>
              <w:pStyle w:val="17"/>
              <w:jc w:val="center"/>
              <w:rPr>
                <w:rFonts w:hint="eastAsia" w:ascii="宋体" w:hAnsi="宋体" w:eastAsia="宋体" w:cs="宋体"/>
                <w:color w:val="auto"/>
                <w:sz w:val="24"/>
                <w:szCs w:val="24"/>
                <w:highlight w:val="none"/>
              </w:rPr>
            </w:pPr>
          </w:p>
        </w:tc>
      </w:tr>
      <w:tr w14:paraId="4B2FA31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56" w:hRule="atLeast"/>
        </w:trPr>
        <w:tc>
          <w:tcPr>
            <w:tcW w:w="338" w:type="pct"/>
            <w:noWrap w:val="0"/>
            <w:vAlign w:val="center"/>
          </w:tcPr>
          <w:p w14:paraId="5773D9F8">
            <w:pPr>
              <w:pStyle w:val="17"/>
              <w:jc w:val="center"/>
              <w:rPr>
                <w:rFonts w:hint="eastAsia" w:ascii="宋体" w:hAnsi="宋体" w:eastAsia="宋体" w:cs="宋体"/>
                <w:color w:val="auto"/>
                <w:sz w:val="24"/>
                <w:szCs w:val="24"/>
                <w:highlight w:val="none"/>
              </w:rPr>
            </w:pPr>
          </w:p>
        </w:tc>
        <w:tc>
          <w:tcPr>
            <w:tcW w:w="1200" w:type="pct"/>
            <w:noWrap w:val="0"/>
            <w:vAlign w:val="center"/>
          </w:tcPr>
          <w:p w14:paraId="48C3E8CE">
            <w:pPr>
              <w:pStyle w:val="17"/>
              <w:jc w:val="center"/>
              <w:rPr>
                <w:rFonts w:hint="eastAsia" w:ascii="宋体" w:hAnsi="宋体" w:eastAsia="宋体" w:cs="宋体"/>
                <w:color w:val="auto"/>
                <w:sz w:val="24"/>
                <w:szCs w:val="24"/>
                <w:highlight w:val="none"/>
              </w:rPr>
            </w:pPr>
          </w:p>
        </w:tc>
        <w:tc>
          <w:tcPr>
            <w:tcW w:w="1200" w:type="pct"/>
            <w:noWrap w:val="0"/>
            <w:vAlign w:val="center"/>
          </w:tcPr>
          <w:p w14:paraId="6B88BF96">
            <w:pPr>
              <w:pStyle w:val="17"/>
              <w:jc w:val="center"/>
              <w:rPr>
                <w:rFonts w:hint="eastAsia" w:ascii="宋体" w:hAnsi="宋体" w:eastAsia="宋体" w:cs="宋体"/>
                <w:color w:val="auto"/>
                <w:sz w:val="24"/>
                <w:szCs w:val="24"/>
                <w:highlight w:val="none"/>
              </w:rPr>
            </w:pPr>
          </w:p>
        </w:tc>
        <w:tc>
          <w:tcPr>
            <w:tcW w:w="1200" w:type="pct"/>
            <w:noWrap w:val="0"/>
            <w:vAlign w:val="center"/>
          </w:tcPr>
          <w:p w14:paraId="737FE52A">
            <w:pPr>
              <w:pStyle w:val="17"/>
              <w:jc w:val="center"/>
              <w:rPr>
                <w:rFonts w:hint="eastAsia" w:ascii="宋体" w:hAnsi="宋体" w:eastAsia="宋体" w:cs="宋体"/>
                <w:color w:val="auto"/>
                <w:sz w:val="24"/>
                <w:szCs w:val="24"/>
                <w:highlight w:val="none"/>
              </w:rPr>
            </w:pPr>
          </w:p>
        </w:tc>
        <w:tc>
          <w:tcPr>
            <w:tcW w:w="399" w:type="pct"/>
            <w:noWrap w:val="0"/>
            <w:vAlign w:val="center"/>
          </w:tcPr>
          <w:p w14:paraId="20656846">
            <w:pPr>
              <w:pStyle w:val="17"/>
              <w:jc w:val="center"/>
              <w:rPr>
                <w:rFonts w:hint="eastAsia" w:ascii="宋体" w:hAnsi="宋体" w:eastAsia="宋体" w:cs="宋体"/>
                <w:color w:val="auto"/>
                <w:sz w:val="24"/>
                <w:szCs w:val="24"/>
                <w:highlight w:val="none"/>
              </w:rPr>
            </w:pPr>
          </w:p>
        </w:tc>
        <w:tc>
          <w:tcPr>
            <w:tcW w:w="661" w:type="pct"/>
            <w:noWrap w:val="0"/>
            <w:vAlign w:val="center"/>
          </w:tcPr>
          <w:p w14:paraId="77CDB8D5">
            <w:pPr>
              <w:pStyle w:val="17"/>
              <w:jc w:val="center"/>
              <w:rPr>
                <w:rFonts w:hint="eastAsia" w:ascii="宋体" w:hAnsi="宋体" w:eastAsia="宋体" w:cs="宋体"/>
                <w:color w:val="auto"/>
                <w:sz w:val="24"/>
                <w:szCs w:val="24"/>
                <w:highlight w:val="none"/>
              </w:rPr>
            </w:pPr>
          </w:p>
        </w:tc>
      </w:tr>
      <w:tr w14:paraId="6185BFB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338" w:type="pct"/>
            <w:noWrap w:val="0"/>
            <w:vAlign w:val="center"/>
          </w:tcPr>
          <w:p w14:paraId="7EB015E4">
            <w:pPr>
              <w:pStyle w:val="17"/>
              <w:jc w:val="center"/>
              <w:rPr>
                <w:rFonts w:hint="eastAsia" w:ascii="宋体" w:hAnsi="宋体" w:eastAsia="宋体" w:cs="宋体"/>
                <w:color w:val="auto"/>
                <w:sz w:val="24"/>
                <w:szCs w:val="24"/>
                <w:highlight w:val="none"/>
              </w:rPr>
            </w:pPr>
          </w:p>
        </w:tc>
        <w:tc>
          <w:tcPr>
            <w:tcW w:w="1200" w:type="pct"/>
            <w:noWrap w:val="0"/>
            <w:vAlign w:val="center"/>
          </w:tcPr>
          <w:p w14:paraId="21E1CAA4">
            <w:pPr>
              <w:pStyle w:val="17"/>
              <w:jc w:val="center"/>
              <w:rPr>
                <w:rFonts w:hint="eastAsia" w:ascii="宋体" w:hAnsi="宋体" w:eastAsia="宋体" w:cs="宋体"/>
                <w:color w:val="auto"/>
                <w:sz w:val="24"/>
                <w:szCs w:val="24"/>
                <w:highlight w:val="none"/>
              </w:rPr>
            </w:pPr>
          </w:p>
        </w:tc>
        <w:tc>
          <w:tcPr>
            <w:tcW w:w="1200" w:type="pct"/>
            <w:noWrap w:val="0"/>
            <w:vAlign w:val="center"/>
          </w:tcPr>
          <w:p w14:paraId="1C678091">
            <w:pPr>
              <w:pStyle w:val="17"/>
              <w:jc w:val="center"/>
              <w:rPr>
                <w:rFonts w:hint="eastAsia" w:ascii="宋体" w:hAnsi="宋体" w:eastAsia="宋体" w:cs="宋体"/>
                <w:color w:val="auto"/>
                <w:sz w:val="24"/>
                <w:szCs w:val="24"/>
                <w:highlight w:val="none"/>
              </w:rPr>
            </w:pPr>
          </w:p>
        </w:tc>
        <w:tc>
          <w:tcPr>
            <w:tcW w:w="1200" w:type="pct"/>
            <w:noWrap w:val="0"/>
            <w:vAlign w:val="center"/>
          </w:tcPr>
          <w:p w14:paraId="44335668">
            <w:pPr>
              <w:pStyle w:val="17"/>
              <w:jc w:val="center"/>
              <w:rPr>
                <w:rFonts w:hint="eastAsia" w:ascii="宋体" w:hAnsi="宋体" w:eastAsia="宋体" w:cs="宋体"/>
                <w:color w:val="auto"/>
                <w:sz w:val="24"/>
                <w:szCs w:val="24"/>
                <w:highlight w:val="none"/>
              </w:rPr>
            </w:pPr>
          </w:p>
        </w:tc>
        <w:tc>
          <w:tcPr>
            <w:tcW w:w="399" w:type="pct"/>
            <w:noWrap w:val="0"/>
            <w:vAlign w:val="center"/>
          </w:tcPr>
          <w:p w14:paraId="4153BDDA">
            <w:pPr>
              <w:pStyle w:val="17"/>
              <w:jc w:val="center"/>
              <w:rPr>
                <w:rFonts w:hint="eastAsia" w:ascii="宋体" w:hAnsi="宋体" w:eastAsia="宋体" w:cs="宋体"/>
                <w:color w:val="auto"/>
                <w:sz w:val="24"/>
                <w:szCs w:val="24"/>
                <w:highlight w:val="none"/>
              </w:rPr>
            </w:pPr>
          </w:p>
        </w:tc>
        <w:tc>
          <w:tcPr>
            <w:tcW w:w="661" w:type="pct"/>
            <w:noWrap w:val="0"/>
            <w:vAlign w:val="center"/>
          </w:tcPr>
          <w:p w14:paraId="5FC20D4B">
            <w:pPr>
              <w:pStyle w:val="17"/>
              <w:jc w:val="center"/>
              <w:rPr>
                <w:rFonts w:hint="eastAsia" w:ascii="宋体" w:hAnsi="宋体" w:eastAsia="宋体" w:cs="宋体"/>
                <w:color w:val="auto"/>
                <w:sz w:val="24"/>
                <w:szCs w:val="24"/>
                <w:highlight w:val="none"/>
              </w:rPr>
            </w:pPr>
          </w:p>
        </w:tc>
      </w:tr>
    </w:tbl>
    <w:p w14:paraId="461210E2">
      <w:pPr>
        <w:spacing w:line="5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eastAsia="宋体" w:cs="宋体"/>
          <w:color w:val="auto"/>
          <w:sz w:val="24"/>
          <w:szCs w:val="24"/>
          <w:highlight w:val="none"/>
        </w:rPr>
        <w:t>如有偏离，则必须</w:t>
      </w:r>
      <w:r>
        <w:rPr>
          <w:rFonts w:hint="eastAsia" w:ascii="宋体" w:hAnsi="宋体" w:eastAsia="宋体" w:cs="宋体"/>
          <w:color w:val="auto"/>
          <w:sz w:val="24"/>
          <w:szCs w:val="24"/>
          <w:highlight w:val="none"/>
          <w:lang w:eastAsia="zh-CN"/>
        </w:rPr>
        <w:t>逐项</w:t>
      </w:r>
      <w:r>
        <w:rPr>
          <w:rFonts w:hint="eastAsia" w:ascii="宋体" w:hAnsi="宋体" w:eastAsia="宋体" w:cs="宋体"/>
          <w:color w:val="auto"/>
          <w:sz w:val="24"/>
          <w:szCs w:val="24"/>
          <w:highlight w:val="none"/>
        </w:rPr>
        <w:t>注明“偏离”；未注明偏离的，视为完全响应。</w:t>
      </w:r>
    </w:p>
    <w:p w14:paraId="55343EF9">
      <w:pPr>
        <w:pStyle w:val="64"/>
        <w:spacing w:line="360" w:lineRule="auto"/>
        <w:rPr>
          <w:rFonts w:hint="eastAsia" w:hAnsi="宋体" w:cs="宋体"/>
          <w:color w:val="auto"/>
          <w:sz w:val="24"/>
          <w:szCs w:val="24"/>
          <w:highlight w:val="none"/>
        </w:rPr>
      </w:pPr>
    </w:p>
    <w:p w14:paraId="446B42B1">
      <w:pPr>
        <w:tabs>
          <w:tab w:val="left" w:pos="5580"/>
        </w:tabs>
        <w:spacing w:line="360" w:lineRule="auto"/>
        <w:rPr>
          <w:rFonts w:hint="eastAsia" w:ascii="宋体" w:hAnsi="宋体" w:cs="宋体"/>
          <w:color w:val="auto"/>
          <w:szCs w:val="24"/>
          <w:highlight w:val="none"/>
          <w:u w:val="single"/>
          <w:shd w:val="clear" w:color="auto" w:fill="auto"/>
        </w:rPr>
      </w:pPr>
      <w:bookmarkStart w:id="88" w:name="_Toc195842928"/>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14:paraId="21AC1084">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38EFA330">
      <w:pPr>
        <w:pStyle w:val="64"/>
        <w:tabs>
          <w:tab w:val="left" w:pos="5580"/>
        </w:tabs>
        <w:rPr>
          <w:rFonts w:hint="eastAsia" w:hAnsi="宋体" w:cs="宋体"/>
          <w:b/>
          <w:color w:val="auto"/>
          <w:sz w:val="24"/>
          <w:szCs w:val="24"/>
          <w:highlight w:val="none"/>
        </w:rPr>
      </w:pPr>
      <w:bookmarkStart w:id="89" w:name="_Toc195842929"/>
      <w:bookmarkStart w:id="90" w:name="_Toc421032052"/>
      <w:bookmarkStart w:id="91" w:name="_Toc421042654"/>
      <w:bookmarkStart w:id="92" w:name="_Toc480316151"/>
      <w:bookmarkStart w:id="93" w:name="_Toc7619"/>
    </w:p>
    <w:p w14:paraId="00BBB277">
      <w:pPr>
        <w:pStyle w:val="64"/>
        <w:tabs>
          <w:tab w:val="left" w:pos="5580"/>
        </w:tabs>
        <w:rPr>
          <w:rFonts w:hint="eastAsia" w:hAnsi="宋体" w:cs="宋体"/>
          <w:b/>
          <w:bCs w:val="0"/>
          <w:color w:val="auto"/>
          <w:sz w:val="24"/>
          <w:szCs w:val="24"/>
          <w:highlight w:val="none"/>
        </w:rPr>
      </w:pPr>
    </w:p>
    <w:p w14:paraId="1A84D3F3">
      <w:pPr>
        <w:pStyle w:val="64"/>
        <w:tabs>
          <w:tab w:val="left" w:pos="5580"/>
        </w:tabs>
        <w:rPr>
          <w:rFonts w:hint="eastAsia" w:hAnsi="宋体" w:cs="宋体"/>
          <w:b/>
          <w:bCs w:val="0"/>
          <w:color w:val="auto"/>
          <w:sz w:val="24"/>
          <w:szCs w:val="24"/>
          <w:highlight w:val="none"/>
        </w:rPr>
      </w:pPr>
    </w:p>
    <w:p w14:paraId="0230578B">
      <w:pPr>
        <w:pStyle w:val="64"/>
        <w:tabs>
          <w:tab w:val="left" w:pos="5580"/>
        </w:tabs>
        <w:rPr>
          <w:rFonts w:hint="eastAsia" w:hAnsi="宋体" w:cs="宋体"/>
          <w:b/>
          <w:bCs w:val="0"/>
          <w:color w:val="auto"/>
          <w:sz w:val="24"/>
          <w:szCs w:val="24"/>
          <w:highlight w:val="none"/>
        </w:rPr>
      </w:pPr>
    </w:p>
    <w:p w14:paraId="0E930D89">
      <w:pPr>
        <w:pStyle w:val="64"/>
        <w:tabs>
          <w:tab w:val="left" w:pos="5580"/>
        </w:tabs>
        <w:rPr>
          <w:rFonts w:hint="eastAsia" w:hAnsi="宋体" w:cs="宋体"/>
          <w:b/>
          <w:bCs w:val="0"/>
          <w:color w:val="auto"/>
          <w:sz w:val="24"/>
          <w:szCs w:val="24"/>
          <w:highlight w:val="none"/>
        </w:rPr>
      </w:pPr>
    </w:p>
    <w:p w14:paraId="2A34F46A">
      <w:pPr>
        <w:pStyle w:val="64"/>
        <w:tabs>
          <w:tab w:val="left" w:pos="5580"/>
        </w:tabs>
        <w:rPr>
          <w:rFonts w:hint="eastAsia" w:hAnsi="宋体" w:cs="宋体"/>
          <w:b/>
          <w:bCs w:val="0"/>
          <w:color w:val="auto"/>
          <w:sz w:val="24"/>
          <w:szCs w:val="24"/>
          <w:highlight w:val="none"/>
        </w:rPr>
      </w:pPr>
    </w:p>
    <w:p w14:paraId="0D1CB94D">
      <w:pPr>
        <w:pStyle w:val="64"/>
        <w:tabs>
          <w:tab w:val="left" w:pos="5580"/>
        </w:tabs>
        <w:rPr>
          <w:rFonts w:hint="eastAsia" w:hAnsi="宋体" w:cs="宋体"/>
          <w:b/>
          <w:bCs w:val="0"/>
          <w:color w:val="auto"/>
          <w:sz w:val="24"/>
          <w:szCs w:val="24"/>
          <w:highlight w:val="none"/>
        </w:rPr>
      </w:pPr>
    </w:p>
    <w:p w14:paraId="22A89349">
      <w:pPr>
        <w:pStyle w:val="64"/>
        <w:tabs>
          <w:tab w:val="left" w:pos="5580"/>
        </w:tabs>
        <w:rPr>
          <w:rFonts w:hint="eastAsia" w:hAnsi="宋体" w:cs="宋体"/>
          <w:b/>
          <w:bCs w:val="0"/>
          <w:color w:val="auto"/>
          <w:sz w:val="24"/>
          <w:szCs w:val="24"/>
          <w:highlight w:val="none"/>
        </w:rPr>
      </w:pPr>
    </w:p>
    <w:p w14:paraId="4E340064">
      <w:pPr>
        <w:pStyle w:val="64"/>
        <w:tabs>
          <w:tab w:val="left" w:pos="5580"/>
        </w:tabs>
        <w:rPr>
          <w:rFonts w:hint="eastAsia" w:hAnsi="宋体" w:cs="宋体"/>
          <w:b/>
          <w:bCs w:val="0"/>
          <w:color w:val="auto"/>
          <w:sz w:val="24"/>
          <w:szCs w:val="24"/>
          <w:highlight w:val="none"/>
        </w:rPr>
      </w:pPr>
    </w:p>
    <w:p w14:paraId="4B8D66E2">
      <w:pPr>
        <w:pStyle w:val="64"/>
        <w:tabs>
          <w:tab w:val="left" w:pos="5580"/>
        </w:tabs>
        <w:rPr>
          <w:rFonts w:hint="eastAsia" w:hAnsi="宋体" w:cs="宋体"/>
          <w:b/>
          <w:bCs w:val="0"/>
          <w:color w:val="auto"/>
          <w:sz w:val="24"/>
          <w:szCs w:val="24"/>
          <w:highlight w:val="none"/>
        </w:rPr>
      </w:pPr>
    </w:p>
    <w:p w14:paraId="5FEA9C15">
      <w:pPr>
        <w:pStyle w:val="64"/>
        <w:tabs>
          <w:tab w:val="left" w:pos="5580"/>
        </w:tabs>
        <w:rPr>
          <w:rFonts w:hint="eastAsia" w:hAnsi="宋体" w:cs="宋体"/>
          <w:b/>
          <w:bCs w:val="0"/>
          <w:color w:val="auto"/>
          <w:sz w:val="24"/>
          <w:szCs w:val="24"/>
          <w:highlight w:val="none"/>
        </w:rPr>
      </w:pPr>
    </w:p>
    <w:p w14:paraId="04A00D6F">
      <w:pPr>
        <w:pStyle w:val="64"/>
        <w:tabs>
          <w:tab w:val="left" w:pos="5580"/>
        </w:tabs>
        <w:rPr>
          <w:rFonts w:hint="eastAsia" w:hAnsi="宋体" w:cs="宋体"/>
          <w:b/>
          <w:bCs w:val="0"/>
          <w:color w:val="auto"/>
          <w:sz w:val="24"/>
          <w:szCs w:val="24"/>
          <w:highlight w:val="none"/>
        </w:rPr>
      </w:pPr>
    </w:p>
    <w:p w14:paraId="27E09127">
      <w:pPr>
        <w:pStyle w:val="64"/>
        <w:tabs>
          <w:tab w:val="left" w:pos="5580"/>
        </w:tabs>
        <w:rPr>
          <w:rFonts w:hint="eastAsia" w:hAnsi="宋体" w:cs="宋体"/>
          <w:b/>
          <w:bCs w:val="0"/>
          <w:color w:val="auto"/>
          <w:sz w:val="24"/>
          <w:szCs w:val="24"/>
          <w:highlight w:val="none"/>
        </w:rPr>
      </w:pPr>
    </w:p>
    <w:p w14:paraId="3283B548">
      <w:pPr>
        <w:pStyle w:val="64"/>
        <w:tabs>
          <w:tab w:val="left" w:pos="5580"/>
        </w:tabs>
        <w:rPr>
          <w:rFonts w:hint="eastAsia" w:hAnsi="宋体" w:cs="宋体"/>
          <w:b/>
          <w:bCs w:val="0"/>
          <w:color w:val="auto"/>
          <w:sz w:val="24"/>
          <w:szCs w:val="24"/>
          <w:highlight w:val="none"/>
        </w:rPr>
      </w:pPr>
    </w:p>
    <w:p w14:paraId="57E8BADC">
      <w:pPr>
        <w:pStyle w:val="64"/>
        <w:tabs>
          <w:tab w:val="left" w:pos="5580"/>
        </w:tabs>
        <w:rPr>
          <w:rFonts w:hint="eastAsia" w:hAnsi="宋体" w:cs="宋体"/>
          <w:b/>
          <w:bCs w:val="0"/>
          <w:color w:val="auto"/>
          <w:sz w:val="24"/>
          <w:szCs w:val="24"/>
          <w:highlight w:val="none"/>
        </w:rPr>
      </w:pPr>
    </w:p>
    <w:p w14:paraId="09C49CD7">
      <w:pPr>
        <w:pStyle w:val="64"/>
        <w:tabs>
          <w:tab w:val="left" w:pos="5580"/>
        </w:tabs>
        <w:rPr>
          <w:rFonts w:hint="eastAsia" w:hAnsi="宋体" w:cs="宋体"/>
          <w:b/>
          <w:bCs w:val="0"/>
          <w:color w:val="auto"/>
          <w:sz w:val="24"/>
          <w:szCs w:val="24"/>
          <w:highlight w:val="none"/>
        </w:rPr>
      </w:pPr>
    </w:p>
    <w:p w14:paraId="091B3FAC">
      <w:pPr>
        <w:pStyle w:val="64"/>
        <w:tabs>
          <w:tab w:val="left" w:pos="5580"/>
        </w:tabs>
        <w:rPr>
          <w:rFonts w:hint="eastAsia" w:hAnsi="宋体" w:cs="宋体"/>
          <w:b/>
          <w:bCs w:val="0"/>
          <w:color w:val="auto"/>
          <w:sz w:val="24"/>
          <w:szCs w:val="24"/>
          <w:highlight w:val="none"/>
        </w:rPr>
      </w:pPr>
    </w:p>
    <w:p w14:paraId="34F1C2D0">
      <w:pPr>
        <w:pStyle w:val="64"/>
        <w:tabs>
          <w:tab w:val="left" w:pos="5580"/>
        </w:tabs>
        <w:rPr>
          <w:rFonts w:hint="eastAsia" w:hAnsi="宋体" w:cs="宋体"/>
          <w:b/>
          <w:bCs w:val="0"/>
          <w:color w:val="auto"/>
          <w:sz w:val="24"/>
          <w:szCs w:val="24"/>
          <w:highlight w:val="none"/>
        </w:rPr>
      </w:pPr>
    </w:p>
    <w:p w14:paraId="0FBBBE8B">
      <w:pPr>
        <w:pStyle w:val="64"/>
        <w:tabs>
          <w:tab w:val="left" w:pos="5580"/>
        </w:tabs>
        <w:rPr>
          <w:rFonts w:hint="eastAsia" w:hAnsi="宋体" w:cs="宋体"/>
          <w:b/>
          <w:bCs w:val="0"/>
          <w:color w:val="auto"/>
          <w:sz w:val="24"/>
          <w:szCs w:val="24"/>
          <w:highlight w:val="none"/>
        </w:rPr>
      </w:pPr>
    </w:p>
    <w:p w14:paraId="4805A1CA">
      <w:pPr>
        <w:pStyle w:val="64"/>
        <w:tabs>
          <w:tab w:val="left" w:pos="5580"/>
        </w:tabs>
        <w:rPr>
          <w:rFonts w:hint="eastAsia" w:hAnsi="宋体" w:cs="宋体"/>
          <w:b/>
          <w:bCs w:val="0"/>
          <w:color w:val="auto"/>
          <w:sz w:val="24"/>
          <w:szCs w:val="24"/>
          <w:highlight w:val="none"/>
        </w:rPr>
      </w:pPr>
    </w:p>
    <w:p w14:paraId="102FCCBB">
      <w:pPr>
        <w:pStyle w:val="64"/>
        <w:tabs>
          <w:tab w:val="left" w:pos="5580"/>
        </w:tabs>
        <w:outlineLvl w:val="2"/>
        <w:rPr>
          <w:rFonts w:hint="eastAsia" w:hAnsi="宋体" w:cs="宋体"/>
          <w:b/>
          <w:bCs w:val="0"/>
          <w:color w:val="auto"/>
          <w:sz w:val="24"/>
          <w:szCs w:val="24"/>
          <w:highlight w:val="none"/>
        </w:rPr>
      </w:pPr>
      <w:bookmarkStart w:id="94" w:name="_Toc30054"/>
      <w:r>
        <w:rPr>
          <w:rFonts w:hint="eastAsia" w:hAnsi="宋体" w:cs="宋体"/>
          <w:b/>
          <w:bCs w:val="0"/>
          <w:color w:val="auto"/>
          <w:sz w:val="24"/>
          <w:szCs w:val="24"/>
          <w:highlight w:val="none"/>
        </w:rPr>
        <w:t>附件6</w:t>
      </w:r>
      <w:r>
        <w:rPr>
          <w:rFonts w:hint="eastAsia" w:hAnsi="宋体" w:cs="宋体"/>
          <w:b/>
          <w:bCs w:val="0"/>
          <w:color w:val="auto"/>
          <w:sz w:val="24"/>
          <w:szCs w:val="24"/>
          <w:highlight w:val="none"/>
          <w:lang w:val="en-US" w:eastAsia="zh-CN"/>
        </w:rPr>
        <w:t xml:space="preserve"> </w:t>
      </w:r>
      <w:r>
        <w:rPr>
          <w:rFonts w:hint="eastAsia" w:hAnsi="宋体" w:cs="宋体"/>
          <w:b/>
          <w:bCs w:val="0"/>
          <w:color w:val="auto"/>
          <w:sz w:val="24"/>
          <w:szCs w:val="24"/>
          <w:highlight w:val="none"/>
        </w:rPr>
        <w:t>资格证明文件</w:t>
      </w:r>
      <w:bookmarkEnd w:id="88"/>
      <w:bookmarkEnd w:id="89"/>
      <w:bookmarkEnd w:id="90"/>
      <w:bookmarkEnd w:id="91"/>
      <w:bookmarkEnd w:id="92"/>
      <w:r>
        <w:rPr>
          <w:rFonts w:hint="eastAsia" w:hAnsi="宋体" w:cs="宋体"/>
          <w:b/>
          <w:bCs w:val="0"/>
          <w:color w:val="auto"/>
          <w:sz w:val="24"/>
          <w:szCs w:val="24"/>
          <w:highlight w:val="none"/>
        </w:rPr>
        <w:t>（格式自拟）</w:t>
      </w:r>
      <w:bookmarkEnd w:id="94"/>
    </w:p>
    <w:p w14:paraId="00CC796A">
      <w:pPr>
        <w:pStyle w:val="64"/>
        <w:tabs>
          <w:tab w:val="left" w:pos="5580"/>
        </w:tabs>
        <w:outlineLvl w:val="9"/>
        <w:rPr>
          <w:rFonts w:hint="eastAsia" w:hAnsi="宋体" w:cs="宋体"/>
          <w:color w:val="auto"/>
          <w:sz w:val="24"/>
          <w:szCs w:val="24"/>
          <w:highlight w:val="none"/>
        </w:rPr>
      </w:pPr>
      <w:r>
        <w:rPr>
          <w:rFonts w:hint="eastAsia" w:hAnsi="宋体" w:cs="宋体"/>
          <w:b/>
          <w:color w:val="auto"/>
          <w:sz w:val="24"/>
          <w:szCs w:val="24"/>
          <w:highlight w:val="none"/>
        </w:rPr>
        <w:cr/>
      </w:r>
      <w:bookmarkEnd w:id="93"/>
      <w:bookmarkStart w:id="95" w:name="_Toc195842930"/>
      <w:r>
        <w:rPr>
          <w:rFonts w:hint="eastAsia" w:hAnsi="宋体" w:cs="宋体"/>
          <w:color w:val="auto"/>
          <w:sz w:val="24"/>
          <w:szCs w:val="24"/>
          <w:highlight w:val="none"/>
        </w:rPr>
        <w:t>附件6-1</w:t>
      </w:r>
      <w:bookmarkEnd w:id="95"/>
      <w:r>
        <w:rPr>
          <w:rFonts w:hint="eastAsia" w:hAnsi="宋体" w:cs="宋体"/>
          <w:color w:val="auto"/>
          <w:sz w:val="24"/>
          <w:szCs w:val="24"/>
          <w:highlight w:val="none"/>
        </w:rPr>
        <w:t>企业法人营业执照副本复印件（加盖本单位公章，须在有效期内）</w:t>
      </w:r>
    </w:p>
    <w:p w14:paraId="2D1364EA">
      <w:pPr>
        <w:pStyle w:val="64"/>
        <w:tabs>
          <w:tab w:val="left" w:pos="5580"/>
        </w:tabs>
        <w:outlineLvl w:val="9"/>
        <w:rPr>
          <w:rFonts w:hint="eastAsia" w:hAnsi="宋体" w:cs="宋体"/>
          <w:color w:val="auto"/>
          <w:sz w:val="24"/>
          <w:szCs w:val="24"/>
          <w:highlight w:val="none"/>
        </w:rPr>
      </w:pPr>
    </w:p>
    <w:p w14:paraId="5C1256AF">
      <w:pPr>
        <w:spacing w:line="240" w:lineRule="auto"/>
        <w:ind w:firstLine="0" w:firstLineChars="0"/>
        <w:outlineLvl w:val="9"/>
        <w:rPr>
          <w:rFonts w:hint="eastAsia"/>
          <w:color w:val="auto"/>
          <w:sz w:val="24"/>
          <w:szCs w:val="24"/>
          <w:highlight w:val="none"/>
        </w:rPr>
      </w:pPr>
      <w:bookmarkStart w:id="96" w:name="_Toc21908"/>
      <w:bookmarkStart w:id="97" w:name="_Toc195842933"/>
      <w:bookmarkStart w:id="98" w:name="_Toc195842932"/>
      <w:r>
        <w:rPr>
          <w:rFonts w:hint="eastAsia" w:ascii="宋体" w:hAnsi="宋体" w:eastAsia="宋体" w:cs="宋体"/>
          <w:color w:val="auto"/>
          <w:kern w:val="2"/>
          <w:sz w:val="24"/>
          <w:szCs w:val="24"/>
          <w:highlight w:val="none"/>
          <w:lang w:val="en-US" w:eastAsia="zh-CN" w:bidi="ar-SA"/>
        </w:rPr>
        <w:t>附件6-2法人身份证明书及法定代表人授权书（格式）</w:t>
      </w:r>
      <w:bookmarkEnd w:id="96"/>
      <w:bookmarkEnd w:id="97"/>
      <w:bookmarkEnd w:id="98"/>
    </w:p>
    <w:p w14:paraId="149D7B97">
      <w:pPr>
        <w:pStyle w:val="66"/>
        <w:ind w:firstLine="0" w:firstLineChars="0"/>
        <w:outlineLvl w:val="9"/>
        <w:rPr>
          <w:rFonts w:hint="eastAsia" w:ascii="宋体" w:hAnsi="宋体" w:cs="宋体"/>
          <w:color w:val="auto"/>
          <w:sz w:val="24"/>
          <w:szCs w:val="24"/>
          <w:highlight w:val="none"/>
        </w:rPr>
      </w:pPr>
    </w:p>
    <w:p w14:paraId="6702FFC2">
      <w:pPr>
        <w:ind w:firstLine="0" w:firstLineChars="0"/>
        <w:jc w:val="center"/>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法定代表人身份证明书</w:t>
      </w:r>
    </w:p>
    <w:p w14:paraId="71775CC7">
      <w:pPr>
        <w:jc w:val="center"/>
        <w:outlineLvl w:val="9"/>
        <w:rPr>
          <w:rFonts w:hint="eastAsia" w:ascii="宋体" w:hAnsi="宋体" w:cs="宋体"/>
          <w:b/>
          <w:color w:val="auto"/>
          <w:sz w:val="24"/>
          <w:szCs w:val="24"/>
          <w:highlight w:val="none"/>
        </w:rPr>
      </w:pPr>
    </w:p>
    <w:p w14:paraId="6216A4DA">
      <w:pPr>
        <w:jc w:val="center"/>
        <w:outlineLvl w:val="9"/>
        <w:rPr>
          <w:rFonts w:hint="eastAsia" w:ascii="宋体" w:hAnsi="宋体" w:cs="宋体"/>
          <w:b/>
          <w:color w:val="auto"/>
          <w:sz w:val="24"/>
          <w:szCs w:val="24"/>
          <w:highlight w:val="none"/>
        </w:rPr>
      </w:pPr>
    </w:p>
    <w:p w14:paraId="04F76BE9">
      <w:pPr>
        <w:jc w:val="center"/>
        <w:outlineLvl w:val="9"/>
        <w:rPr>
          <w:rFonts w:hint="eastAsia" w:ascii="宋体" w:hAnsi="宋体" w:cs="宋体"/>
          <w:bCs/>
          <w:color w:val="auto"/>
          <w:sz w:val="24"/>
          <w:szCs w:val="24"/>
          <w:highlight w:val="none"/>
        </w:rPr>
      </w:pPr>
    </w:p>
    <w:p w14:paraId="7CFF8B00">
      <w:pPr>
        <w:spacing w:line="360" w:lineRule="auto"/>
        <w:outlineLvl w:val="9"/>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单位名称：</w:t>
      </w:r>
      <w:r>
        <w:rPr>
          <w:rFonts w:hint="eastAsia" w:ascii="宋体" w:hAnsi="宋体" w:cs="宋体"/>
          <w:bCs/>
          <w:color w:val="auto"/>
          <w:sz w:val="24"/>
          <w:szCs w:val="24"/>
          <w:highlight w:val="none"/>
          <w:u w:val="single"/>
        </w:rPr>
        <w:t xml:space="preserve">                                                   </w:t>
      </w:r>
    </w:p>
    <w:p w14:paraId="174D1CDA">
      <w:pPr>
        <w:spacing w:line="360" w:lineRule="auto"/>
        <w:outlineLvl w:val="9"/>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企业类型：</w:t>
      </w:r>
      <w:r>
        <w:rPr>
          <w:rFonts w:hint="eastAsia" w:ascii="宋体" w:hAnsi="宋体" w:cs="宋体"/>
          <w:bCs/>
          <w:color w:val="auto"/>
          <w:sz w:val="24"/>
          <w:szCs w:val="24"/>
          <w:highlight w:val="none"/>
          <w:u w:val="single"/>
        </w:rPr>
        <w:t xml:space="preserve">                                                   </w:t>
      </w:r>
    </w:p>
    <w:p w14:paraId="58AE4EC3">
      <w:pPr>
        <w:spacing w:line="360" w:lineRule="auto"/>
        <w:outlineLvl w:val="9"/>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地    址：</w:t>
      </w:r>
      <w:r>
        <w:rPr>
          <w:rFonts w:hint="eastAsia" w:ascii="宋体" w:hAnsi="宋体" w:cs="宋体"/>
          <w:bCs/>
          <w:color w:val="auto"/>
          <w:sz w:val="24"/>
          <w:szCs w:val="24"/>
          <w:highlight w:val="none"/>
          <w:u w:val="single"/>
        </w:rPr>
        <w:t xml:space="preserve">                                                   </w:t>
      </w:r>
    </w:p>
    <w:p w14:paraId="15308E4A">
      <w:pPr>
        <w:spacing w:line="360" w:lineRule="auto"/>
        <w:outlineLvl w:val="9"/>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营业期限：</w:t>
      </w:r>
      <w:r>
        <w:rPr>
          <w:rFonts w:hint="eastAsia" w:ascii="宋体" w:hAnsi="宋体" w:cs="宋体"/>
          <w:bCs/>
          <w:color w:val="auto"/>
          <w:sz w:val="24"/>
          <w:szCs w:val="24"/>
          <w:highlight w:val="none"/>
          <w:u w:val="single"/>
        </w:rPr>
        <w:t xml:space="preserve">                                                   </w:t>
      </w:r>
    </w:p>
    <w:p w14:paraId="606DEC2B">
      <w:pPr>
        <w:spacing w:line="360" w:lineRule="auto"/>
        <w:outlineLvl w:val="9"/>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成立时间：</w:t>
      </w:r>
      <w:r>
        <w:rPr>
          <w:rFonts w:hint="eastAsia" w:ascii="宋体" w:hAnsi="宋体" w:cs="宋体"/>
          <w:bCs/>
          <w:color w:val="auto"/>
          <w:sz w:val="24"/>
          <w:szCs w:val="24"/>
          <w:highlight w:val="none"/>
          <w:u w:val="single"/>
        </w:rPr>
        <w:t xml:space="preserve">                                                   </w:t>
      </w:r>
    </w:p>
    <w:p w14:paraId="1B02A710">
      <w:pPr>
        <w:spacing w:line="360" w:lineRule="auto"/>
        <w:outlineLvl w:val="9"/>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姓名：</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性别：</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年龄：</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 xml:space="preserve"> 职务：</w:t>
      </w:r>
      <w:r>
        <w:rPr>
          <w:rFonts w:hint="eastAsia" w:ascii="宋体" w:hAnsi="宋体" w:cs="宋体"/>
          <w:bCs/>
          <w:color w:val="auto"/>
          <w:sz w:val="24"/>
          <w:szCs w:val="24"/>
          <w:highlight w:val="none"/>
          <w:u w:val="single"/>
        </w:rPr>
        <w:t xml:space="preserve">      </w:t>
      </w:r>
    </w:p>
    <w:p w14:paraId="7EE5E0EF">
      <w:pPr>
        <w:spacing w:line="360" w:lineRule="auto"/>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系 </w:t>
      </w:r>
      <w:r>
        <w:rPr>
          <w:rFonts w:hint="eastAsia" w:ascii="宋体" w:hAnsi="宋体" w:cs="宋体"/>
          <w:bCs/>
          <w:color w:val="auto"/>
          <w:sz w:val="24"/>
          <w:szCs w:val="24"/>
          <w:highlight w:val="none"/>
          <w:u w:val="single"/>
        </w:rPr>
        <w:t xml:space="preserve">         （供应商单位名称）               </w:t>
      </w:r>
      <w:r>
        <w:rPr>
          <w:rFonts w:hint="eastAsia" w:ascii="宋体" w:hAnsi="宋体" w:cs="宋体"/>
          <w:bCs/>
          <w:color w:val="auto"/>
          <w:sz w:val="24"/>
          <w:szCs w:val="24"/>
          <w:highlight w:val="none"/>
        </w:rPr>
        <w:t>的法定代表人。</w:t>
      </w:r>
    </w:p>
    <w:p w14:paraId="25F18B22">
      <w:pPr>
        <w:spacing w:line="360" w:lineRule="auto"/>
        <w:outlineLvl w:val="9"/>
        <w:rPr>
          <w:rFonts w:hint="eastAsia" w:ascii="宋体" w:hAnsi="宋体" w:cs="宋体"/>
          <w:bCs/>
          <w:color w:val="auto"/>
          <w:sz w:val="24"/>
          <w:szCs w:val="24"/>
          <w:highlight w:val="none"/>
        </w:rPr>
      </w:pPr>
    </w:p>
    <w:tbl>
      <w:tblPr>
        <w:tblStyle w:val="31"/>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0"/>
      </w:tblGrid>
      <w:tr w14:paraId="1A41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700" w:type="dxa"/>
            <w:noWrap w:val="0"/>
            <w:vAlign w:val="top"/>
          </w:tcPr>
          <w:p w14:paraId="2B6B39B1">
            <w:pPr>
              <w:pStyle w:val="64"/>
              <w:tabs>
                <w:tab w:val="left" w:pos="5580"/>
              </w:tabs>
              <w:spacing w:line="360" w:lineRule="auto"/>
              <w:outlineLvl w:val="9"/>
              <w:rPr>
                <w:rFonts w:hint="eastAsia" w:hAnsi="宋体" w:cs="宋体"/>
                <w:color w:val="auto"/>
                <w:sz w:val="24"/>
                <w:szCs w:val="24"/>
                <w:highlight w:val="none"/>
              </w:rPr>
            </w:pPr>
          </w:p>
          <w:p w14:paraId="5145F27D">
            <w:pPr>
              <w:pStyle w:val="64"/>
              <w:tabs>
                <w:tab w:val="left" w:pos="5580"/>
              </w:tabs>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身份证正面</w:t>
            </w:r>
          </w:p>
        </w:tc>
      </w:tr>
    </w:tbl>
    <w:p w14:paraId="5FFE345F">
      <w:pPr>
        <w:outlineLvl w:val="9"/>
        <w:rPr>
          <w:vanish/>
          <w:color w:val="auto"/>
          <w:sz w:val="24"/>
          <w:szCs w:val="24"/>
          <w:highlight w:val="none"/>
        </w:rPr>
      </w:pPr>
    </w:p>
    <w:tbl>
      <w:tblPr>
        <w:tblStyle w:val="31"/>
        <w:tblpPr w:leftFromText="180" w:rightFromText="180" w:vertAnchor="text" w:horzAnchor="page" w:tblpX="6064"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tblGrid>
      <w:tr w14:paraId="78C7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3580" w:type="dxa"/>
            <w:noWrap w:val="0"/>
            <w:vAlign w:val="top"/>
          </w:tcPr>
          <w:p w14:paraId="04181BF3">
            <w:pPr>
              <w:pStyle w:val="64"/>
              <w:tabs>
                <w:tab w:val="left" w:pos="5580"/>
              </w:tabs>
              <w:spacing w:line="360" w:lineRule="auto"/>
              <w:outlineLvl w:val="9"/>
              <w:rPr>
                <w:rFonts w:hint="eastAsia" w:hAnsi="宋体" w:cs="宋体"/>
                <w:color w:val="auto"/>
                <w:sz w:val="24"/>
                <w:szCs w:val="24"/>
                <w:highlight w:val="none"/>
              </w:rPr>
            </w:pPr>
          </w:p>
          <w:p w14:paraId="2BA868D5">
            <w:pPr>
              <w:pStyle w:val="64"/>
              <w:tabs>
                <w:tab w:val="left" w:pos="5580"/>
              </w:tabs>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身份证背面</w:t>
            </w:r>
          </w:p>
        </w:tc>
      </w:tr>
    </w:tbl>
    <w:p w14:paraId="5E4B4267">
      <w:pPr>
        <w:pStyle w:val="18"/>
        <w:ind w:left="1680" w:right="1680"/>
        <w:outlineLvl w:val="9"/>
        <w:rPr>
          <w:rFonts w:hint="eastAsia" w:ascii="宋体" w:hAnsi="宋体" w:cs="宋体"/>
          <w:color w:val="auto"/>
          <w:sz w:val="24"/>
          <w:szCs w:val="24"/>
          <w:highlight w:val="none"/>
        </w:rPr>
      </w:pPr>
    </w:p>
    <w:p w14:paraId="2541D444">
      <w:pPr>
        <w:pStyle w:val="18"/>
        <w:ind w:left="1680" w:right="1680"/>
        <w:outlineLvl w:val="9"/>
        <w:rPr>
          <w:rFonts w:hint="eastAsia" w:ascii="宋体" w:hAnsi="宋体" w:cs="宋体"/>
          <w:color w:val="auto"/>
          <w:sz w:val="24"/>
          <w:szCs w:val="24"/>
          <w:highlight w:val="none"/>
        </w:rPr>
      </w:pPr>
    </w:p>
    <w:p w14:paraId="2B8690AE">
      <w:pPr>
        <w:pStyle w:val="18"/>
        <w:ind w:left="1680" w:right="1680"/>
        <w:outlineLvl w:val="9"/>
        <w:rPr>
          <w:rFonts w:hint="eastAsia" w:ascii="宋体" w:hAnsi="宋体" w:cs="宋体"/>
          <w:color w:val="auto"/>
          <w:sz w:val="24"/>
          <w:szCs w:val="24"/>
          <w:highlight w:val="none"/>
        </w:rPr>
      </w:pPr>
    </w:p>
    <w:p w14:paraId="09B84D49">
      <w:pPr>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 xml:space="preserve"> </w:t>
      </w:r>
    </w:p>
    <w:p w14:paraId="3BEBA694">
      <w:pPr>
        <w:outlineLvl w:val="9"/>
        <w:rPr>
          <w:rFonts w:hint="eastAsia" w:ascii="宋体" w:hAnsi="宋体" w:cs="宋体"/>
          <w:bCs/>
          <w:color w:val="auto"/>
          <w:sz w:val="24"/>
          <w:szCs w:val="24"/>
          <w:highlight w:val="none"/>
        </w:rPr>
      </w:pPr>
    </w:p>
    <w:p w14:paraId="7987FD7D">
      <w:pPr>
        <w:outlineLvl w:val="9"/>
        <w:rPr>
          <w:rFonts w:hint="eastAsia" w:ascii="宋体" w:hAnsi="宋体" w:cs="宋体"/>
          <w:bCs/>
          <w:color w:val="auto"/>
          <w:sz w:val="24"/>
          <w:szCs w:val="24"/>
          <w:highlight w:val="none"/>
        </w:rPr>
      </w:pPr>
    </w:p>
    <w:p w14:paraId="6B86F76C">
      <w:pPr>
        <w:outlineLvl w:val="9"/>
        <w:rPr>
          <w:rFonts w:hint="eastAsia" w:ascii="宋体" w:hAnsi="宋体" w:cs="宋体"/>
          <w:bCs/>
          <w:color w:val="auto"/>
          <w:sz w:val="24"/>
          <w:szCs w:val="24"/>
          <w:highlight w:val="none"/>
        </w:rPr>
      </w:pPr>
    </w:p>
    <w:p w14:paraId="409B1CEA">
      <w:pPr>
        <w:outlineLvl w:val="9"/>
        <w:rPr>
          <w:rFonts w:hint="eastAsia" w:ascii="宋体" w:hAnsi="宋体" w:cs="宋体"/>
          <w:bCs/>
          <w:color w:val="auto"/>
          <w:sz w:val="24"/>
          <w:szCs w:val="24"/>
          <w:highlight w:val="none"/>
        </w:rPr>
      </w:pPr>
      <w:r>
        <w:rPr>
          <w:rFonts w:hint="eastAsia" w:ascii="宋体" w:hAnsi="宋体" w:cs="宋体"/>
          <w:bCs/>
          <w:color w:val="auto"/>
          <w:sz w:val="24"/>
          <w:szCs w:val="24"/>
          <w:highlight w:val="none"/>
        </w:rPr>
        <w:t>特此证明。</w:t>
      </w:r>
    </w:p>
    <w:p w14:paraId="660B13D0">
      <w:pPr>
        <w:outlineLvl w:val="9"/>
        <w:rPr>
          <w:rFonts w:hint="eastAsia" w:ascii="宋体" w:hAnsi="宋体" w:cs="宋体"/>
          <w:bCs/>
          <w:color w:val="auto"/>
          <w:sz w:val="24"/>
          <w:szCs w:val="24"/>
          <w:highlight w:val="none"/>
        </w:rPr>
      </w:pPr>
    </w:p>
    <w:p w14:paraId="15EC1445">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供</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应</w:t>
      </w:r>
      <w:r>
        <w:rPr>
          <w:rFonts w:hint="eastAsia" w:ascii="宋体" w:hAnsi="宋体" w:cs="宋体"/>
          <w:color w:val="auto"/>
          <w:szCs w:val="24"/>
          <w:highlight w:val="none"/>
          <w:shd w:val="clear" w:color="auto" w:fill="auto"/>
          <w:lang w:val="en-US" w:eastAsia="zh-CN"/>
        </w:rPr>
        <w:t xml:space="preserve">  </w:t>
      </w:r>
      <w:r>
        <w:rPr>
          <w:rFonts w:hint="eastAsia" w:ascii="宋体" w:hAnsi="宋体" w:cs="宋体"/>
          <w:color w:val="auto"/>
          <w:szCs w:val="24"/>
          <w:highlight w:val="none"/>
          <w:shd w:val="clear" w:color="auto" w:fill="auto"/>
        </w:rPr>
        <w:t>商：</w:t>
      </w:r>
      <w:r>
        <w:rPr>
          <w:rFonts w:hint="eastAsia" w:ascii="宋体" w:hAnsi="宋体" w:cs="宋体"/>
          <w:color w:val="auto"/>
          <w:szCs w:val="24"/>
          <w:highlight w:val="none"/>
          <w:u w:val="single"/>
          <w:shd w:val="clear" w:color="auto" w:fill="auto"/>
        </w:rPr>
        <w:t xml:space="preserve">     （电子签章）     </w:t>
      </w:r>
    </w:p>
    <w:p w14:paraId="38ED327D">
      <w:pPr>
        <w:tabs>
          <w:tab w:val="left" w:pos="5580"/>
        </w:tabs>
        <w:spacing w:line="360" w:lineRule="auto"/>
        <w:rPr>
          <w:rFonts w:hint="eastAsia" w:ascii="宋体" w:hAnsi="宋体" w:cs="宋体"/>
          <w:color w:val="auto"/>
          <w:szCs w:val="24"/>
          <w:highlight w:val="none"/>
          <w:u w:val="single"/>
          <w:shd w:val="clear" w:color="auto" w:fill="auto"/>
        </w:rPr>
      </w:pPr>
      <w:r>
        <w:rPr>
          <w:rFonts w:hint="eastAsia" w:ascii="宋体" w:hAnsi="宋体" w:cs="宋体"/>
          <w:color w:val="auto"/>
          <w:szCs w:val="24"/>
          <w:highlight w:val="none"/>
          <w:shd w:val="clear" w:color="auto" w:fill="auto"/>
        </w:rPr>
        <w:t>法定代表人：</w:t>
      </w:r>
      <w:r>
        <w:rPr>
          <w:rFonts w:hint="eastAsia" w:ascii="宋体" w:hAnsi="宋体" w:cs="宋体"/>
          <w:color w:val="auto"/>
          <w:szCs w:val="24"/>
          <w:highlight w:val="none"/>
          <w:u w:val="single"/>
          <w:shd w:val="clear" w:color="auto" w:fill="auto"/>
        </w:rPr>
        <w:t xml:space="preserve">    （电子签名）      </w:t>
      </w:r>
    </w:p>
    <w:p w14:paraId="5DBABE08">
      <w:pPr>
        <w:jc w:val="right"/>
        <w:outlineLvl w:val="9"/>
        <w:rPr>
          <w:rFonts w:hint="eastAsia" w:ascii="宋体" w:hAnsi="宋体" w:cs="宋体"/>
          <w:bCs/>
          <w:color w:val="auto"/>
          <w:sz w:val="24"/>
          <w:szCs w:val="24"/>
          <w:highlight w:val="none"/>
        </w:rPr>
      </w:pPr>
    </w:p>
    <w:p w14:paraId="6A76E955">
      <w:pPr>
        <w:jc w:val="right"/>
        <w:outlineLvl w:val="9"/>
        <w:rPr>
          <w:rFonts w:hint="eastAsia" w:ascii="宋体" w:hAnsi="宋体" w:cs="宋体"/>
          <w:bCs/>
          <w:color w:val="auto"/>
          <w:szCs w:val="21"/>
          <w:highlight w:val="none"/>
        </w:rPr>
      </w:pPr>
    </w:p>
    <w:p w14:paraId="52845444">
      <w:pPr>
        <w:jc w:val="right"/>
        <w:outlineLvl w:val="9"/>
        <w:rPr>
          <w:rFonts w:hint="eastAsia" w:ascii="宋体" w:hAnsi="宋体" w:cs="宋体"/>
          <w:bCs/>
          <w:color w:val="auto"/>
          <w:szCs w:val="21"/>
          <w:highlight w:val="none"/>
        </w:rPr>
      </w:pPr>
      <w:r>
        <w:rPr>
          <w:rFonts w:hint="eastAsia" w:ascii="宋体" w:hAnsi="宋体" w:cs="宋体"/>
          <w:bCs/>
          <w:color w:val="auto"/>
          <w:szCs w:val="21"/>
          <w:highlight w:val="none"/>
        </w:rPr>
        <w:t>日  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6263BC7B">
      <w:pPr>
        <w:pStyle w:val="64"/>
        <w:outlineLvl w:val="9"/>
        <w:rPr>
          <w:rFonts w:hint="eastAsia" w:hAnsi="宋体" w:cs="宋体"/>
          <w:color w:val="auto"/>
          <w:sz w:val="24"/>
          <w:szCs w:val="24"/>
          <w:highlight w:val="none"/>
        </w:rPr>
      </w:pPr>
      <w:r>
        <w:rPr>
          <w:rFonts w:hint="eastAsia" w:hAnsi="宋体" w:cs="宋体"/>
          <w:bCs/>
          <w:color w:val="auto"/>
          <w:highlight w:val="none"/>
        </w:rPr>
        <w:br w:type="page"/>
      </w:r>
    </w:p>
    <w:p w14:paraId="0EEDAF68">
      <w:pPr>
        <w:pStyle w:val="64"/>
        <w:tabs>
          <w:tab w:val="left" w:pos="5580"/>
        </w:tabs>
        <w:spacing w:line="360" w:lineRule="auto"/>
        <w:jc w:val="center"/>
        <w:rPr>
          <w:rFonts w:hint="eastAsia" w:hAnsi="宋体" w:cs="宋体"/>
          <w:b/>
          <w:bCs/>
          <w:color w:val="auto"/>
          <w:sz w:val="24"/>
          <w:szCs w:val="24"/>
          <w:highlight w:val="none"/>
        </w:rPr>
      </w:pPr>
      <w:r>
        <w:rPr>
          <w:rFonts w:hint="eastAsia" w:hAnsi="宋体" w:cs="宋体"/>
          <w:b/>
          <w:bCs/>
          <w:color w:val="auto"/>
          <w:sz w:val="24"/>
          <w:szCs w:val="24"/>
          <w:highlight w:val="none"/>
        </w:rPr>
        <w:t>法定代表人授权书</w:t>
      </w:r>
    </w:p>
    <w:p w14:paraId="403C1D93">
      <w:pPr>
        <w:pStyle w:val="64"/>
        <w:tabs>
          <w:tab w:val="left" w:pos="5580"/>
        </w:tabs>
        <w:spacing w:line="360" w:lineRule="auto"/>
        <w:jc w:val="left"/>
        <w:rPr>
          <w:rFonts w:hint="eastAsia" w:hAnsi="宋体" w:cs="宋体"/>
          <w:color w:val="auto"/>
          <w:sz w:val="24"/>
          <w:szCs w:val="24"/>
          <w:highlight w:val="none"/>
        </w:rPr>
      </w:pPr>
      <w:r>
        <w:rPr>
          <w:rFonts w:hint="eastAsia" w:hAnsi="宋体" w:cs="宋体"/>
          <w:color w:val="auto"/>
          <w:sz w:val="24"/>
          <w:szCs w:val="24"/>
          <w:highlight w:val="none"/>
        </w:rPr>
        <w:cr/>
      </w:r>
      <w:r>
        <w:rPr>
          <w:rFonts w:hint="eastAsia" w:hAnsi="宋体" w:cs="宋体"/>
          <w:color w:val="auto"/>
          <w:sz w:val="24"/>
          <w:szCs w:val="24"/>
          <w:highlight w:val="none"/>
        </w:rPr>
        <w:t xml:space="preserve">    本授权书声明：注册于</w:t>
      </w:r>
      <w:r>
        <w:rPr>
          <w:rFonts w:hint="eastAsia" w:hAnsi="宋体" w:cs="宋体"/>
          <w:color w:val="auto"/>
          <w:sz w:val="24"/>
          <w:szCs w:val="24"/>
          <w:highlight w:val="none"/>
          <w:u w:val="single"/>
        </w:rPr>
        <w:t>（国家或地区的名称）</w:t>
      </w:r>
      <w:r>
        <w:rPr>
          <w:rFonts w:hint="eastAsia" w:hAnsi="宋体" w:cs="宋体"/>
          <w:color w:val="auto"/>
          <w:sz w:val="24"/>
          <w:szCs w:val="24"/>
          <w:highlight w:val="none"/>
        </w:rPr>
        <w:t>的（</w:t>
      </w:r>
      <w:r>
        <w:rPr>
          <w:rFonts w:hint="eastAsia" w:hAnsi="宋体" w:cs="宋体"/>
          <w:color w:val="auto"/>
          <w:sz w:val="24"/>
          <w:szCs w:val="24"/>
          <w:highlight w:val="none"/>
          <w:u w:val="single"/>
        </w:rPr>
        <w:t>公司名称</w:t>
      </w:r>
      <w:r>
        <w:rPr>
          <w:rFonts w:hint="eastAsia" w:hAnsi="宋体" w:cs="宋体"/>
          <w:color w:val="auto"/>
          <w:sz w:val="24"/>
          <w:szCs w:val="24"/>
          <w:highlight w:val="none"/>
        </w:rPr>
        <w:t>）的在下面签字的（</w:t>
      </w:r>
      <w:r>
        <w:rPr>
          <w:rFonts w:hint="eastAsia" w:hAnsi="宋体" w:cs="宋体"/>
          <w:color w:val="auto"/>
          <w:sz w:val="24"/>
          <w:szCs w:val="24"/>
          <w:highlight w:val="none"/>
          <w:u w:val="single"/>
        </w:rPr>
        <w:t>法定代表人姓名、职务</w:t>
      </w:r>
      <w:r>
        <w:rPr>
          <w:rFonts w:hint="eastAsia" w:hAnsi="宋体" w:cs="宋体"/>
          <w:color w:val="auto"/>
          <w:sz w:val="24"/>
          <w:szCs w:val="24"/>
          <w:highlight w:val="none"/>
        </w:rPr>
        <w:t>）代表本公司授权（</w:t>
      </w:r>
      <w:r>
        <w:rPr>
          <w:rFonts w:hint="eastAsia" w:hAnsi="宋体" w:cs="宋体"/>
          <w:color w:val="auto"/>
          <w:sz w:val="24"/>
          <w:szCs w:val="24"/>
          <w:highlight w:val="none"/>
          <w:u w:val="single"/>
        </w:rPr>
        <w:t>单位名称</w:t>
      </w:r>
      <w:r>
        <w:rPr>
          <w:rFonts w:hint="eastAsia" w:hAnsi="宋体" w:cs="宋体"/>
          <w:color w:val="auto"/>
          <w:sz w:val="24"/>
          <w:szCs w:val="24"/>
          <w:highlight w:val="none"/>
        </w:rPr>
        <w:t>）的在下面签字的（</w:t>
      </w:r>
      <w:r>
        <w:rPr>
          <w:rFonts w:hint="eastAsia" w:hAnsi="宋体" w:cs="宋体"/>
          <w:color w:val="auto"/>
          <w:sz w:val="24"/>
          <w:szCs w:val="24"/>
          <w:highlight w:val="none"/>
          <w:u w:val="single"/>
        </w:rPr>
        <w:t>被授权人的姓名、</w:t>
      </w:r>
      <w:r>
        <w:rPr>
          <w:rFonts w:hint="eastAsia" w:hAnsi="宋体" w:cs="宋体"/>
          <w:color w:val="auto"/>
          <w:sz w:val="24"/>
          <w:szCs w:val="24"/>
          <w:highlight w:val="none"/>
          <w:u w:val="none"/>
          <w:lang w:val="en-US" w:eastAsia="zh-CN"/>
        </w:rPr>
        <w:t xml:space="preserve"> </w:t>
      </w:r>
      <w:r>
        <w:rPr>
          <w:rFonts w:hint="eastAsia" w:hAnsi="宋体" w:cs="宋体"/>
          <w:color w:val="auto"/>
          <w:sz w:val="24"/>
          <w:szCs w:val="24"/>
          <w:highlight w:val="none"/>
        </w:rPr>
        <w:t>本公司名义处理一切与之有关的事务。</w:t>
      </w:r>
      <w:r>
        <w:rPr>
          <w:rFonts w:hint="eastAsia" w:hAnsi="宋体" w:cs="宋体"/>
          <w:color w:val="auto"/>
          <w:sz w:val="24"/>
          <w:szCs w:val="24"/>
          <w:highlight w:val="none"/>
        </w:rPr>
        <w:cr/>
      </w:r>
      <w:r>
        <w:rPr>
          <w:rFonts w:hint="eastAsia" w:hAnsi="宋体" w:cs="宋体"/>
          <w:color w:val="auto"/>
          <w:sz w:val="24"/>
          <w:szCs w:val="24"/>
          <w:highlight w:val="none"/>
        </w:rPr>
        <w:t>　　</w:t>
      </w:r>
    </w:p>
    <w:p w14:paraId="27C3D1C4">
      <w:pPr>
        <w:pStyle w:val="64"/>
        <w:tabs>
          <w:tab w:val="left" w:pos="5580"/>
        </w:tabs>
        <w:spacing w:line="360" w:lineRule="auto"/>
        <w:rPr>
          <w:rFonts w:hint="default" w:hAnsi="宋体" w:eastAsia="宋体" w:cs="宋体"/>
          <w:color w:val="auto"/>
          <w:sz w:val="24"/>
          <w:szCs w:val="24"/>
          <w:highlight w:val="none"/>
          <w:u w:val="none"/>
          <w:lang w:val="en-US" w:eastAsia="zh-CN"/>
        </w:rPr>
      </w:pPr>
      <w:r>
        <w:rPr>
          <w:rFonts w:hint="eastAsia" w:hAnsi="宋体" w:cs="宋体"/>
          <w:color w:val="auto"/>
          <w:sz w:val="24"/>
          <w:szCs w:val="24"/>
          <w:highlight w:val="none"/>
        </w:rPr>
        <w:t>本授权书于__________年_____月______日签字生效,特此声明。</w:t>
      </w:r>
      <w:r>
        <w:rPr>
          <w:rFonts w:hint="eastAsia" w:hAnsi="宋体" w:cs="宋体"/>
          <w:color w:val="auto"/>
          <w:sz w:val="24"/>
          <w:szCs w:val="24"/>
          <w:highlight w:val="none"/>
        </w:rPr>
        <w:cr/>
      </w:r>
      <w:r>
        <w:rPr>
          <w:rFonts w:hint="eastAsia" w:hAnsi="宋体" w:cs="宋体"/>
          <w:color w:val="auto"/>
          <w:sz w:val="24"/>
          <w:szCs w:val="24"/>
          <w:highlight w:val="none"/>
        </w:rPr>
        <w:cr/>
      </w:r>
      <w:r>
        <w:rPr>
          <w:rFonts w:hint="eastAsia" w:hAnsi="宋体" w:cs="宋体"/>
          <w:color w:val="auto"/>
          <w:sz w:val="24"/>
          <w:szCs w:val="24"/>
          <w:highlight w:val="none"/>
        </w:rPr>
        <w:cr/>
      </w:r>
      <w:r>
        <w:rPr>
          <w:rFonts w:hint="eastAsia" w:hAnsi="宋体" w:cs="宋体"/>
          <w:color w:val="auto"/>
          <w:sz w:val="24"/>
          <w:szCs w:val="24"/>
          <w:highlight w:val="none"/>
        </w:rPr>
        <w:t>法定代表人签字：_____________________________</w:t>
      </w:r>
    </w:p>
    <w:p w14:paraId="595FF6C3">
      <w:pPr>
        <w:pStyle w:val="64"/>
        <w:tabs>
          <w:tab w:val="left" w:pos="5580"/>
        </w:tabs>
        <w:spacing w:line="360" w:lineRule="auto"/>
        <w:rPr>
          <w:rFonts w:hint="eastAsia" w:hAnsi="宋体" w:cs="宋体"/>
          <w:color w:val="auto"/>
          <w:sz w:val="24"/>
          <w:szCs w:val="24"/>
          <w:highlight w:val="none"/>
        </w:rPr>
      </w:pPr>
      <w:r>
        <w:rPr>
          <w:rFonts w:hint="eastAsia" w:hAnsi="宋体" w:cs="宋体"/>
          <w:color w:val="auto"/>
          <w:sz w:val="24"/>
          <w:szCs w:val="24"/>
          <w:highlight w:val="none"/>
        </w:rPr>
        <w:cr/>
      </w:r>
      <w:r>
        <w:rPr>
          <w:rFonts w:hint="eastAsia" w:hAnsi="宋体" w:cs="宋体"/>
          <w:color w:val="auto"/>
          <w:sz w:val="24"/>
          <w:szCs w:val="24"/>
          <w:highlight w:val="none"/>
        </w:rPr>
        <w:t>被授权人签字：_______________________________</w:t>
      </w:r>
    </w:p>
    <w:p w14:paraId="5D0B4B10">
      <w:pPr>
        <w:pStyle w:val="64"/>
        <w:tabs>
          <w:tab w:val="left" w:pos="5580"/>
        </w:tabs>
        <w:spacing w:line="360" w:lineRule="auto"/>
        <w:rPr>
          <w:rFonts w:hint="eastAsia" w:hAnsi="宋体" w:cs="宋体"/>
          <w:color w:val="auto"/>
          <w:sz w:val="24"/>
          <w:szCs w:val="24"/>
          <w:highlight w:val="none"/>
        </w:rPr>
      </w:pPr>
      <w:r>
        <w:rPr>
          <w:rFonts w:hint="eastAsia" w:hAnsi="宋体" w:cs="宋体"/>
          <w:color w:val="auto"/>
          <w:sz w:val="24"/>
          <w:szCs w:val="24"/>
          <w:highlight w:val="none"/>
        </w:rPr>
        <w:cr/>
      </w:r>
      <w:r>
        <w:rPr>
          <w:rFonts w:hint="eastAsia" w:hAnsi="宋体" w:cs="宋体"/>
          <w:color w:val="auto"/>
          <w:sz w:val="24"/>
          <w:szCs w:val="24"/>
          <w:highlight w:val="none"/>
        </w:rPr>
        <w:t>公司盖章：____________________________________</w:t>
      </w:r>
    </w:p>
    <w:tbl>
      <w:tblPr>
        <w:tblStyle w:val="31"/>
        <w:tblpPr w:leftFromText="180" w:rightFromText="180" w:vertAnchor="text" w:tblpX="59" w:tblpY="1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0"/>
      </w:tblGrid>
      <w:tr w14:paraId="4407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700" w:type="dxa"/>
            <w:noWrap w:val="0"/>
            <w:vAlign w:val="top"/>
          </w:tcPr>
          <w:p w14:paraId="5EA2966A">
            <w:pPr>
              <w:pStyle w:val="64"/>
              <w:tabs>
                <w:tab w:val="left" w:pos="5580"/>
              </w:tabs>
              <w:spacing w:line="360" w:lineRule="auto"/>
              <w:outlineLvl w:val="9"/>
              <w:rPr>
                <w:rFonts w:hint="eastAsia" w:hAnsi="宋体" w:cs="宋体"/>
                <w:color w:val="auto"/>
                <w:sz w:val="24"/>
                <w:szCs w:val="24"/>
                <w:highlight w:val="none"/>
              </w:rPr>
            </w:pPr>
          </w:p>
          <w:p w14:paraId="35859255">
            <w:pPr>
              <w:pStyle w:val="64"/>
              <w:tabs>
                <w:tab w:val="left" w:pos="5580"/>
              </w:tabs>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身份证正面</w:t>
            </w:r>
          </w:p>
        </w:tc>
      </w:tr>
    </w:tbl>
    <w:p w14:paraId="11C93774">
      <w:pPr>
        <w:outlineLvl w:val="9"/>
        <w:rPr>
          <w:vanish/>
          <w:color w:val="auto"/>
          <w:sz w:val="24"/>
          <w:szCs w:val="24"/>
          <w:highlight w:val="none"/>
        </w:rPr>
      </w:pPr>
    </w:p>
    <w:tbl>
      <w:tblPr>
        <w:tblStyle w:val="31"/>
        <w:tblpPr w:leftFromText="180" w:rightFromText="180" w:vertAnchor="text" w:horzAnchor="page" w:tblpX="6064" w:tblpY="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0"/>
      </w:tblGrid>
      <w:tr w14:paraId="4EDD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5" w:hRule="atLeast"/>
        </w:trPr>
        <w:tc>
          <w:tcPr>
            <w:tcW w:w="3580" w:type="dxa"/>
            <w:noWrap w:val="0"/>
            <w:vAlign w:val="top"/>
          </w:tcPr>
          <w:p w14:paraId="583AEB20">
            <w:pPr>
              <w:pStyle w:val="64"/>
              <w:tabs>
                <w:tab w:val="left" w:pos="5580"/>
              </w:tabs>
              <w:spacing w:line="360" w:lineRule="auto"/>
              <w:outlineLvl w:val="9"/>
              <w:rPr>
                <w:rFonts w:hint="eastAsia" w:hAnsi="宋体" w:cs="宋体"/>
                <w:color w:val="auto"/>
                <w:sz w:val="24"/>
                <w:szCs w:val="24"/>
                <w:highlight w:val="none"/>
              </w:rPr>
            </w:pPr>
          </w:p>
          <w:p w14:paraId="6E527F9A">
            <w:pPr>
              <w:pStyle w:val="64"/>
              <w:tabs>
                <w:tab w:val="left" w:pos="5580"/>
              </w:tabs>
              <w:spacing w:line="360" w:lineRule="auto"/>
              <w:outlineLvl w:val="9"/>
              <w:rPr>
                <w:rFonts w:hint="eastAsia" w:hAnsi="宋体" w:cs="宋体"/>
                <w:color w:val="auto"/>
                <w:sz w:val="24"/>
                <w:szCs w:val="24"/>
                <w:highlight w:val="none"/>
              </w:rPr>
            </w:pPr>
            <w:r>
              <w:rPr>
                <w:rFonts w:hint="eastAsia" w:hAnsi="宋体" w:cs="宋体"/>
                <w:color w:val="auto"/>
                <w:sz w:val="24"/>
                <w:szCs w:val="24"/>
                <w:highlight w:val="none"/>
              </w:rPr>
              <w:t>身份证背面</w:t>
            </w:r>
          </w:p>
        </w:tc>
      </w:tr>
    </w:tbl>
    <w:p w14:paraId="6E035F45">
      <w:pPr>
        <w:pStyle w:val="18"/>
        <w:ind w:left="1680" w:right="1680"/>
        <w:outlineLvl w:val="9"/>
        <w:rPr>
          <w:rFonts w:hint="eastAsia" w:ascii="宋体" w:hAnsi="宋体" w:cs="宋体"/>
          <w:color w:val="auto"/>
          <w:sz w:val="24"/>
          <w:szCs w:val="24"/>
          <w:highlight w:val="none"/>
        </w:rPr>
      </w:pPr>
    </w:p>
    <w:p w14:paraId="61BA7108">
      <w:pPr>
        <w:pStyle w:val="18"/>
        <w:ind w:left="1680" w:right="1680"/>
        <w:outlineLvl w:val="9"/>
        <w:rPr>
          <w:rFonts w:hint="eastAsia" w:ascii="宋体" w:hAnsi="宋体" w:cs="宋体"/>
          <w:color w:val="auto"/>
          <w:sz w:val="24"/>
          <w:szCs w:val="24"/>
          <w:highlight w:val="none"/>
        </w:rPr>
      </w:pPr>
    </w:p>
    <w:p w14:paraId="59BBC0DF">
      <w:pPr>
        <w:pStyle w:val="18"/>
        <w:ind w:left="1680" w:right="1680"/>
        <w:outlineLvl w:val="9"/>
        <w:rPr>
          <w:rFonts w:hint="eastAsia" w:ascii="宋体" w:hAnsi="宋体" w:cs="宋体"/>
          <w:color w:val="auto"/>
          <w:sz w:val="24"/>
          <w:szCs w:val="24"/>
          <w:highlight w:val="none"/>
        </w:rPr>
      </w:pPr>
    </w:p>
    <w:p w14:paraId="614418B1">
      <w:pPr>
        <w:outlineLvl w:val="9"/>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 xml:space="preserve"> </w:t>
      </w:r>
    </w:p>
    <w:p w14:paraId="5467FF74">
      <w:pPr>
        <w:outlineLvl w:val="9"/>
        <w:rPr>
          <w:rFonts w:hint="eastAsia" w:ascii="宋体" w:hAnsi="宋体" w:cs="宋体"/>
          <w:bCs/>
          <w:color w:val="auto"/>
          <w:sz w:val="24"/>
          <w:szCs w:val="24"/>
          <w:highlight w:val="none"/>
        </w:rPr>
      </w:pPr>
    </w:p>
    <w:p w14:paraId="7305DE0F">
      <w:pPr>
        <w:pStyle w:val="64"/>
        <w:tabs>
          <w:tab w:val="left" w:pos="5580"/>
        </w:tabs>
        <w:spacing w:line="360" w:lineRule="auto"/>
        <w:rPr>
          <w:rFonts w:hint="eastAsia" w:hAnsi="宋体" w:cs="宋体"/>
          <w:color w:val="auto"/>
          <w:sz w:val="24"/>
          <w:szCs w:val="24"/>
          <w:highlight w:val="none"/>
        </w:rPr>
      </w:pPr>
    </w:p>
    <w:p w14:paraId="4732E04E">
      <w:pPr>
        <w:pStyle w:val="64"/>
        <w:tabs>
          <w:tab w:val="left" w:pos="5580"/>
        </w:tabs>
        <w:spacing w:line="360" w:lineRule="auto"/>
        <w:rPr>
          <w:rFonts w:hint="eastAsia" w:hAnsi="宋体" w:cs="宋体"/>
          <w:color w:val="auto"/>
          <w:sz w:val="24"/>
          <w:szCs w:val="24"/>
          <w:highlight w:val="none"/>
        </w:rPr>
      </w:pPr>
    </w:p>
    <w:p w14:paraId="5B44960B">
      <w:pPr>
        <w:pStyle w:val="64"/>
        <w:tabs>
          <w:tab w:val="left" w:pos="5580"/>
        </w:tabs>
        <w:spacing w:line="360" w:lineRule="auto"/>
        <w:rPr>
          <w:rFonts w:hint="eastAsia" w:hAnsi="宋体" w:cs="宋体"/>
          <w:color w:val="auto"/>
          <w:sz w:val="24"/>
          <w:szCs w:val="24"/>
          <w:highlight w:val="none"/>
        </w:rPr>
      </w:pPr>
      <w:r>
        <w:rPr>
          <w:rFonts w:hint="eastAsia" w:hAnsi="宋体" w:cs="宋体"/>
          <w:color w:val="auto"/>
          <w:sz w:val="24"/>
          <w:szCs w:val="24"/>
          <w:highlight w:val="none"/>
        </w:rPr>
        <w:t>附：</w:t>
      </w:r>
    </w:p>
    <w:p w14:paraId="59B7F3D3">
      <w:pPr>
        <w:pStyle w:val="64"/>
        <w:tabs>
          <w:tab w:val="left" w:pos="5580"/>
        </w:tabs>
        <w:spacing w:line="360" w:lineRule="auto"/>
        <w:rPr>
          <w:rFonts w:hint="eastAsia" w:hAnsi="宋体" w:cs="宋体"/>
          <w:color w:val="auto"/>
          <w:sz w:val="24"/>
          <w:szCs w:val="24"/>
          <w:highlight w:val="none"/>
        </w:rPr>
      </w:pPr>
      <w:r>
        <w:rPr>
          <w:rFonts w:hint="eastAsia" w:hAnsi="宋体" w:cs="宋体"/>
          <w:color w:val="auto"/>
          <w:sz w:val="24"/>
          <w:szCs w:val="24"/>
          <w:highlight w:val="none"/>
        </w:rPr>
        <w:t>被授权人姓名：_____________________</w:t>
      </w:r>
    </w:p>
    <w:p w14:paraId="1F5E5169">
      <w:pPr>
        <w:pStyle w:val="64"/>
        <w:tabs>
          <w:tab w:val="left" w:pos="5580"/>
        </w:tabs>
        <w:spacing w:line="360" w:lineRule="auto"/>
        <w:rPr>
          <w:rFonts w:hint="eastAsia" w:hAnsi="宋体" w:cs="宋体"/>
          <w:color w:val="auto"/>
          <w:sz w:val="24"/>
          <w:szCs w:val="24"/>
          <w:highlight w:val="none"/>
        </w:rPr>
      </w:pPr>
      <w:r>
        <w:rPr>
          <w:rFonts w:hint="eastAsia" w:hAnsi="宋体" w:cs="宋体"/>
          <w:color w:val="auto"/>
          <w:sz w:val="24"/>
          <w:szCs w:val="24"/>
          <w:highlight w:val="none"/>
        </w:rPr>
        <w:t>职　　　　务：_____________________</w:t>
      </w:r>
    </w:p>
    <w:p w14:paraId="184D7A91">
      <w:pPr>
        <w:pStyle w:val="64"/>
        <w:tabs>
          <w:tab w:val="left" w:pos="5580"/>
        </w:tabs>
        <w:spacing w:line="360" w:lineRule="auto"/>
        <w:rPr>
          <w:rFonts w:hint="eastAsia" w:hAnsi="宋体" w:cs="宋体"/>
          <w:color w:val="auto"/>
          <w:sz w:val="24"/>
          <w:szCs w:val="24"/>
          <w:highlight w:val="none"/>
        </w:rPr>
      </w:pPr>
      <w:r>
        <w:rPr>
          <w:rFonts w:hint="eastAsia" w:hAnsi="宋体" w:cs="宋体"/>
          <w:color w:val="auto"/>
          <w:sz w:val="24"/>
          <w:szCs w:val="24"/>
          <w:highlight w:val="none"/>
        </w:rPr>
        <w:t>详细通讯地址：_____________________</w:t>
      </w:r>
    </w:p>
    <w:p w14:paraId="1915B342">
      <w:pPr>
        <w:pStyle w:val="64"/>
        <w:tabs>
          <w:tab w:val="left" w:pos="5580"/>
        </w:tabs>
        <w:spacing w:line="360" w:lineRule="auto"/>
        <w:rPr>
          <w:rFonts w:hint="eastAsia" w:hAnsi="宋体" w:cs="宋体"/>
          <w:color w:val="auto"/>
          <w:sz w:val="24"/>
          <w:szCs w:val="24"/>
          <w:highlight w:val="none"/>
        </w:rPr>
      </w:pPr>
      <w:r>
        <w:rPr>
          <w:rFonts w:hint="eastAsia" w:hAnsi="宋体" w:cs="宋体"/>
          <w:color w:val="auto"/>
          <w:sz w:val="24"/>
          <w:szCs w:val="24"/>
          <w:highlight w:val="none"/>
        </w:rPr>
        <w:t>邮 政  编 码：_____________________</w:t>
      </w:r>
    </w:p>
    <w:p w14:paraId="5B6FF6C7">
      <w:pPr>
        <w:pStyle w:val="64"/>
        <w:tabs>
          <w:tab w:val="left" w:pos="5580"/>
        </w:tabs>
        <w:spacing w:line="360" w:lineRule="auto"/>
        <w:rPr>
          <w:rFonts w:hint="eastAsia" w:hAnsi="宋体" w:cs="宋体"/>
          <w:color w:val="auto"/>
          <w:sz w:val="24"/>
          <w:szCs w:val="24"/>
          <w:highlight w:val="none"/>
        </w:rPr>
      </w:pPr>
      <w:r>
        <w:rPr>
          <w:rFonts w:hint="eastAsia" w:hAnsi="宋体" w:cs="宋体"/>
          <w:color w:val="auto"/>
          <w:sz w:val="24"/>
          <w:szCs w:val="24"/>
          <w:highlight w:val="none"/>
        </w:rPr>
        <w:t>传　　　　真：_____________________</w:t>
      </w:r>
    </w:p>
    <w:p w14:paraId="3B89F3E9">
      <w:pPr>
        <w:pStyle w:val="64"/>
        <w:tabs>
          <w:tab w:val="left" w:pos="5580"/>
        </w:tabs>
        <w:spacing w:line="360" w:lineRule="auto"/>
        <w:rPr>
          <w:rFonts w:hint="eastAsia" w:hAnsi="宋体" w:cs="宋体"/>
          <w:color w:val="auto"/>
          <w:sz w:val="24"/>
          <w:szCs w:val="24"/>
          <w:highlight w:val="none"/>
        </w:rPr>
      </w:pPr>
      <w:r>
        <w:rPr>
          <w:rFonts w:hint="eastAsia" w:hAnsi="宋体" w:cs="宋体"/>
          <w:color w:val="auto"/>
          <w:sz w:val="24"/>
          <w:szCs w:val="24"/>
          <w:highlight w:val="none"/>
        </w:rPr>
        <w:t>电　　　　话：_____________________</w:t>
      </w:r>
    </w:p>
    <w:p w14:paraId="1150E664">
      <w:pPr>
        <w:spacing w:line="360" w:lineRule="auto"/>
        <w:rPr>
          <w:rFonts w:hint="eastAsia" w:ascii="宋体" w:hAnsi="宋体" w:cs="宋体"/>
          <w:bCs/>
          <w:color w:val="auto"/>
          <w:szCs w:val="24"/>
          <w:highlight w:val="none"/>
        </w:rPr>
      </w:pPr>
    </w:p>
    <w:p w14:paraId="4C7E02BD">
      <w:pPr>
        <w:tabs>
          <w:tab w:val="left" w:pos="5580"/>
        </w:tabs>
        <w:rPr>
          <w:rFonts w:hint="eastAsia" w:ascii="宋体" w:hAnsi="宋体" w:cs="宋体"/>
          <w:color w:val="auto"/>
          <w:szCs w:val="24"/>
          <w:highlight w:val="none"/>
        </w:rPr>
      </w:pPr>
    </w:p>
    <w:p w14:paraId="530833B0">
      <w:pPr>
        <w:snapToGrid w:val="0"/>
        <w:spacing w:line="360" w:lineRule="auto"/>
        <w:ind w:right="18" w:firstLine="420" w:firstLineChars="200"/>
        <w:textAlignment w:val="baseline"/>
        <w:outlineLvl w:val="2"/>
        <w:rPr>
          <w:rFonts w:hint="eastAsia" w:ascii="宋体" w:hAnsi="宋体" w:cs="宋体"/>
          <w:color w:val="auto"/>
          <w:highlight w:val="none"/>
          <w:shd w:val="clear" w:color="auto" w:fill="auto"/>
        </w:rPr>
      </w:pPr>
      <w:r>
        <w:rPr>
          <w:rFonts w:hint="eastAsia" w:ascii="宋体" w:hAnsi="宋体" w:cs="宋体"/>
          <w:color w:val="auto"/>
          <w:szCs w:val="24"/>
          <w:highlight w:val="none"/>
        </w:rPr>
        <w:br w:type="page"/>
      </w:r>
      <w:bookmarkStart w:id="99" w:name="_Toc28595"/>
      <w:bookmarkStart w:id="100" w:name="OLE_LINK3"/>
      <w:bookmarkStart w:id="101" w:name="OLE_LINK2"/>
      <w:r>
        <w:rPr>
          <w:rFonts w:hint="eastAsia" w:ascii="宋体" w:hAnsi="宋体" w:cs="宋体"/>
          <w:color w:val="auto"/>
          <w:sz w:val="24"/>
          <w:szCs w:val="24"/>
          <w:highlight w:val="none"/>
        </w:rPr>
        <w:t>附件6-</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具有良好的商业信誉和健全的财务会计制度（需提供202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年度经会计师事务所出具的财务审计报告或其</w:t>
      </w:r>
      <w:r>
        <w:rPr>
          <w:rFonts w:hint="eastAsia" w:ascii="宋体" w:hAnsi="宋体" w:cs="宋体"/>
          <w:color w:val="auto"/>
          <w:sz w:val="24"/>
          <w:szCs w:val="24"/>
          <w:highlight w:val="none"/>
          <w:lang w:val="en-US" w:eastAsia="zh-CN"/>
        </w:rPr>
        <w:t>三个月内</w:t>
      </w:r>
      <w:r>
        <w:rPr>
          <w:rFonts w:hint="eastAsia" w:ascii="宋体" w:hAnsi="宋体" w:cs="宋体"/>
          <w:color w:val="auto"/>
          <w:sz w:val="24"/>
          <w:szCs w:val="24"/>
          <w:highlight w:val="none"/>
        </w:rPr>
        <w:t>基本开户银行出具的资信证明）</w:t>
      </w:r>
      <w:r>
        <w:rPr>
          <w:rFonts w:hint="eastAsia" w:ascii="宋体" w:hAnsi="宋体" w:eastAsia="宋体" w:cs="宋体"/>
          <w:color w:val="auto"/>
          <w:kern w:val="2"/>
          <w:sz w:val="24"/>
          <w:szCs w:val="24"/>
          <w:highlight w:val="none"/>
          <w:shd w:val="clear" w:color="auto" w:fill="auto"/>
          <w:lang w:val="en-US" w:eastAsia="zh-CN" w:bidi="ar-SA"/>
        </w:rPr>
        <w:t>；</w:t>
      </w:r>
      <w:bookmarkEnd w:id="99"/>
    </w:p>
    <w:p w14:paraId="2282F606">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说明：</w:t>
      </w:r>
    </w:p>
    <w:p w14:paraId="205605C8">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1、</w:t>
      </w:r>
      <w:r>
        <w:rPr>
          <w:rFonts w:hint="eastAsia" w:ascii="仿宋" w:hAnsi="仿宋" w:eastAsia="仿宋" w:cs="仿宋"/>
          <w:color w:val="auto"/>
          <w:szCs w:val="21"/>
          <w:highlight w:val="none"/>
          <w:shd w:val="clear" w:color="auto" w:fill="auto"/>
          <w:lang w:val="en-US" w:eastAsia="zh-CN"/>
        </w:rPr>
        <w:t>供应商</w:t>
      </w:r>
      <w:r>
        <w:rPr>
          <w:rFonts w:hint="eastAsia" w:ascii="仿宋" w:hAnsi="仿宋" w:eastAsia="仿宋" w:cs="仿宋"/>
          <w:color w:val="auto"/>
          <w:szCs w:val="21"/>
          <w:highlight w:val="none"/>
          <w:shd w:val="clear" w:color="auto" w:fill="auto"/>
        </w:rPr>
        <w:t>在</w:t>
      </w:r>
      <w:r>
        <w:rPr>
          <w:rFonts w:hint="eastAsia" w:ascii="仿宋" w:hAnsi="仿宋" w:eastAsia="仿宋" w:cs="仿宋"/>
          <w:color w:val="auto"/>
          <w:szCs w:val="21"/>
          <w:highlight w:val="none"/>
          <w:shd w:val="clear" w:color="auto" w:fill="auto"/>
          <w:lang w:val="en-US" w:eastAsia="zh-CN"/>
        </w:rPr>
        <w:t>响应</w:t>
      </w:r>
      <w:r>
        <w:rPr>
          <w:rFonts w:hint="eastAsia" w:ascii="仿宋" w:hAnsi="仿宋" w:eastAsia="仿宋" w:cs="仿宋"/>
          <w:color w:val="auto"/>
          <w:szCs w:val="21"/>
          <w:highlight w:val="none"/>
          <w:shd w:val="clear" w:color="auto" w:fill="auto"/>
        </w:rPr>
        <w:t>文件中，应提供本单位202</w:t>
      </w:r>
      <w:r>
        <w:rPr>
          <w:rFonts w:hint="eastAsia" w:ascii="仿宋" w:hAnsi="仿宋" w:eastAsia="仿宋" w:cs="仿宋"/>
          <w:color w:val="auto"/>
          <w:szCs w:val="21"/>
          <w:highlight w:val="none"/>
          <w:shd w:val="clear" w:color="auto" w:fill="auto"/>
          <w:lang w:val="en-US" w:eastAsia="zh-CN"/>
        </w:rPr>
        <w:t>4</w:t>
      </w:r>
      <w:r>
        <w:rPr>
          <w:rFonts w:hint="eastAsia" w:ascii="仿宋" w:hAnsi="仿宋" w:eastAsia="仿宋" w:cs="仿宋"/>
          <w:color w:val="auto"/>
          <w:szCs w:val="21"/>
          <w:highlight w:val="none"/>
          <w:shd w:val="clear" w:color="auto" w:fill="auto"/>
        </w:rPr>
        <w:t>年度经会计师事务所出具的财务审计报告或其</w:t>
      </w:r>
      <w:r>
        <w:rPr>
          <w:rFonts w:hint="eastAsia" w:ascii="仿宋" w:hAnsi="仿宋" w:eastAsia="仿宋" w:cs="仿宋"/>
          <w:color w:val="auto"/>
          <w:szCs w:val="21"/>
          <w:highlight w:val="none"/>
          <w:shd w:val="clear" w:color="auto" w:fill="auto"/>
          <w:lang w:val="en-US" w:eastAsia="zh-CN"/>
        </w:rPr>
        <w:t>三个月内</w:t>
      </w:r>
      <w:r>
        <w:rPr>
          <w:rFonts w:hint="eastAsia" w:ascii="仿宋" w:hAnsi="仿宋" w:eastAsia="仿宋" w:cs="仿宋"/>
          <w:color w:val="auto"/>
          <w:szCs w:val="21"/>
          <w:highlight w:val="none"/>
          <w:shd w:val="clear" w:color="auto" w:fill="auto"/>
        </w:rPr>
        <w:t>基本开户银行出具的资信证明复印件并加盖本单位公章。</w:t>
      </w:r>
    </w:p>
    <w:p w14:paraId="66B8D3F0">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2、如</w:t>
      </w:r>
      <w:r>
        <w:rPr>
          <w:rFonts w:hint="eastAsia" w:ascii="仿宋" w:hAnsi="仿宋" w:eastAsia="仿宋" w:cs="仿宋"/>
          <w:color w:val="auto"/>
          <w:szCs w:val="21"/>
          <w:highlight w:val="none"/>
          <w:shd w:val="clear" w:color="auto" w:fill="auto"/>
          <w:lang w:eastAsia="zh-CN"/>
        </w:rPr>
        <w:t>供应商</w:t>
      </w:r>
      <w:r>
        <w:rPr>
          <w:rFonts w:hint="eastAsia" w:ascii="仿宋" w:hAnsi="仿宋" w:eastAsia="仿宋" w:cs="仿宋"/>
          <w:color w:val="auto"/>
          <w:szCs w:val="21"/>
          <w:highlight w:val="none"/>
          <w:shd w:val="clear" w:color="auto" w:fill="auto"/>
        </w:rPr>
        <w:t>无法提供上年度审计报告或新企业验资报告，则需提供开户银行在开标日前三个月内出具的资信证明（复印件加盖公章）。</w:t>
      </w:r>
    </w:p>
    <w:p w14:paraId="2461692C">
      <w:pPr>
        <w:spacing w:line="360" w:lineRule="auto"/>
        <w:ind w:firstLine="420" w:firstLineChars="200"/>
        <w:rPr>
          <w:rFonts w:hint="eastAsia" w:ascii="宋体" w:hAnsi="宋体" w:cs="宋体"/>
          <w:color w:val="auto"/>
          <w:highlight w:val="none"/>
          <w:shd w:val="clear" w:color="auto" w:fill="auto"/>
        </w:rPr>
      </w:pPr>
      <w:r>
        <w:rPr>
          <w:rFonts w:hint="eastAsia" w:ascii="仿宋" w:hAnsi="仿宋" w:eastAsia="仿宋" w:cs="仿宋"/>
          <w:color w:val="auto"/>
          <w:szCs w:val="21"/>
          <w:highlight w:val="none"/>
          <w:shd w:val="clear" w:color="auto" w:fill="auto"/>
        </w:rPr>
        <w:t>3、银行资信证明应能说明该</w:t>
      </w:r>
      <w:r>
        <w:rPr>
          <w:rFonts w:hint="eastAsia" w:ascii="仿宋" w:hAnsi="仿宋" w:eastAsia="仿宋" w:cs="仿宋"/>
          <w:color w:val="auto"/>
          <w:szCs w:val="21"/>
          <w:highlight w:val="none"/>
          <w:shd w:val="clear" w:color="auto" w:fill="auto"/>
          <w:lang w:eastAsia="zh-CN"/>
        </w:rPr>
        <w:t>供应商</w:t>
      </w:r>
      <w:r>
        <w:rPr>
          <w:rFonts w:hint="eastAsia" w:ascii="仿宋" w:hAnsi="仿宋" w:eastAsia="仿宋" w:cs="仿宋"/>
          <w:color w:val="auto"/>
          <w:szCs w:val="21"/>
          <w:highlight w:val="none"/>
          <w:shd w:val="clear" w:color="auto" w:fill="auto"/>
        </w:rPr>
        <w:t>与银行之间业务往来正常，企业信誉良好等。银行出具的存款证明不能替代银行资信证明。</w:t>
      </w:r>
    </w:p>
    <w:p w14:paraId="1C074EA4">
      <w:pPr>
        <w:spacing w:line="360" w:lineRule="auto"/>
        <w:rPr>
          <w:rFonts w:hint="eastAsia" w:ascii="宋体" w:hAnsi="宋体" w:cs="宋体"/>
          <w:color w:val="auto"/>
          <w:sz w:val="24"/>
          <w:szCs w:val="24"/>
          <w:highlight w:val="none"/>
        </w:rPr>
      </w:pPr>
    </w:p>
    <w:p w14:paraId="0C167984">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564E5D67">
      <w:pPr>
        <w:pStyle w:val="5"/>
        <w:rPr>
          <w:rFonts w:hint="eastAsia"/>
          <w:color w:val="auto"/>
          <w:highlight w:val="none"/>
        </w:rPr>
      </w:pPr>
    </w:p>
    <w:p w14:paraId="1AB4DE60">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2" w:name="_Toc25957"/>
      <w:r>
        <w:rPr>
          <w:rFonts w:hint="eastAsia" w:ascii="宋体" w:hAnsi="宋体" w:eastAsia="宋体" w:cs="宋体"/>
          <w:color w:val="auto"/>
          <w:kern w:val="2"/>
          <w:sz w:val="24"/>
          <w:szCs w:val="24"/>
          <w:highlight w:val="none"/>
          <w:shd w:val="clear" w:color="auto" w:fill="auto"/>
          <w:lang w:val="en-US" w:eastAsia="zh-CN" w:bidi="ar-SA"/>
        </w:rPr>
        <w:t>6-4具有依法缴纳税收和社会保障资金的良好记录</w:t>
      </w:r>
      <w:bookmarkEnd w:id="102"/>
    </w:p>
    <w:p w14:paraId="416C2198">
      <w:pPr>
        <w:bidi w:val="0"/>
        <w:rPr>
          <w:rFonts w:hint="eastAsia"/>
          <w:color w:val="auto"/>
          <w:highlight w:val="none"/>
          <w:lang w:val="en-US" w:eastAsia="zh-CN"/>
        </w:rPr>
      </w:pPr>
      <w:r>
        <w:rPr>
          <w:rFonts w:hint="eastAsia"/>
          <w:color w:val="auto"/>
          <w:highlight w:val="none"/>
          <w:lang w:val="en-US" w:eastAsia="zh-CN"/>
        </w:rPr>
        <w:t>（需提供磋商截止日前六个月内任一个月的企业纳税证明和社保缴费记录证明）；</w:t>
      </w:r>
    </w:p>
    <w:p w14:paraId="70418111">
      <w:pPr>
        <w:spacing w:line="360" w:lineRule="auto"/>
        <w:ind w:firstLine="420" w:firstLineChars="200"/>
        <w:rPr>
          <w:rFonts w:hint="eastAsia" w:ascii="仿宋" w:hAnsi="仿宋" w:eastAsia="仿宋" w:cs="仿宋"/>
          <w:color w:val="auto"/>
          <w:szCs w:val="21"/>
          <w:highlight w:val="none"/>
          <w:shd w:val="clear" w:color="auto" w:fill="auto"/>
        </w:rPr>
      </w:pPr>
    </w:p>
    <w:p w14:paraId="7FE3F1E9">
      <w:p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 xml:space="preserve">说明： </w:t>
      </w:r>
    </w:p>
    <w:p w14:paraId="09EEFCE2">
      <w:pPr>
        <w:numPr>
          <w:ilvl w:val="0"/>
          <w:numId w:val="6"/>
        </w:numPr>
        <w:spacing w:line="360" w:lineRule="auto"/>
        <w:ind w:firstLine="420" w:firstLineChars="200"/>
        <w:rPr>
          <w:rFonts w:hint="eastAsia" w:ascii="仿宋" w:hAnsi="仿宋" w:eastAsia="仿宋" w:cs="仿宋"/>
          <w:color w:val="auto"/>
          <w:szCs w:val="21"/>
          <w:highlight w:val="none"/>
          <w:shd w:val="clear" w:color="auto" w:fill="auto"/>
          <w:lang w:eastAsia="zh-CN"/>
        </w:rPr>
      </w:pPr>
      <w:r>
        <w:rPr>
          <w:rFonts w:hint="eastAsia" w:ascii="仿宋" w:hAnsi="仿宋" w:eastAsia="仿宋" w:cs="仿宋"/>
          <w:color w:val="auto"/>
          <w:szCs w:val="21"/>
          <w:highlight w:val="none"/>
          <w:shd w:val="clear" w:color="auto" w:fill="auto"/>
          <w:lang w:eastAsia="zh-CN"/>
        </w:rPr>
        <w:t>供应商</w:t>
      </w:r>
      <w:r>
        <w:rPr>
          <w:rFonts w:hint="eastAsia" w:ascii="仿宋" w:hAnsi="仿宋" w:eastAsia="仿宋" w:cs="仿宋"/>
          <w:color w:val="auto"/>
          <w:szCs w:val="21"/>
          <w:highlight w:val="none"/>
          <w:shd w:val="clear" w:color="auto" w:fill="auto"/>
        </w:rPr>
        <w:t>应提供</w:t>
      </w:r>
      <w:r>
        <w:rPr>
          <w:rFonts w:hint="eastAsia" w:ascii="仿宋" w:hAnsi="仿宋" w:eastAsia="仿宋" w:cs="仿宋"/>
          <w:color w:val="auto"/>
          <w:szCs w:val="21"/>
          <w:highlight w:val="none"/>
          <w:shd w:val="clear" w:color="auto" w:fill="auto"/>
          <w:lang w:val="en-US" w:eastAsia="zh-CN"/>
        </w:rPr>
        <w:t>需提供磋商截止日前六个月内任一个月的企业纳税证明和社保缴费记录证明</w:t>
      </w:r>
      <w:r>
        <w:rPr>
          <w:rFonts w:hint="eastAsia" w:ascii="仿宋" w:hAnsi="仿宋" w:eastAsia="仿宋" w:cs="仿宋"/>
          <w:color w:val="auto"/>
          <w:szCs w:val="21"/>
          <w:highlight w:val="none"/>
          <w:shd w:val="clear" w:color="auto" w:fill="auto"/>
          <w:lang w:eastAsia="zh-CN"/>
        </w:rPr>
        <w:t>。</w:t>
      </w:r>
    </w:p>
    <w:p w14:paraId="34BE80A6">
      <w:pPr>
        <w:numPr>
          <w:ilvl w:val="0"/>
          <w:numId w:val="6"/>
        </w:numPr>
        <w:spacing w:line="360" w:lineRule="auto"/>
        <w:ind w:firstLine="420" w:firstLineChars="200"/>
        <w:rPr>
          <w:rFonts w:hint="eastAsia" w:ascii="仿宋" w:hAnsi="仿宋" w:eastAsia="仿宋" w:cs="仿宋"/>
          <w:color w:val="auto"/>
          <w:szCs w:val="21"/>
          <w:highlight w:val="none"/>
          <w:shd w:val="clear" w:color="auto" w:fill="auto"/>
          <w:lang w:eastAsia="zh-CN"/>
        </w:rPr>
      </w:pPr>
      <w:r>
        <w:rPr>
          <w:rFonts w:hint="eastAsia" w:ascii="仿宋" w:hAnsi="仿宋" w:eastAsia="仿宋" w:cs="仿宋"/>
          <w:color w:val="auto"/>
          <w:szCs w:val="21"/>
          <w:highlight w:val="none"/>
          <w:shd w:val="clear" w:color="auto" w:fill="auto"/>
          <w:lang w:eastAsia="zh-CN"/>
        </w:rPr>
        <w:t>无需纳税或免税的需提供相应证明材料。</w:t>
      </w:r>
    </w:p>
    <w:p w14:paraId="4F8D69D2">
      <w:pPr>
        <w:numPr>
          <w:ilvl w:val="0"/>
          <w:numId w:val="6"/>
        </w:numPr>
        <w:spacing w:line="360" w:lineRule="auto"/>
        <w:ind w:firstLine="420" w:firstLineChars="200"/>
        <w:rPr>
          <w:rFonts w:hint="eastAsia" w:ascii="仿宋" w:hAnsi="仿宋" w:eastAsia="仿宋" w:cs="仿宋"/>
          <w:color w:val="auto"/>
          <w:szCs w:val="21"/>
          <w:highlight w:val="none"/>
          <w:shd w:val="clear" w:color="auto" w:fill="auto"/>
        </w:rPr>
      </w:pPr>
      <w:r>
        <w:rPr>
          <w:rFonts w:hint="eastAsia" w:ascii="仿宋" w:hAnsi="仿宋" w:eastAsia="仿宋" w:cs="仿宋"/>
          <w:color w:val="auto"/>
          <w:szCs w:val="21"/>
          <w:highlight w:val="none"/>
          <w:shd w:val="clear" w:color="auto" w:fill="auto"/>
        </w:rPr>
        <w:t>复印件须加盖本单位公章。</w:t>
      </w:r>
    </w:p>
    <w:p w14:paraId="7E976457">
      <w:pPr>
        <w:spacing w:line="360" w:lineRule="auto"/>
        <w:ind w:firstLine="420" w:firstLineChars="200"/>
        <w:rPr>
          <w:rFonts w:hint="eastAsia"/>
          <w:color w:val="auto"/>
          <w:highlight w:val="none"/>
          <w:shd w:val="clear" w:color="auto" w:fill="auto"/>
        </w:rPr>
      </w:pPr>
      <w:r>
        <w:rPr>
          <w:rFonts w:hint="eastAsia" w:ascii="仿宋" w:hAnsi="仿宋" w:eastAsia="仿宋" w:cs="仿宋"/>
          <w:color w:val="auto"/>
          <w:szCs w:val="21"/>
          <w:highlight w:val="none"/>
          <w:shd w:val="clear" w:color="auto" w:fill="auto"/>
          <w:lang w:val="en-US" w:eastAsia="zh-CN"/>
        </w:rPr>
        <w:t>4</w:t>
      </w:r>
      <w:r>
        <w:rPr>
          <w:rFonts w:hint="eastAsia" w:ascii="仿宋" w:hAnsi="仿宋" w:eastAsia="仿宋" w:cs="仿宋"/>
          <w:color w:val="auto"/>
          <w:szCs w:val="21"/>
          <w:highlight w:val="none"/>
          <w:shd w:val="clear" w:color="auto" w:fill="auto"/>
        </w:rPr>
        <w:t>．评标委员会保留审核原件的权利。</w:t>
      </w:r>
    </w:p>
    <w:p w14:paraId="7958C820">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0ECD6492">
      <w:pPr>
        <w:spacing w:line="360" w:lineRule="auto"/>
        <w:rPr>
          <w:rFonts w:hint="eastAsia" w:ascii="宋体" w:hAnsi="宋体" w:cs="宋体"/>
          <w:color w:val="auto"/>
          <w:highlight w:val="none"/>
        </w:rPr>
      </w:pPr>
      <w:r>
        <w:rPr>
          <w:rFonts w:hint="eastAsia" w:ascii="宋体" w:hAnsi="宋体" w:cs="宋体"/>
          <w:color w:val="auto"/>
          <w:sz w:val="24"/>
          <w:szCs w:val="24"/>
          <w:highlight w:val="none"/>
          <w:lang w:val="en-US" w:eastAsia="zh-CN"/>
        </w:rPr>
        <w:t>6-5</w:t>
      </w:r>
      <w:r>
        <w:rPr>
          <w:rFonts w:hint="eastAsia" w:ascii="宋体" w:hAnsi="宋体" w:cs="宋体"/>
          <w:color w:val="auto"/>
          <w:sz w:val="24"/>
          <w:szCs w:val="24"/>
          <w:highlight w:val="none"/>
        </w:rPr>
        <w:t>近三年内在经营活动中没有重大违法记录的声明</w:t>
      </w:r>
    </w:p>
    <w:p w14:paraId="78151C34">
      <w:pPr>
        <w:rPr>
          <w:rFonts w:hint="eastAsia" w:ascii="宋体" w:hAnsi="宋体" w:cs="宋体"/>
          <w:color w:val="auto"/>
          <w:szCs w:val="24"/>
          <w:highlight w:val="none"/>
        </w:rPr>
      </w:pPr>
    </w:p>
    <w:p w14:paraId="550DCE27">
      <w:pPr>
        <w:rPr>
          <w:rFonts w:hint="eastAsia" w:ascii="宋体" w:hAnsi="宋体" w:cs="宋体"/>
          <w:color w:val="auto"/>
          <w:sz w:val="24"/>
          <w:szCs w:val="24"/>
          <w:highlight w:val="none"/>
        </w:rPr>
      </w:pPr>
    </w:p>
    <w:p w14:paraId="350FBA63">
      <w:pPr>
        <w:spacing w:line="360" w:lineRule="auto"/>
        <w:jc w:val="center"/>
        <w:rPr>
          <w:rFonts w:hint="eastAsia" w:ascii="宋体" w:hAnsi="宋体" w:cs="宋体"/>
          <w:color w:val="auto"/>
          <w:sz w:val="24"/>
          <w:szCs w:val="24"/>
          <w:highlight w:val="none"/>
        </w:rPr>
      </w:pPr>
      <w:r>
        <w:rPr>
          <w:rFonts w:hint="eastAsia" w:ascii="宋体" w:hAnsi="宋体" w:cs="宋体"/>
          <w:b/>
          <w:bCs/>
          <w:color w:val="auto"/>
          <w:sz w:val="24"/>
          <w:szCs w:val="24"/>
          <w:highlight w:val="none"/>
        </w:rPr>
        <w:t>近三年内在经营活动中没有重大违法记录的声明</w:t>
      </w:r>
    </w:p>
    <w:p w14:paraId="7363D8B3">
      <w:pPr>
        <w:tabs>
          <w:tab w:val="left" w:pos="5580"/>
        </w:tabs>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(采购单位</w:t>
      </w:r>
      <w:r>
        <w:rPr>
          <w:rFonts w:hint="eastAsia" w:ascii="宋体" w:hAnsi="宋体" w:cs="宋体"/>
          <w:color w:val="auto"/>
          <w:sz w:val="24"/>
          <w:szCs w:val="24"/>
          <w:highlight w:val="none"/>
        </w:rPr>
        <w:t>)</w:t>
      </w:r>
      <w:r>
        <w:rPr>
          <w:rFonts w:hint="eastAsia" w:ascii="宋体" w:hAnsi="宋体" w:cs="宋体"/>
          <w:color w:val="auto"/>
          <w:sz w:val="24"/>
          <w:szCs w:val="24"/>
          <w:highlight w:val="none"/>
        </w:rPr>
        <w:tab/>
      </w:r>
    </w:p>
    <w:p w14:paraId="69E3B66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我单位近三年内在经营活动中没有重大违法记录，暨没有因违法经营受到刑事处罚或者责令停产停业、吊销许可证或者执照、较大数额罚款等行政处罚，特此声明。</w:t>
      </w:r>
    </w:p>
    <w:p w14:paraId="5B7A3D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若采购单位在本项目采购过程中发现我单位近三年内在经营活动中有重大违法记录，我单位将无条件地退出本项目的磋商，并承担因此引起的一切后果。</w:t>
      </w:r>
    </w:p>
    <w:p w14:paraId="2BF1AB87">
      <w:pPr>
        <w:spacing w:line="360" w:lineRule="auto"/>
        <w:ind w:firstLine="480" w:firstLineChars="200"/>
        <w:rPr>
          <w:rFonts w:hint="eastAsia" w:ascii="宋体" w:hAnsi="宋体" w:cs="宋体"/>
          <w:color w:val="auto"/>
          <w:sz w:val="24"/>
          <w:szCs w:val="24"/>
          <w:highlight w:val="none"/>
        </w:rPr>
      </w:pPr>
    </w:p>
    <w:p w14:paraId="651EAA97">
      <w:pPr>
        <w:spacing w:line="360" w:lineRule="auto"/>
        <w:rPr>
          <w:rFonts w:hint="eastAsia" w:ascii="宋体" w:hAnsi="宋体" w:cs="宋体"/>
          <w:color w:val="auto"/>
          <w:sz w:val="24"/>
          <w:szCs w:val="24"/>
          <w:highlight w:val="none"/>
        </w:rPr>
      </w:pPr>
    </w:p>
    <w:p w14:paraId="1CDE9A2F">
      <w:pPr>
        <w:spacing w:line="360" w:lineRule="auto"/>
        <w:rPr>
          <w:rFonts w:hint="eastAsia" w:ascii="宋体" w:hAnsi="宋体" w:cs="宋体"/>
          <w:color w:val="auto"/>
          <w:sz w:val="24"/>
          <w:szCs w:val="24"/>
          <w:highlight w:val="none"/>
        </w:rPr>
      </w:pPr>
    </w:p>
    <w:p w14:paraId="095E2FD1">
      <w:pPr>
        <w:spacing w:line="360" w:lineRule="auto"/>
        <w:rPr>
          <w:rFonts w:hint="default" w:ascii="宋体" w:hAnsi="宋体" w:eastAsia="宋体" w:cs="宋体"/>
          <w:color w:val="auto"/>
          <w:szCs w:val="24"/>
          <w:highlight w:val="none"/>
          <w:u w:val="single"/>
          <w:shd w:val="clear" w:color="auto" w:fill="auto"/>
          <w:lang w:val="en-US" w:eastAsia="zh-CN"/>
        </w:rPr>
      </w:pPr>
      <w:r>
        <w:rPr>
          <w:rFonts w:hint="eastAsia" w:ascii="宋体" w:hAnsi="宋体" w:cs="宋体"/>
          <w:color w:val="auto"/>
          <w:szCs w:val="24"/>
          <w:highlight w:val="none"/>
          <w:shd w:val="clear" w:color="auto" w:fill="auto"/>
        </w:rPr>
        <w:t>法定代表人（电子签名）：</w:t>
      </w:r>
      <w:r>
        <w:rPr>
          <w:rFonts w:hint="eastAsia" w:ascii="宋体" w:hAnsi="宋体" w:cs="宋体"/>
          <w:color w:val="auto"/>
          <w:szCs w:val="24"/>
          <w:highlight w:val="none"/>
          <w:u w:val="single"/>
          <w:shd w:val="clear" w:color="auto" w:fill="auto"/>
          <w:lang w:val="en-US" w:eastAsia="zh-CN"/>
        </w:rPr>
        <w:t xml:space="preserve">             </w:t>
      </w:r>
    </w:p>
    <w:p w14:paraId="3067FD3C">
      <w:pPr>
        <w:spacing w:line="360" w:lineRule="auto"/>
        <w:rPr>
          <w:rFonts w:hint="default" w:ascii="宋体" w:hAnsi="宋体" w:eastAsia="宋体" w:cs="宋体"/>
          <w:color w:val="auto"/>
          <w:szCs w:val="24"/>
          <w:highlight w:val="none"/>
          <w:u w:val="single"/>
          <w:shd w:val="clear" w:color="auto" w:fill="auto"/>
          <w:lang w:val="en-US" w:eastAsia="zh-CN"/>
        </w:rPr>
      </w:pPr>
      <w:r>
        <w:rPr>
          <w:rFonts w:hint="eastAsia" w:ascii="宋体" w:hAnsi="宋体" w:cs="宋体"/>
          <w:color w:val="auto"/>
          <w:szCs w:val="24"/>
          <w:highlight w:val="none"/>
          <w:shd w:val="clear" w:color="auto" w:fill="auto"/>
        </w:rPr>
        <w:t>供应商公章（电子签章）：</w:t>
      </w:r>
      <w:r>
        <w:rPr>
          <w:rFonts w:hint="eastAsia" w:ascii="宋体" w:hAnsi="宋体" w:cs="宋体"/>
          <w:color w:val="auto"/>
          <w:szCs w:val="24"/>
          <w:highlight w:val="none"/>
          <w:u w:val="single"/>
          <w:shd w:val="clear" w:color="auto" w:fill="auto"/>
          <w:lang w:val="en-US" w:eastAsia="zh-CN"/>
        </w:rPr>
        <w:t xml:space="preserve">              </w:t>
      </w:r>
    </w:p>
    <w:p w14:paraId="0B24A255">
      <w:pPr>
        <w:spacing w:line="360" w:lineRule="auto"/>
        <w:rPr>
          <w:rFonts w:hint="eastAsia"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日期：_____年______月______日</w:t>
      </w:r>
    </w:p>
    <w:p w14:paraId="129163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val="en-US" w:eastAsia="zh-CN"/>
        </w:rPr>
      </w:pPr>
      <w:r>
        <w:rPr>
          <w:rFonts w:hint="eastAsia" w:ascii="宋体" w:hAnsi="宋体" w:cs="宋体"/>
          <w:b/>
          <w:color w:val="auto"/>
          <w:szCs w:val="24"/>
          <w:highlight w:val="none"/>
          <w:u w:val="single"/>
        </w:rPr>
        <w:br w:type="page"/>
      </w:r>
      <w:bookmarkEnd w:id="100"/>
      <w:bookmarkEnd w:id="101"/>
      <w:bookmarkStart w:id="103" w:name="_Toc195842939"/>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shd w:val="clear" w:color="auto" w:fill="auto"/>
          <w:lang w:val="en-US" w:eastAsia="zh-CN"/>
        </w:rPr>
        <w:t>具有履行合同所必需的设备及专业技术能力（提供具有履行合同所必需的设备和专业技术能力相关证明材料或承诺书）</w:t>
      </w:r>
    </w:p>
    <w:p w14:paraId="49F3B23B">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14:paraId="4D5F574F">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4" w:name="_Toc11313"/>
      <w:r>
        <w:rPr>
          <w:rFonts w:hint="eastAsia" w:ascii="宋体" w:hAnsi="宋体" w:cs="宋体"/>
          <w:color w:val="auto"/>
          <w:sz w:val="24"/>
          <w:szCs w:val="24"/>
          <w:highlight w:val="none"/>
          <w:lang w:val="en-US" w:eastAsia="zh-CN"/>
        </w:rPr>
        <w:t>6-7</w:t>
      </w:r>
      <w:r>
        <w:rPr>
          <w:rFonts w:hint="eastAsia" w:ascii="宋体" w:hAnsi="宋体" w:eastAsia="宋体" w:cs="宋体"/>
          <w:color w:val="auto"/>
          <w:kern w:val="2"/>
          <w:sz w:val="24"/>
          <w:szCs w:val="24"/>
          <w:highlight w:val="none"/>
          <w:shd w:val="clear" w:color="auto" w:fill="auto"/>
          <w:lang w:val="en-US" w:eastAsia="zh-CN" w:bidi="ar-SA"/>
        </w:rPr>
        <w:t>按照《财政部关于在政府采购活动中查询及使用信用记录有关问题的通知》（财库﹝2016﹞125号）的要求，根据评审时“信用中国”网站（www.creditchina.gov.cn）和“中国政府采购网”（www.ccgp.gov.cn）的信息，对列入失信被执行人、重大税收违法案件当事人名单、政府采购严重违法失信行为记录名单的供应商，拒绝其参与政府采购活动（如查询结果显示“没查到您要的信息”，视为没有上述三类不良信用记录） ,同时对不良信用信息查询记录截图存档；（</w:t>
      </w:r>
      <w:r>
        <w:rPr>
          <w:rFonts w:hint="eastAsia" w:ascii="宋体" w:hAnsi="宋体" w:cs="宋体"/>
          <w:color w:val="auto"/>
          <w:kern w:val="2"/>
          <w:sz w:val="24"/>
          <w:szCs w:val="24"/>
          <w:highlight w:val="none"/>
          <w:shd w:val="clear" w:color="auto" w:fill="auto"/>
          <w:lang w:val="en-US" w:eastAsia="zh-CN" w:bidi="ar-SA"/>
        </w:rPr>
        <w:t>供应商</w:t>
      </w:r>
      <w:r>
        <w:rPr>
          <w:rFonts w:hint="eastAsia" w:ascii="宋体" w:hAnsi="宋体" w:eastAsia="宋体" w:cs="宋体"/>
          <w:color w:val="auto"/>
          <w:kern w:val="2"/>
          <w:sz w:val="24"/>
          <w:szCs w:val="24"/>
          <w:highlight w:val="none"/>
          <w:shd w:val="clear" w:color="auto" w:fill="auto"/>
          <w:lang w:val="en-US" w:eastAsia="zh-CN" w:bidi="ar-SA"/>
        </w:rPr>
        <w:t>如实提供《无不良信用记录承诺》并加盖供应商公章。联合体参加投标的，所有联合体成员均须加盖公章。）</w:t>
      </w:r>
      <w:bookmarkEnd w:id="104"/>
    </w:p>
    <w:p w14:paraId="5A71F3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p w14:paraId="050EC388">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p>
    <w:p w14:paraId="4B8ADD9C">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5" w:name="_Toc29639"/>
      <w:r>
        <w:rPr>
          <w:rFonts w:hint="eastAsia" w:ascii="宋体" w:hAnsi="宋体" w:eastAsia="宋体" w:cs="宋体"/>
          <w:color w:val="auto"/>
          <w:kern w:val="2"/>
          <w:sz w:val="24"/>
          <w:szCs w:val="24"/>
          <w:highlight w:val="none"/>
          <w:shd w:val="clear" w:color="auto" w:fill="auto"/>
          <w:lang w:val="en-US" w:eastAsia="zh-CN" w:bidi="ar-SA"/>
        </w:rPr>
        <w:t>6-</w:t>
      </w:r>
      <w:r>
        <w:rPr>
          <w:rFonts w:hint="eastAsia" w:ascii="宋体" w:hAnsi="宋体" w:cs="宋体"/>
          <w:color w:val="auto"/>
          <w:kern w:val="2"/>
          <w:sz w:val="24"/>
          <w:szCs w:val="24"/>
          <w:highlight w:val="none"/>
          <w:shd w:val="clear" w:color="auto" w:fill="auto"/>
          <w:lang w:val="en-US" w:eastAsia="zh-CN" w:bidi="ar-SA"/>
        </w:rPr>
        <w:t>8</w:t>
      </w:r>
      <w:r>
        <w:rPr>
          <w:rFonts w:hint="eastAsia" w:ascii="宋体" w:hAnsi="宋体" w:eastAsia="宋体" w:cs="宋体"/>
          <w:color w:val="auto"/>
          <w:kern w:val="2"/>
          <w:sz w:val="24"/>
          <w:szCs w:val="24"/>
          <w:highlight w:val="none"/>
          <w:shd w:val="clear" w:color="auto" w:fill="auto"/>
          <w:lang w:val="en-US" w:eastAsia="zh-CN" w:bidi="ar-SA"/>
        </w:rPr>
        <w:t>保证金缴纳收据复印件（须加盖本单位公章）</w:t>
      </w:r>
      <w:bookmarkEnd w:id="105"/>
    </w:p>
    <w:p w14:paraId="1C8B6A95">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p>
    <w:p w14:paraId="63721FB0">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bookmarkStart w:id="106" w:name="_Toc9228"/>
      <w:r>
        <w:rPr>
          <w:rFonts w:hint="eastAsia" w:ascii="宋体" w:hAnsi="宋体" w:eastAsia="宋体" w:cs="宋体"/>
          <w:color w:val="auto"/>
          <w:kern w:val="2"/>
          <w:sz w:val="24"/>
          <w:szCs w:val="24"/>
          <w:highlight w:val="none"/>
          <w:shd w:val="clear" w:color="auto" w:fill="auto"/>
          <w:lang w:val="en-US" w:eastAsia="zh-CN" w:bidi="ar-SA"/>
        </w:rPr>
        <w:t>6-</w:t>
      </w:r>
      <w:r>
        <w:rPr>
          <w:rFonts w:hint="eastAsia" w:ascii="宋体" w:hAnsi="宋体" w:cs="宋体"/>
          <w:color w:val="auto"/>
          <w:kern w:val="2"/>
          <w:sz w:val="24"/>
          <w:szCs w:val="24"/>
          <w:highlight w:val="none"/>
          <w:shd w:val="clear" w:color="auto" w:fill="auto"/>
          <w:lang w:val="en-US" w:eastAsia="zh-CN" w:bidi="ar-SA"/>
        </w:rPr>
        <w:t>9</w:t>
      </w:r>
      <w:r>
        <w:rPr>
          <w:rFonts w:hint="eastAsia" w:ascii="宋体" w:hAnsi="宋体" w:eastAsia="宋体" w:cs="宋体"/>
          <w:color w:val="auto"/>
          <w:kern w:val="2"/>
          <w:sz w:val="24"/>
          <w:szCs w:val="24"/>
          <w:highlight w:val="none"/>
          <w:shd w:val="clear" w:color="auto" w:fill="auto"/>
          <w:lang w:val="en-US" w:eastAsia="zh-CN" w:bidi="ar-SA"/>
        </w:rPr>
        <w:t>单位负责人为同一人或者存在直接控股、管理关系的不同供应商，不得参加同一合同项下的政府采购活动</w:t>
      </w:r>
      <w:bookmarkEnd w:id="106"/>
    </w:p>
    <w:p w14:paraId="532D97F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24"/>
          <w:szCs w:val="24"/>
          <w:highlight w:val="none"/>
          <w:lang w:val="en-US" w:eastAsia="zh-CN"/>
        </w:rPr>
      </w:pPr>
    </w:p>
    <w:p w14:paraId="1BA555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bookmarkEnd w:id="103"/>
      <w:bookmarkStart w:id="107" w:name="_Toc7258"/>
      <w:bookmarkStart w:id="108" w:name="_Toc5488"/>
      <w:bookmarkStart w:id="109" w:name="_Toc16255"/>
    </w:p>
    <w:p w14:paraId="45EE37C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w:t>
      </w:r>
      <w:bookmarkEnd w:id="107"/>
      <w:bookmarkEnd w:id="108"/>
      <w:bookmarkEnd w:id="109"/>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w:t>
      </w:r>
    </w:p>
    <w:p w14:paraId="665FEE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bookmarkStart w:id="110" w:name="_Toc15858"/>
      <w:bookmarkStart w:id="111" w:name="_Toc28611"/>
      <w:bookmarkStart w:id="112" w:name="_Toc23252"/>
      <w:r>
        <w:rPr>
          <w:rFonts w:hint="eastAsia" w:ascii="宋体" w:hAnsi="宋体" w:eastAsia="宋体" w:cs="宋体"/>
          <w:color w:val="auto"/>
          <w:sz w:val="24"/>
          <w:szCs w:val="24"/>
          <w:highlight w:val="none"/>
          <w:lang w:val="en-US" w:eastAsia="zh-CN"/>
        </w:rPr>
        <w:t>根据《中华人民共和国政府采购法实施条例》中“第十八条 单位负责人为同一人或者存在直接控股、管理关系的不同供应商，不得参加同一合同项下的政府采购活动。”</w:t>
      </w:r>
      <w:bookmarkEnd w:id="110"/>
      <w:bookmarkEnd w:id="111"/>
      <w:bookmarkEnd w:id="112"/>
    </w:p>
    <w:p w14:paraId="7B4341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bookmarkStart w:id="113" w:name="_Toc20849"/>
      <w:bookmarkStart w:id="114" w:name="_Toc22651"/>
      <w:bookmarkStart w:id="115" w:name="_Toc13630"/>
      <w:r>
        <w:rPr>
          <w:rFonts w:hint="eastAsia" w:ascii="宋体" w:hAnsi="宋体" w:eastAsia="宋体" w:cs="宋体"/>
          <w:color w:val="auto"/>
          <w:sz w:val="24"/>
          <w:szCs w:val="24"/>
          <w:highlight w:val="none"/>
          <w:lang w:val="en-US" w:eastAsia="zh-CN"/>
        </w:rPr>
        <w:t> 我公司声明在参与本项目中不存在上述情况，如本声明与实际情况不符，由此产生的一切法律后果，均自行承担。</w:t>
      </w:r>
      <w:bookmarkEnd w:id="113"/>
      <w:bookmarkEnd w:id="114"/>
      <w:bookmarkEnd w:id="115"/>
    </w:p>
    <w:p w14:paraId="2C54E2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bookmarkStart w:id="116" w:name="_Toc3675"/>
      <w:bookmarkStart w:id="117" w:name="_Toc17126"/>
      <w:bookmarkStart w:id="118" w:name="_Toc12270"/>
      <w:r>
        <w:rPr>
          <w:rFonts w:hint="eastAsia" w:ascii="宋体" w:hAnsi="宋体" w:eastAsia="宋体" w:cs="宋体"/>
          <w:color w:val="auto"/>
          <w:sz w:val="24"/>
          <w:szCs w:val="24"/>
          <w:highlight w:val="none"/>
          <w:lang w:val="en-US" w:eastAsia="zh-CN"/>
        </w:rPr>
        <w:t>  特此声明。</w:t>
      </w:r>
      <w:bookmarkEnd w:id="116"/>
      <w:bookmarkEnd w:id="117"/>
      <w:bookmarkEnd w:id="118"/>
    </w:p>
    <w:p w14:paraId="6BB7CBF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lang w:val="en-US" w:eastAsia="zh-CN"/>
        </w:rPr>
      </w:pPr>
      <w:bookmarkStart w:id="119" w:name="_Toc17673"/>
      <w:bookmarkStart w:id="120" w:name="_Toc28063"/>
      <w:bookmarkStart w:id="121" w:name="_Toc17816"/>
    </w:p>
    <w:bookmarkEnd w:id="119"/>
    <w:bookmarkEnd w:id="120"/>
    <w:bookmarkEnd w:id="121"/>
    <w:p w14:paraId="5CA2805F">
      <w:pPr>
        <w:pStyle w:val="25"/>
        <w:spacing w:before="120" w:beforeLines="50" w:after="120" w:afterLines="50" w:line="360" w:lineRule="auto"/>
        <w:jc w:val="left"/>
        <w:outlineLvl w:val="9"/>
        <w:rPr>
          <w:rFonts w:hint="default" w:ascii="宋体" w:hAnsi="宋体" w:eastAsia="宋体" w:cs="宋体"/>
          <w:b w:val="0"/>
          <w:bCs w:val="0"/>
          <w:color w:val="auto"/>
          <w:sz w:val="24"/>
          <w:szCs w:val="24"/>
          <w:highlight w:val="none"/>
          <w:u w:val="single"/>
          <w:lang w:val="en-US" w:eastAsia="zh-CN"/>
        </w:rPr>
      </w:pPr>
      <w:bookmarkStart w:id="122" w:name="_Toc27745"/>
      <w:bookmarkStart w:id="123" w:name="_Toc8005"/>
      <w:r>
        <w:rPr>
          <w:rFonts w:hint="eastAsia" w:ascii="宋体" w:hAnsi="宋体" w:eastAsia="宋体" w:cs="宋体"/>
          <w:b w:val="0"/>
          <w:bCs w:val="0"/>
          <w:color w:val="auto"/>
          <w:sz w:val="24"/>
          <w:szCs w:val="24"/>
          <w:highlight w:val="none"/>
          <w:lang w:val="en-US" w:eastAsia="zh-CN"/>
        </w:rPr>
        <w:t>法定代表人（</w:t>
      </w:r>
      <w:r>
        <w:rPr>
          <w:rFonts w:hint="eastAsia" w:ascii="宋体" w:hAnsi="宋体" w:eastAsia="宋体" w:cs="宋体"/>
          <w:b w:val="0"/>
          <w:bCs w:val="0"/>
          <w:color w:val="auto"/>
          <w:sz w:val="24"/>
          <w:szCs w:val="24"/>
          <w:highlight w:val="none"/>
        </w:rPr>
        <w:t>电子签</w:t>
      </w:r>
      <w:r>
        <w:rPr>
          <w:rFonts w:hint="eastAsia" w:ascii="宋体" w:hAnsi="宋体" w:eastAsia="宋体" w:cs="宋体"/>
          <w:b w:val="0"/>
          <w:bCs w:val="0"/>
          <w:color w:val="auto"/>
          <w:sz w:val="24"/>
          <w:szCs w:val="24"/>
          <w:highlight w:val="none"/>
          <w:lang w:val="en-US" w:eastAsia="zh-CN"/>
        </w:rPr>
        <w:t>名</w:t>
      </w:r>
      <w:r>
        <w:rPr>
          <w:rFonts w:hint="eastAsia" w:ascii="宋体" w:hAnsi="宋体" w:eastAsia="宋体" w:cs="宋体"/>
          <w:b w:val="0"/>
          <w:bCs w:val="0"/>
          <w:color w:val="auto"/>
          <w:sz w:val="24"/>
          <w:szCs w:val="24"/>
          <w:highlight w:val="none"/>
        </w:rPr>
        <w:t>）：</w:t>
      </w:r>
      <w:bookmarkEnd w:id="122"/>
      <w:bookmarkEnd w:id="123"/>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lang w:val="en-US" w:eastAsia="zh-CN"/>
        </w:rPr>
        <w:t xml:space="preserve">                 </w:t>
      </w:r>
    </w:p>
    <w:p w14:paraId="42B840F2">
      <w:pPr>
        <w:pStyle w:val="25"/>
        <w:spacing w:before="120" w:beforeLines="50" w:after="120" w:afterLines="50" w:line="360" w:lineRule="auto"/>
        <w:jc w:val="left"/>
        <w:outlineLvl w:val="9"/>
        <w:rPr>
          <w:rFonts w:hint="eastAsia" w:ascii="宋体" w:hAnsi="宋体" w:eastAsia="宋体" w:cs="宋体"/>
          <w:b w:val="0"/>
          <w:bCs w:val="0"/>
          <w:color w:val="auto"/>
          <w:sz w:val="24"/>
          <w:szCs w:val="24"/>
          <w:highlight w:val="none"/>
          <w:u w:val="single"/>
          <w:lang w:val="en-US" w:eastAsia="zh-CN"/>
        </w:rPr>
      </w:pPr>
      <w:bookmarkStart w:id="124" w:name="_Toc26744"/>
      <w:bookmarkStart w:id="125" w:name="_Toc28783"/>
      <w:bookmarkStart w:id="126" w:name="_Toc18690"/>
      <w:bookmarkStart w:id="127" w:name="_Toc19812"/>
      <w:bookmarkStart w:id="128" w:name="_Toc32041"/>
      <w:bookmarkStart w:id="129" w:name="_Toc6498"/>
      <w:bookmarkStart w:id="130" w:name="_Toc16656"/>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公章（电子签章）：</w:t>
      </w:r>
      <w:bookmarkEnd w:id="124"/>
      <w:bookmarkEnd w:id="125"/>
      <w:bookmarkEnd w:id="126"/>
      <w:bookmarkEnd w:id="127"/>
      <w:bookmarkEnd w:id="128"/>
      <w:bookmarkEnd w:id="129"/>
      <w:bookmarkEnd w:id="130"/>
      <w:r>
        <w:rPr>
          <w:rFonts w:hint="eastAsia" w:ascii="宋体" w:hAnsi="宋体" w:eastAsia="宋体" w:cs="宋体"/>
          <w:b w:val="0"/>
          <w:bCs w:val="0"/>
          <w:color w:val="auto"/>
          <w:sz w:val="24"/>
          <w:szCs w:val="24"/>
          <w:highlight w:val="none"/>
          <w:u w:val="single"/>
          <w:lang w:val="en-US" w:eastAsia="zh-CN"/>
        </w:rPr>
        <w:t xml:space="preserve">               </w:t>
      </w:r>
      <w:bookmarkStart w:id="131" w:name="_Toc6079"/>
      <w:bookmarkStart w:id="132" w:name="_Toc7187"/>
      <w:bookmarkStart w:id="133" w:name="_Toc10031"/>
    </w:p>
    <w:p w14:paraId="17D89186">
      <w:pPr>
        <w:pStyle w:val="25"/>
        <w:spacing w:before="120" w:beforeLines="50" w:after="120" w:afterLines="50" w:line="360" w:lineRule="auto"/>
        <w:jc w:val="left"/>
        <w:outlineLvl w:val="9"/>
        <w:rPr>
          <w:rFonts w:hint="eastAsia" w:ascii="宋体" w:hAnsi="宋体" w:cs="宋体"/>
          <w:b w:val="0"/>
          <w:bCs w:val="0"/>
          <w:color w:val="auto"/>
          <w:szCs w:val="21"/>
          <w:highlight w:val="none"/>
        </w:rPr>
      </w:pPr>
      <w:r>
        <w:rPr>
          <w:rFonts w:hint="eastAsia" w:ascii="宋体" w:hAnsi="宋体" w:eastAsia="宋体" w:cs="宋体"/>
          <w:b w:val="0"/>
          <w:bCs w:val="0"/>
          <w:color w:val="auto"/>
          <w:sz w:val="24"/>
          <w:szCs w:val="24"/>
          <w:highlight w:val="none"/>
          <w:lang w:val="en-US" w:eastAsia="zh-CN"/>
        </w:rPr>
        <w:t>日期：</w:t>
      </w:r>
      <w:bookmarkEnd w:id="131"/>
      <w:bookmarkEnd w:id="132"/>
      <w:bookmarkEnd w:id="133"/>
    </w:p>
    <w:p w14:paraId="2C72775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041C38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sectPr>
          <w:headerReference r:id="rId15" w:type="default"/>
          <w:pgSz w:w="11907" w:h="16840"/>
          <w:pgMar w:top="1440" w:right="1134" w:bottom="1440" w:left="1701" w:header="0" w:footer="0" w:gutter="0"/>
          <w:cols w:space="720" w:num="1"/>
          <w:docGrid w:linePitch="326" w:charSpace="0"/>
        </w:sectPr>
      </w:pPr>
      <w:bookmarkStart w:id="134" w:name="_Toc226965851"/>
      <w:bookmarkStart w:id="135" w:name="_Toc154977822"/>
      <w:bookmarkStart w:id="136" w:name="_Toc195842945"/>
      <w:bookmarkStart w:id="137" w:name="_Toc194935697"/>
      <w:bookmarkStart w:id="138" w:name="_Toc421032054"/>
      <w:bookmarkStart w:id="139" w:name="_Toc192577630"/>
      <w:bookmarkStart w:id="140" w:name="_Toc528116401"/>
      <w:bookmarkStart w:id="141" w:name="_Toc226965768"/>
      <w:bookmarkStart w:id="142" w:name="_Toc181277035"/>
      <w:bookmarkStart w:id="143" w:name="_Toc226309822"/>
      <w:bookmarkStart w:id="144" w:name="_Toc526406201"/>
      <w:bookmarkStart w:id="145" w:name="_Toc528053842"/>
      <w:bookmarkStart w:id="146" w:name="_Toc19077"/>
      <w:bookmarkStart w:id="147" w:name="_Toc421042655"/>
      <w:bookmarkStart w:id="148" w:name="_Toc226337274"/>
      <w:bookmarkStart w:id="149" w:name="_Toc480316152"/>
      <w:bookmarkStart w:id="150" w:name="_Toc192578397"/>
    </w:p>
    <w:p w14:paraId="136EF5CB">
      <w:pPr>
        <w:snapToGrid w:val="0"/>
        <w:spacing w:line="360" w:lineRule="auto"/>
        <w:ind w:right="18"/>
        <w:textAlignment w:val="baseline"/>
        <w:outlineLvl w:val="2"/>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color w:val="auto"/>
          <w:kern w:val="2"/>
          <w:sz w:val="24"/>
          <w:szCs w:val="24"/>
          <w:highlight w:val="none"/>
          <w:shd w:val="clear" w:color="auto" w:fill="auto"/>
          <w:lang w:val="en-US" w:eastAsia="zh-CN" w:bidi="ar-SA"/>
        </w:rPr>
        <w:t>6-10中小微企业及残疾人福利性单位等证明文件（如有）</w:t>
      </w:r>
    </w:p>
    <w:p w14:paraId="0E6928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p w14:paraId="4C6F77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备注： </w:t>
      </w:r>
    </w:p>
    <w:p w14:paraId="78F8AB9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1、以下《中小微企业声明函》、《残疾人福利性单位声明函》及《监狱企业的证明文件》</w:t>
      </w:r>
      <w:r>
        <w:rPr>
          <w:rFonts w:hint="eastAsia" w:ascii="宋体" w:hAnsi="宋体" w:cs="宋体"/>
          <w:b/>
          <w:bCs/>
          <w:color w:val="auto"/>
          <w:sz w:val="24"/>
          <w:szCs w:val="24"/>
          <w:highlight w:val="none"/>
          <w:lang w:val="en-US" w:eastAsia="zh-CN"/>
        </w:rPr>
        <w:t>报价人</w:t>
      </w:r>
      <w:r>
        <w:rPr>
          <w:rFonts w:hint="eastAsia" w:ascii="宋体" w:hAnsi="宋体" w:eastAsia="宋体" w:cs="宋体"/>
          <w:b/>
          <w:bCs/>
          <w:color w:val="auto"/>
          <w:sz w:val="24"/>
          <w:szCs w:val="24"/>
          <w:highlight w:val="none"/>
          <w:lang w:val="en-US" w:eastAsia="zh-CN"/>
        </w:rPr>
        <w:t xml:space="preserve">根据自身的实际情况选用。 </w:t>
      </w:r>
    </w:p>
    <w:p w14:paraId="25F29E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报价人</w:t>
      </w:r>
      <w:r>
        <w:rPr>
          <w:rFonts w:hint="eastAsia" w:ascii="宋体" w:hAnsi="宋体" w:eastAsia="宋体" w:cs="宋体"/>
          <w:b/>
          <w:bCs/>
          <w:color w:val="auto"/>
          <w:sz w:val="24"/>
          <w:szCs w:val="24"/>
          <w:highlight w:val="none"/>
          <w:lang w:val="en-US" w:eastAsia="zh-CN"/>
        </w:rPr>
        <w:t>同时为小型（或微型）企业、监狱企业、残疾人福利性单位任两种或以上情况的，评审中 只享受一次价格扣除，不重复进行价格扣除。</w:t>
      </w:r>
    </w:p>
    <w:p w14:paraId="38B19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3、小微企业如果是中间商必须是双小微才能享受价格扣除，双小微是指</w:t>
      </w:r>
      <w:r>
        <w:rPr>
          <w:rFonts w:hint="eastAsia" w:ascii="宋体" w:hAnsi="宋体" w:cs="宋体"/>
          <w:b/>
          <w:bCs/>
          <w:color w:val="auto"/>
          <w:sz w:val="24"/>
          <w:szCs w:val="24"/>
          <w:highlight w:val="none"/>
          <w:lang w:val="en-US" w:eastAsia="zh-CN"/>
        </w:rPr>
        <w:t>报价人</w:t>
      </w:r>
      <w:r>
        <w:rPr>
          <w:rFonts w:hint="eastAsia" w:ascii="宋体" w:hAnsi="宋体" w:eastAsia="宋体" w:cs="宋体"/>
          <w:b/>
          <w:bCs/>
          <w:color w:val="auto"/>
          <w:sz w:val="24"/>
          <w:szCs w:val="24"/>
          <w:highlight w:val="none"/>
          <w:lang w:val="en-US" w:eastAsia="zh-CN"/>
        </w:rPr>
        <w:t xml:space="preserve">和所投产品厂家都是小微企业。  </w:t>
      </w:r>
    </w:p>
    <w:p w14:paraId="2B9A73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lang w:val="en-US" w:eastAsia="zh-CN"/>
        </w:rPr>
      </w:pPr>
    </w:p>
    <w:p w14:paraId="7359BE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（1）中小微企业声明函（</w:t>
      </w:r>
      <w:r>
        <w:rPr>
          <w:rFonts w:hint="eastAsia" w:ascii="宋体" w:hAnsi="宋体" w:cs="宋体"/>
          <w:b/>
          <w:bCs/>
          <w:color w:val="auto"/>
          <w:sz w:val="24"/>
          <w:szCs w:val="24"/>
          <w:highlight w:val="none"/>
          <w:lang w:val="en-US" w:eastAsia="zh-CN"/>
        </w:rPr>
        <w:t>货物类</w:t>
      </w:r>
      <w:r>
        <w:rPr>
          <w:rFonts w:hint="eastAsia" w:ascii="宋体" w:hAnsi="宋体" w:eastAsia="宋体" w:cs="宋体"/>
          <w:b/>
          <w:bCs/>
          <w:color w:val="auto"/>
          <w:sz w:val="24"/>
          <w:szCs w:val="24"/>
          <w:highlight w:val="none"/>
          <w:lang w:val="en-US" w:eastAsia="zh-CN"/>
        </w:rPr>
        <w:t>）</w:t>
      </w:r>
    </w:p>
    <w:p w14:paraId="608E88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致：（采购人名称）</w:t>
      </w:r>
      <w:r>
        <w:rPr>
          <w:rFonts w:hint="default"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705D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本公司（联合体）郑重声明，根据《政府采购促进中小企业发展管理办法》 (财库（2020) 46 号）的规定，本公司</w:t>
      </w:r>
      <w:r>
        <w:rPr>
          <w:rFonts w:hint="eastAsia" w:ascii="宋体" w:hAnsi="宋体" w:eastAsia="宋体" w:cs="宋体"/>
          <w:color w:val="auto"/>
          <w:sz w:val="24"/>
          <w:szCs w:val="24"/>
          <w:highlight w:val="none"/>
          <w:u w:val="single"/>
          <w:lang w:val="en-US" w:eastAsia="zh-CN"/>
        </w:rPr>
        <w:t>（联合体）</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lang w:val="en-US" w:eastAsia="zh-CN"/>
        </w:rPr>
        <w:t>（单位名称）</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lang w:val="en-US" w:eastAsia="zh-CN"/>
        </w:rPr>
        <w:t xml:space="preserve">采购活动，提供的货物全部由符合政策要求的中小企业制造。相关企业（含联合体中的中小企业、签订分包意向协议的中小企业）的具体情况如下： </w:t>
      </w:r>
    </w:p>
    <w:p w14:paraId="60B6A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u w:val="single"/>
          <w:lang w:val="en-US" w:eastAsia="zh-CN"/>
        </w:rPr>
        <w:t xml:space="preserve"> (标的名称）</w:t>
      </w:r>
      <w:r>
        <w:rPr>
          <w:rFonts w:hint="eastAsia" w:ascii="宋体" w:hAnsi="宋体" w:eastAsia="宋体" w:cs="宋体"/>
          <w:color w:val="auto"/>
          <w:sz w:val="24"/>
          <w:szCs w:val="24"/>
          <w:highlight w:val="none"/>
          <w:lang w:val="en-US" w:eastAsia="zh-CN"/>
        </w:rPr>
        <w:t>，属于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行业；制造商为（企业名称）， 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万元， 属于（中型企业、小型企业、微型企业）。 </w:t>
      </w:r>
    </w:p>
    <w:p w14:paraId="1779F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(标的名称），属于</w:t>
      </w:r>
      <w:r>
        <w:rPr>
          <w:rFonts w:hint="eastAsia" w:ascii="宋体" w:hAnsi="宋体" w:eastAsia="宋体" w:cs="宋体"/>
          <w:color w:val="auto"/>
          <w:sz w:val="24"/>
          <w:szCs w:val="24"/>
          <w:highlight w:val="none"/>
          <w:u w:val="single"/>
          <w:lang w:val="en-US" w:eastAsia="zh-CN"/>
        </w:rPr>
        <w:t>（采购文件中明确的所属行业）</w:t>
      </w:r>
      <w:r>
        <w:rPr>
          <w:rFonts w:hint="eastAsia" w:ascii="宋体" w:hAnsi="宋体" w:eastAsia="宋体" w:cs="宋体"/>
          <w:color w:val="auto"/>
          <w:sz w:val="24"/>
          <w:szCs w:val="24"/>
          <w:highlight w:val="none"/>
          <w:lang w:val="en-US" w:eastAsia="zh-CN"/>
        </w:rPr>
        <w:t>行业；制造商为</w:t>
      </w:r>
      <w:r>
        <w:rPr>
          <w:rFonts w:hint="eastAsia" w:ascii="宋体" w:hAnsi="宋体" w:eastAsia="宋体" w:cs="宋体"/>
          <w:color w:val="auto"/>
          <w:sz w:val="24"/>
          <w:szCs w:val="24"/>
          <w:highlight w:val="none"/>
          <w:u w:val="single"/>
          <w:lang w:val="en-US" w:eastAsia="zh-CN"/>
        </w:rPr>
        <w:t>（企业名称）</w:t>
      </w:r>
      <w:r>
        <w:rPr>
          <w:rFonts w:hint="eastAsia" w:ascii="宋体" w:hAnsi="宋体" w:eastAsia="宋体" w:cs="宋体"/>
          <w:color w:val="auto"/>
          <w:sz w:val="24"/>
          <w:szCs w:val="24"/>
          <w:highlight w:val="none"/>
          <w:lang w:val="en-US" w:eastAsia="zh-CN"/>
        </w:rPr>
        <w:t>， 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万元，属于（中型企业、小型企业、微型企业）； </w:t>
      </w:r>
    </w:p>
    <w:p w14:paraId="7FB9A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p>
    <w:p w14:paraId="57060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以上企业，不属于大企业的分支机构，不存在控股股东为大企业的情形，也不存在与大企业的负责人为同一人的情形。 </w:t>
      </w:r>
    </w:p>
    <w:p w14:paraId="7A3782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本企业对上述声明内容的真实性负责。如有虚假，将依法承担相应责任。 </w:t>
      </w:r>
    </w:p>
    <w:p w14:paraId="0B1EADC3">
      <w:pPr>
        <w:keepNext w:val="0"/>
        <w:keepLines w:val="0"/>
        <w:pageBreakBefore w:val="0"/>
        <w:widowControl w:val="0"/>
        <w:kinsoku/>
        <w:wordWrap/>
        <w:overflowPunct/>
        <w:topLinePunct w:val="0"/>
        <w:autoSpaceDE/>
        <w:autoSpaceDN/>
        <w:bidi w:val="0"/>
        <w:adjustRightInd/>
        <w:snapToGrid/>
        <w:spacing w:line="360" w:lineRule="auto"/>
        <w:ind w:firstLine="5040" w:firstLineChars="2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企业名称（盖章）：</w:t>
      </w:r>
    </w:p>
    <w:p w14:paraId="385862A5">
      <w:pPr>
        <w:keepNext w:val="0"/>
        <w:keepLines w:val="0"/>
        <w:pageBreakBefore w:val="0"/>
        <w:widowControl w:val="0"/>
        <w:kinsoku/>
        <w:wordWrap/>
        <w:overflowPunct/>
        <w:topLinePunct w:val="0"/>
        <w:autoSpaceDE/>
        <w:autoSpaceDN/>
        <w:bidi w:val="0"/>
        <w:adjustRightInd/>
        <w:snapToGrid/>
        <w:spacing w:line="360" w:lineRule="auto"/>
        <w:ind w:firstLine="6000" w:firstLineChars="25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    期：</w:t>
      </w:r>
    </w:p>
    <w:p w14:paraId="5C9F48F6">
      <w:pPr>
        <w:pStyle w:val="25"/>
        <w:spacing w:before="120" w:beforeLines="50" w:after="120" w:afterLines="50" w:line="360" w:lineRule="auto"/>
        <w:ind w:firstLine="480" w:firstLineChars="200"/>
        <w:jc w:val="left"/>
        <w:outlineLvl w:val="9"/>
        <w:rPr>
          <w:rFonts w:hint="eastAsia" w:ascii="宋体" w:hAnsi="宋体" w:cs="宋体"/>
          <w:b w:val="0"/>
          <w:bCs w:val="0"/>
          <w:color w:val="auto"/>
          <w:kern w:val="0"/>
          <w:sz w:val="24"/>
          <w:szCs w:val="24"/>
          <w:highlight w:val="none"/>
        </w:rPr>
      </w:pPr>
      <w:bookmarkStart w:id="151" w:name="_Toc20490"/>
      <w:bookmarkStart w:id="152" w:name="_Toc9569"/>
      <w:bookmarkStart w:id="153" w:name="_Toc341"/>
      <w:r>
        <w:rPr>
          <w:rFonts w:hint="eastAsia" w:ascii="宋体" w:hAnsi="宋体" w:cs="宋体"/>
          <w:b w:val="0"/>
          <w:bCs w:val="0"/>
          <w:color w:val="auto"/>
          <w:kern w:val="0"/>
          <w:sz w:val="24"/>
          <w:szCs w:val="24"/>
          <w:highlight w:val="none"/>
        </w:rPr>
        <w:t>1 从业人员、营业收入、资产总额填报上一年度数据，无上一年度数据的新成立企业可不填报。</w:t>
      </w:r>
      <w:bookmarkEnd w:id="151"/>
      <w:bookmarkEnd w:id="152"/>
      <w:bookmarkEnd w:id="153"/>
    </w:p>
    <w:p w14:paraId="507B6F8A">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4CEC56E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（2）残疾人福利性单位声明函（如有）</w:t>
      </w:r>
    </w:p>
    <w:p w14:paraId="73EA279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本单位郑重声明，根据《财政部民政部中国残疾人联合会关于促进残疾人就业政府采购政策的通知》（财库〔</w:t>
      </w:r>
      <w:r>
        <w:rPr>
          <w:rFonts w:hint="default" w:ascii="宋体" w:hAnsi="宋体" w:eastAsia="宋体" w:cs="宋体"/>
          <w:color w:val="auto"/>
          <w:sz w:val="24"/>
          <w:szCs w:val="24"/>
          <w:highlight w:val="none"/>
          <w:lang w:val="en-US" w:eastAsia="zh-CN"/>
        </w:rPr>
        <w:t>2017</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lang w:val="en-US" w:eastAsia="zh-CN"/>
        </w:rPr>
        <w:t>号）的规定，本单位为符合条件的残疾人福利性单位，且本单位参加（采购人）单位的</w:t>
      </w:r>
      <w:r>
        <w:rPr>
          <w:rFonts w:hint="default" w:ascii="宋体" w:hAnsi="宋体" w:eastAsia="宋体" w:cs="宋体"/>
          <w:color w:val="auto"/>
          <w:sz w:val="24"/>
          <w:szCs w:val="24"/>
          <w:highlight w:val="none"/>
          <w:lang w:val="en-US" w:eastAsia="zh-CN"/>
        </w:rPr>
        <w:t>______</w:t>
      </w:r>
      <w:r>
        <w:rPr>
          <w:rFonts w:hint="eastAsia" w:ascii="宋体" w:hAnsi="宋体" w:eastAsia="宋体" w:cs="宋体"/>
          <w:color w:val="auto"/>
          <w:sz w:val="24"/>
          <w:szCs w:val="24"/>
          <w:highlight w:val="none"/>
          <w:lang w:val="en-US" w:eastAsia="zh-CN"/>
        </w:rPr>
        <w:t>项目采购活动提供本单位制造的货物（由本单位承担工程</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提供服务），或者提供其他残疾人福利性单位制造的货物 （不包括使用非残疾人福利性单位注册商标的货物）。 </w:t>
      </w:r>
    </w:p>
    <w:p w14:paraId="731AE1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本单位对上述声明的真实性负责。如有虚假，将依法承担相应责任。 </w:t>
      </w:r>
    </w:p>
    <w:p w14:paraId="7F6EE1D5">
      <w:pPr>
        <w:spacing w:line="360" w:lineRule="auto"/>
        <w:rPr>
          <w:rFonts w:hint="eastAsia" w:ascii="宋体" w:hAnsi="宋体" w:eastAsia="宋体" w:cs="宋体"/>
          <w:color w:val="auto"/>
          <w:sz w:val="24"/>
          <w:szCs w:val="24"/>
          <w:highlight w:val="none"/>
          <w:lang w:val="en-US" w:eastAsia="zh-CN"/>
        </w:rPr>
      </w:pPr>
    </w:p>
    <w:p w14:paraId="7C681B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投标单位：（全称）（盖章） </w:t>
      </w:r>
    </w:p>
    <w:p w14:paraId="0F9D7B43">
      <w:pPr>
        <w:spacing w:line="360" w:lineRule="auto"/>
        <w:rPr>
          <w:rFonts w:hint="eastAsia" w:ascii="宋体" w:hAnsi="宋体" w:eastAsia="宋体" w:cs="宋体"/>
          <w:color w:val="auto"/>
          <w:sz w:val="24"/>
          <w:szCs w:val="24"/>
          <w:highlight w:val="none"/>
          <w:lang w:val="en-US" w:eastAsia="zh-CN"/>
        </w:rPr>
      </w:pPr>
    </w:p>
    <w:p w14:paraId="4F8FA9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法定代表人或委托代理人：（签字或盖章） </w:t>
      </w:r>
    </w:p>
    <w:p w14:paraId="051F43E5">
      <w:pPr>
        <w:spacing w:line="360" w:lineRule="auto"/>
        <w:rPr>
          <w:rFonts w:hint="eastAsia" w:ascii="宋体" w:hAnsi="宋体" w:eastAsia="宋体" w:cs="宋体"/>
          <w:color w:val="auto"/>
          <w:sz w:val="24"/>
          <w:szCs w:val="24"/>
          <w:highlight w:val="none"/>
          <w:lang w:val="en-US" w:eastAsia="zh-CN"/>
        </w:rPr>
      </w:pPr>
    </w:p>
    <w:p w14:paraId="4D2E22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日期： 年 月 日 </w:t>
      </w:r>
    </w:p>
    <w:p w14:paraId="1F68FA96">
      <w:pPr>
        <w:spacing w:line="360" w:lineRule="auto"/>
        <w:rPr>
          <w:rFonts w:hint="eastAsia" w:ascii="宋体" w:hAnsi="宋体" w:eastAsia="宋体" w:cs="宋体"/>
          <w:color w:val="auto"/>
          <w:sz w:val="24"/>
          <w:szCs w:val="24"/>
          <w:highlight w:val="none"/>
          <w:lang w:val="en-US" w:eastAsia="zh-CN"/>
        </w:rPr>
      </w:pPr>
    </w:p>
    <w:p w14:paraId="0637934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注：须提供证明材料（能反映出企业残疾人的占比等情况的材料及残疾人证等）。</w:t>
      </w:r>
    </w:p>
    <w:p w14:paraId="062C0D5B">
      <w:pPr>
        <w:spacing w:line="360" w:lineRule="auto"/>
        <w:rPr>
          <w:rFonts w:hint="eastAsia" w:ascii="宋体" w:hAnsi="宋体" w:eastAsia="宋体" w:cs="宋体"/>
          <w:color w:val="auto"/>
          <w:sz w:val="24"/>
          <w:szCs w:val="24"/>
          <w:highlight w:val="none"/>
          <w:lang w:val="en-US" w:eastAsia="zh-CN"/>
        </w:rPr>
      </w:pPr>
    </w:p>
    <w:p w14:paraId="31E32D60">
      <w:pPr>
        <w:spacing w:line="360" w:lineRule="auto"/>
        <w:jc w:val="center"/>
        <w:rPr>
          <w:rFonts w:hint="eastAsia" w:ascii="宋体" w:hAnsi="宋体" w:eastAsia="宋体" w:cs="宋体"/>
          <w:b/>
          <w:bCs/>
          <w:color w:val="auto"/>
          <w:sz w:val="24"/>
          <w:szCs w:val="24"/>
          <w:highlight w:val="none"/>
          <w:lang w:val="en-US" w:eastAsia="zh-CN"/>
        </w:rPr>
      </w:pPr>
    </w:p>
    <w:p w14:paraId="1E1362C8">
      <w:pPr>
        <w:spacing w:line="360" w:lineRule="auto"/>
        <w:jc w:val="center"/>
        <w:rPr>
          <w:rFonts w:hint="eastAsia" w:ascii="宋体" w:hAnsi="宋体" w:eastAsia="宋体" w:cs="宋体"/>
          <w:b/>
          <w:bCs/>
          <w:color w:val="auto"/>
          <w:sz w:val="24"/>
          <w:szCs w:val="24"/>
          <w:highlight w:val="none"/>
          <w:lang w:val="en-US" w:eastAsia="zh-CN"/>
        </w:rPr>
      </w:pPr>
    </w:p>
    <w:p w14:paraId="69F66861">
      <w:pPr>
        <w:spacing w:line="360" w:lineRule="auto"/>
        <w:jc w:val="center"/>
        <w:rPr>
          <w:rFonts w:hint="eastAsia" w:ascii="宋体" w:hAnsi="宋体" w:eastAsia="宋体" w:cs="宋体"/>
          <w:b/>
          <w:bCs/>
          <w:color w:val="auto"/>
          <w:sz w:val="24"/>
          <w:szCs w:val="24"/>
          <w:highlight w:val="none"/>
          <w:lang w:val="en-US" w:eastAsia="zh-CN"/>
        </w:rPr>
      </w:pPr>
    </w:p>
    <w:p w14:paraId="4037A8AB">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34F4C81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）监狱企业证明文件（如有）</w:t>
      </w:r>
    </w:p>
    <w:p w14:paraId="65B5F6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监狱企业证明（如属于监狱企业，需提供由省级以上监狱管理局、戒毒管理 </w:t>
      </w:r>
    </w:p>
    <w:p w14:paraId="43BF06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局（含新疆生产建设兵团）出具的属于监狱企业的证明文件）； </w:t>
      </w:r>
    </w:p>
    <w:p w14:paraId="5CCD2A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2.证明材料加盖</w:t>
      </w:r>
      <w:r>
        <w:rPr>
          <w:rFonts w:hint="eastAsia" w:ascii="宋体" w:hAnsi="宋体" w:cs="宋体"/>
          <w:color w:val="auto"/>
          <w:sz w:val="24"/>
          <w:szCs w:val="24"/>
          <w:highlight w:val="none"/>
          <w:lang w:val="en-US" w:eastAsia="zh-CN"/>
        </w:rPr>
        <w:t>报价人</w:t>
      </w:r>
      <w:r>
        <w:rPr>
          <w:rFonts w:hint="eastAsia" w:ascii="宋体" w:hAnsi="宋体" w:eastAsia="宋体" w:cs="宋体"/>
          <w:color w:val="auto"/>
          <w:sz w:val="24"/>
          <w:szCs w:val="24"/>
          <w:highlight w:val="none"/>
          <w:lang w:val="en-US" w:eastAsia="zh-CN"/>
        </w:rPr>
        <w:t xml:space="preserve">公章。 </w:t>
      </w:r>
    </w:p>
    <w:p w14:paraId="210104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sectPr>
          <w:pgSz w:w="11907" w:h="16840"/>
          <w:pgMar w:top="1440" w:right="1134" w:bottom="1440" w:left="1701" w:header="0" w:footer="0" w:gutter="0"/>
          <w:cols w:space="720" w:num="1"/>
          <w:docGrid w:linePitch="326" w:charSpace="0"/>
        </w:sectPr>
      </w:pPr>
      <w:r>
        <w:rPr>
          <w:rFonts w:hint="eastAsia" w:ascii="宋体" w:hAnsi="宋体" w:eastAsia="宋体" w:cs="宋体"/>
          <w:color w:val="auto"/>
          <w:szCs w:val="24"/>
          <w:highlight w:val="none"/>
        </w:rPr>
        <w:br w:type="page"/>
      </w:r>
    </w:p>
    <w:p w14:paraId="3B3905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cs="宋体"/>
          <w:color w:val="auto"/>
          <w:sz w:val="24"/>
          <w:szCs w:val="24"/>
          <w:highlight w:val="none"/>
          <w:lang w:val="en-US" w:eastAsia="zh-CN"/>
        </w:rPr>
        <w:t>11</w:t>
      </w:r>
      <w:r>
        <w:rPr>
          <w:rFonts w:hint="eastAsia" w:ascii="宋体" w:hAnsi="宋体" w:cs="宋体"/>
          <w:color w:val="auto"/>
          <w:kern w:val="2"/>
          <w:sz w:val="24"/>
          <w:szCs w:val="24"/>
          <w:highlight w:val="none"/>
          <w:lang w:eastAsia="zh-CN"/>
        </w:rPr>
        <w:t>磋商文件</w:t>
      </w:r>
      <w:r>
        <w:rPr>
          <w:rFonts w:hint="eastAsia" w:ascii="宋体" w:hAnsi="宋体" w:cs="宋体"/>
          <w:color w:val="auto"/>
          <w:kern w:val="2"/>
          <w:sz w:val="24"/>
          <w:szCs w:val="24"/>
          <w:highlight w:val="none"/>
        </w:rPr>
        <w:t>要求的其他资格证明文件</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如有</w:t>
      </w:r>
      <w:r>
        <w:rPr>
          <w:rFonts w:hint="eastAsia" w:ascii="宋体" w:hAnsi="宋体" w:cs="宋体"/>
          <w:color w:val="auto"/>
          <w:kern w:val="2"/>
          <w:sz w:val="24"/>
          <w:szCs w:val="24"/>
          <w:highlight w:val="none"/>
          <w:lang w:eastAsia="zh-CN"/>
        </w:rPr>
        <w:t>）</w:t>
      </w:r>
      <w:r>
        <w:rPr>
          <w:rFonts w:hint="eastAsia" w:ascii="宋体" w:hAnsi="宋体" w:eastAsia="宋体" w:cs="宋体"/>
          <w:color w:val="auto"/>
          <w:sz w:val="24"/>
          <w:szCs w:val="24"/>
          <w:highlight w:val="none"/>
          <w:lang w:val="en-US" w:eastAsia="zh-CN"/>
        </w:rPr>
        <w:t>：</w:t>
      </w:r>
    </w:p>
    <w:p w14:paraId="73BC1860">
      <w:pPr>
        <w:pStyle w:val="11"/>
        <w:rPr>
          <w:rFonts w:hint="eastAsia"/>
          <w:color w:val="auto"/>
          <w:highlight w:val="none"/>
          <w:lang w:val="en-US" w:eastAsia="zh-CN"/>
        </w:rPr>
      </w:pPr>
    </w:p>
    <w:p w14:paraId="48B31F9B">
      <w:pPr>
        <w:rPr>
          <w:rFonts w:hint="eastAsia" w:ascii="宋体" w:hAnsi="宋体" w:eastAsia="宋体" w:cs="宋体"/>
          <w:b w:val="0"/>
          <w:bCs/>
          <w:color w:val="auto"/>
          <w:sz w:val="24"/>
          <w:szCs w:val="24"/>
          <w:highlight w:val="none"/>
          <w:lang w:val="en-US" w:eastAsia="zh-CN" w:bidi="ar-SA"/>
        </w:rPr>
      </w:pPr>
      <w:r>
        <w:rPr>
          <w:rFonts w:hint="eastAsia" w:ascii="宋体" w:hAnsi="宋体" w:eastAsia="宋体" w:cs="宋体"/>
          <w:b w:val="0"/>
          <w:bCs/>
          <w:color w:val="auto"/>
          <w:sz w:val="24"/>
          <w:szCs w:val="24"/>
          <w:highlight w:val="none"/>
          <w:lang w:val="en-US" w:eastAsia="zh-CN" w:bidi="ar-SA"/>
        </w:rPr>
        <w:br w:type="page"/>
      </w:r>
    </w:p>
    <w:p w14:paraId="2A57DC91">
      <w:pPr>
        <w:tabs>
          <w:tab w:val="left" w:pos="5580"/>
        </w:tabs>
        <w:spacing w:line="360" w:lineRule="auto"/>
        <w:jc w:val="both"/>
        <w:outlineLvl w:val="2"/>
        <w:rPr>
          <w:rFonts w:hint="eastAsia" w:ascii="宋体" w:hAnsi="宋体" w:eastAsia="宋体" w:cs="宋体"/>
          <w:b w:val="0"/>
          <w:bCs/>
          <w:color w:val="auto"/>
          <w:sz w:val="24"/>
          <w:szCs w:val="24"/>
          <w:highlight w:val="none"/>
          <w:lang w:val="en-US" w:eastAsia="zh-CN" w:bidi="ar-SA"/>
        </w:rPr>
      </w:pPr>
      <w:bookmarkStart w:id="154" w:name="_Toc9422"/>
      <w:r>
        <w:rPr>
          <w:rFonts w:hint="eastAsia" w:ascii="宋体" w:hAnsi="宋体" w:eastAsia="宋体" w:cs="宋体"/>
          <w:b w:val="0"/>
          <w:bCs/>
          <w:color w:val="auto"/>
          <w:sz w:val="24"/>
          <w:szCs w:val="24"/>
          <w:highlight w:val="none"/>
          <w:lang w:val="en-US" w:eastAsia="zh-CN" w:bidi="ar-SA"/>
        </w:rPr>
        <w:t>附件7 竞争性磋商文件技术参数及要求中的证明材料</w:t>
      </w:r>
      <w:bookmarkEnd w:id="154"/>
    </w:p>
    <w:p w14:paraId="3F666825">
      <w:pPr>
        <w:pStyle w:val="41"/>
        <w:rPr>
          <w:rFonts w:hint="eastAsia" w:ascii="宋体" w:hAnsi="宋体" w:eastAsia="宋体" w:cs="宋体"/>
          <w:color w:val="auto"/>
          <w:sz w:val="24"/>
          <w:szCs w:val="24"/>
          <w:highlight w:val="none"/>
        </w:rPr>
      </w:pPr>
    </w:p>
    <w:p w14:paraId="15DD3A7C">
      <w:pPr>
        <w:pStyle w:val="6"/>
        <w:numPr>
          <w:ilvl w:val="0"/>
          <w:numId w:val="0"/>
        </w:numPr>
        <w:spacing w:before="0" w:line="360" w:lineRule="auto"/>
        <w:ind w:leftChars="0"/>
        <w:jc w:val="both"/>
        <w:outlineLvl w:val="2"/>
        <w:rPr>
          <w:rFonts w:hint="eastAsia" w:ascii="宋体" w:hAnsi="宋体" w:eastAsia="宋体" w:cs="宋体"/>
          <w:b w:val="0"/>
          <w:color w:val="auto"/>
          <w:sz w:val="24"/>
          <w:szCs w:val="24"/>
          <w:highlight w:val="none"/>
          <w:lang w:eastAsia="zh-CN"/>
        </w:rPr>
      </w:pPr>
      <w:bookmarkStart w:id="155" w:name="_Toc22468"/>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 xml:space="preserve">8 </w:t>
      </w:r>
      <w:r>
        <w:rPr>
          <w:rFonts w:hint="eastAsia" w:ascii="宋体" w:hAnsi="宋体" w:eastAsia="宋体" w:cs="宋体"/>
          <w:b w:val="0"/>
          <w:color w:val="auto"/>
          <w:sz w:val="24"/>
          <w:szCs w:val="24"/>
          <w:highlight w:val="none"/>
        </w:rPr>
        <w:t>供应商</w:t>
      </w:r>
      <w:r>
        <w:rPr>
          <w:rFonts w:hint="eastAsia" w:ascii="宋体" w:hAnsi="宋体" w:eastAsia="宋体" w:cs="宋体"/>
          <w:b w:val="0"/>
          <w:color w:val="auto"/>
          <w:sz w:val="24"/>
          <w:szCs w:val="24"/>
          <w:highlight w:val="none"/>
          <w:lang w:eastAsia="zh-CN"/>
        </w:rPr>
        <w:t>基本情况</w:t>
      </w:r>
      <w:bookmarkEnd w:id="155"/>
    </w:p>
    <w:tbl>
      <w:tblPr>
        <w:tblStyle w:val="3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71"/>
        <w:gridCol w:w="559"/>
        <w:gridCol w:w="361"/>
        <w:gridCol w:w="958"/>
        <w:gridCol w:w="36"/>
        <w:gridCol w:w="897"/>
        <w:gridCol w:w="419"/>
        <w:gridCol w:w="1072"/>
        <w:gridCol w:w="275"/>
        <w:gridCol w:w="45"/>
        <w:gridCol w:w="495"/>
        <w:gridCol w:w="876"/>
        <w:gridCol w:w="61"/>
        <w:gridCol w:w="1254"/>
      </w:tblGrid>
      <w:tr w14:paraId="73968A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8" w:space="0"/>
              <w:left w:val="single" w:color="auto" w:sz="8" w:space="0"/>
              <w:bottom w:val="single" w:color="auto" w:sz="2" w:space="0"/>
              <w:right w:val="single" w:color="auto" w:sz="8" w:space="0"/>
            </w:tcBorders>
            <w:noWrap w:val="0"/>
            <w:vAlign w:val="center"/>
          </w:tcPr>
          <w:p w14:paraId="5D3B6332">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 xml:space="preserve">1．名称及概况 </w:t>
            </w:r>
          </w:p>
        </w:tc>
      </w:tr>
      <w:tr w14:paraId="28583B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top w:val="single" w:color="auto" w:sz="2" w:space="0"/>
              <w:left w:val="single" w:color="auto" w:sz="8" w:space="0"/>
            </w:tcBorders>
            <w:noWrap w:val="0"/>
            <w:vAlign w:val="center"/>
          </w:tcPr>
          <w:p w14:paraId="74A79C7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报价人</w:t>
            </w:r>
            <w:r>
              <w:rPr>
                <w:rFonts w:hint="eastAsia" w:ascii="宋体" w:hAnsi="宋体" w:cs="宋体"/>
                <w:color w:val="auto"/>
                <w:kern w:val="0"/>
                <w:szCs w:val="21"/>
                <w:highlight w:val="none"/>
              </w:rPr>
              <w:t>名称</w:t>
            </w:r>
          </w:p>
        </w:tc>
        <w:tc>
          <w:tcPr>
            <w:tcW w:w="6387" w:type="dxa"/>
            <w:gridSpan w:val="11"/>
            <w:tcBorders>
              <w:top w:val="single" w:color="auto" w:sz="2" w:space="0"/>
              <w:right w:val="single" w:color="auto" w:sz="8" w:space="0"/>
            </w:tcBorders>
            <w:noWrap w:val="0"/>
            <w:vAlign w:val="center"/>
          </w:tcPr>
          <w:p w14:paraId="03E33DCA">
            <w:pPr>
              <w:widowControl/>
              <w:jc w:val="center"/>
              <w:rPr>
                <w:rFonts w:hint="eastAsia" w:ascii="宋体" w:hAnsi="宋体" w:cs="宋体"/>
                <w:color w:val="auto"/>
                <w:kern w:val="0"/>
                <w:szCs w:val="21"/>
                <w:highlight w:val="none"/>
              </w:rPr>
            </w:pPr>
          </w:p>
        </w:tc>
      </w:tr>
      <w:tr w14:paraId="2C6FED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2F8D394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p>
        </w:tc>
        <w:tc>
          <w:tcPr>
            <w:tcW w:w="2310" w:type="dxa"/>
            <w:gridSpan w:val="4"/>
            <w:noWrap w:val="0"/>
            <w:vAlign w:val="center"/>
          </w:tcPr>
          <w:p w14:paraId="0FBC77DB">
            <w:pPr>
              <w:widowControl/>
              <w:jc w:val="center"/>
              <w:rPr>
                <w:rFonts w:hint="eastAsia" w:ascii="宋体" w:hAnsi="宋体" w:cs="宋体"/>
                <w:color w:val="auto"/>
                <w:kern w:val="0"/>
                <w:szCs w:val="21"/>
                <w:highlight w:val="none"/>
              </w:rPr>
            </w:pPr>
          </w:p>
        </w:tc>
        <w:tc>
          <w:tcPr>
            <w:tcW w:w="1347" w:type="dxa"/>
            <w:gridSpan w:val="2"/>
            <w:noWrap w:val="0"/>
            <w:vAlign w:val="center"/>
          </w:tcPr>
          <w:p w14:paraId="002BFF79">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邮编</w:t>
            </w:r>
          </w:p>
        </w:tc>
        <w:tc>
          <w:tcPr>
            <w:tcW w:w="2731" w:type="dxa"/>
            <w:gridSpan w:val="5"/>
            <w:tcBorders>
              <w:right w:val="single" w:color="auto" w:sz="8" w:space="0"/>
            </w:tcBorders>
            <w:noWrap w:val="0"/>
            <w:vAlign w:val="center"/>
          </w:tcPr>
          <w:p w14:paraId="7EE42310">
            <w:pPr>
              <w:widowControl/>
              <w:jc w:val="center"/>
              <w:rPr>
                <w:rFonts w:hint="eastAsia" w:ascii="宋体" w:hAnsi="宋体" w:cs="宋体"/>
                <w:color w:val="auto"/>
                <w:kern w:val="0"/>
                <w:szCs w:val="21"/>
                <w:highlight w:val="none"/>
              </w:rPr>
            </w:pPr>
          </w:p>
        </w:tc>
      </w:tr>
      <w:tr w14:paraId="60E04F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340D634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成立和注册日期</w:t>
            </w:r>
          </w:p>
        </w:tc>
        <w:tc>
          <w:tcPr>
            <w:tcW w:w="2310" w:type="dxa"/>
            <w:gridSpan w:val="4"/>
            <w:noWrap w:val="0"/>
            <w:vAlign w:val="center"/>
          </w:tcPr>
          <w:p w14:paraId="0E48B16A">
            <w:pPr>
              <w:widowControl/>
              <w:jc w:val="center"/>
              <w:rPr>
                <w:rFonts w:hint="eastAsia" w:ascii="宋体" w:hAnsi="宋体" w:cs="宋体"/>
                <w:color w:val="auto"/>
                <w:kern w:val="0"/>
                <w:szCs w:val="21"/>
                <w:highlight w:val="none"/>
              </w:rPr>
            </w:pPr>
          </w:p>
        </w:tc>
        <w:tc>
          <w:tcPr>
            <w:tcW w:w="1347" w:type="dxa"/>
            <w:gridSpan w:val="2"/>
            <w:noWrap w:val="0"/>
            <w:vAlign w:val="center"/>
          </w:tcPr>
          <w:p w14:paraId="2920827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主管部门</w:t>
            </w:r>
          </w:p>
        </w:tc>
        <w:tc>
          <w:tcPr>
            <w:tcW w:w="2731" w:type="dxa"/>
            <w:gridSpan w:val="5"/>
            <w:tcBorders>
              <w:right w:val="single" w:color="auto" w:sz="8" w:space="0"/>
            </w:tcBorders>
            <w:noWrap w:val="0"/>
            <w:vAlign w:val="center"/>
          </w:tcPr>
          <w:p w14:paraId="70899892">
            <w:pPr>
              <w:widowControl/>
              <w:jc w:val="center"/>
              <w:rPr>
                <w:rFonts w:hint="eastAsia" w:ascii="宋体" w:hAnsi="宋体" w:cs="宋体"/>
                <w:color w:val="auto"/>
                <w:kern w:val="0"/>
                <w:szCs w:val="21"/>
                <w:highlight w:val="none"/>
              </w:rPr>
            </w:pPr>
          </w:p>
        </w:tc>
      </w:tr>
      <w:tr w14:paraId="5CAF55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tcBorders>
            <w:noWrap w:val="0"/>
            <w:vAlign w:val="center"/>
          </w:tcPr>
          <w:p w14:paraId="0B411F1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企业性质</w:t>
            </w:r>
          </w:p>
        </w:tc>
        <w:tc>
          <w:tcPr>
            <w:tcW w:w="2310" w:type="dxa"/>
            <w:gridSpan w:val="4"/>
            <w:noWrap w:val="0"/>
            <w:vAlign w:val="center"/>
          </w:tcPr>
          <w:p w14:paraId="6E808340">
            <w:pPr>
              <w:widowControl/>
              <w:jc w:val="center"/>
              <w:rPr>
                <w:rFonts w:hint="eastAsia" w:ascii="宋体" w:hAnsi="宋体" w:cs="宋体"/>
                <w:color w:val="auto"/>
                <w:kern w:val="0"/>
                <w:szCs w:val="21"/>
                <w:highlight w:val="none"/>
              </w:rPr>
            </w:pPr>
          </w:p>
        </w:tc>
        <w:tc>
          <w:tcPr>
            <w:tcW w:w="1347" w:type="dxa"/>
            <w:gridSpan w:val="2"/>
            <w:vMerge w:val="restart"/>
            <w:noWrap w:val="0"/>
            <w:vAlign w:val="center"/>
          </w:tcPr>
          <w:p w14:paraId="2E175BD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职员人数</w:t>
            </w:r>
          </w:p>
        </w:tc>
        <w:tc>
          <w:tcPr>
            <w:tcW w:w="1416" w:type="dxa"/>
            <w:gridSpan w:val="3"/>
            <w:noWrap w:val="0"/>
            <w:vAlign w:val="center"/>
          </w:tcPr>
          <w:p w14:paraId="4E596B8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一般工人</w:t>
            </w:r>
          </w:p>
        </w:tc>
        <w:tc>
          <w:tcPr>
            <w:tcW w:w="1315" w:type="dxa"/>
            <w:gridSpan w:val="2"/>
            <w:tcBorders>
              <w:right w:val="single" w:color="auto" w:sz="8" w:space="0"/>
            </w:tcBorders>
            <w:noWrap w:val="0"/>
            <w:vAlign w:val="center"/>
          </w:tcPr>
          <w:p w14:paraId="704EA647">
            <w:pPr>
              <w:widowControl/>
              <w:jc w:val="center"/>
              <w:rPr>
                <w:rFonts w:hint="eastAsia" w:ascii="宋体" w:hAnsi="宋体" w:cs="宋体"/>
                <w:color w:val="auto"/>
                <w:kern w:val="0"/>
                <w:szCs w:val="21"/>
                <w:highlight w:val="none"/>
              </w:rPr>
            </w:pPr>
          </w:p>
        </w:tc>
      </w:tr>
      <w:tr w14:paraId="29178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691" w:type="dxa"/>
            <w:gridSpan w:val="3"/>
            <w:tcBorders>
              <w:left w:val="single" w:color="auto" w:sz="8" w:space="0"/>
              <w:bottom w:val="single" w:color="auto" w:sz="2" w:space="0"/>
            </w:tcBorders>
            <w:noWrap w:val="0"/>
            <w:vAlign w:val="center"/>
          </w:tcPr>
          <w:p w14:paraId="72CF459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法人代表</w:t>
            </w:r>
          </w:p>
        </w:tc>
        <w:tc>
          <w:tcPr>
            <w:tcW w:w="2310" w:type="dxa"/>
            <w:gridSpan w:val="4"/>
            <w:tcBorders>
              <w:bottom w:val="single" w:color="auto" w:sz="2" w:space="0"/>
            </w:tcBorders>
            <w:noWrap w:val="0"/>
            <w:vAlign w:val="center"/>
          </w:tcPr>
          <w:p w14:paraId="4A5B6B5F">
            <w:pPr>
              <w:widowControl/>
              <w:jc w:val="center"/>
              <w:rPr>
                <w:rFonts w:hint="eastAsia" w:ascii="宋体" w:hAnsi="宋体" w:cs="宋体"/>
                <w:color w:val="auto"/>
                <w:kern w:val="0"/>
                <w:szCs w:val="21"/>
                <w:highlight w:val="none"/>
              </w:rPr>
            </w:pPr>
          </w:p>
        </w:tc>
        <w:tc>
          <w:tcPr>
            <w:tcW w:w="1347" w:type="dxa"/>
            <w:gridSpan w:val="2"/>
            <w:vMerge w:val="continue"/>
            <w:tcBorders>
              <w:bottom w:val="single" w:color="auto" w:sz="2" w:space="0"/>
            </w:tcBorders>
            <w:noWrap w:val="0"/>
            <w:vAlign w:val="center"/>
          </w:tcPr>
          <w:p w14:paraId="05FB73FB">
            <w:pPr>
              <w:widowControl/>
              <w:jc w:val="center"/>
              <w:rPr>
                <w:rFonts w:hint="eastAsia" w:ascii="宋体" w:hAnsi="宋体" w:cs="宋体"/>
                <w:color w:val="auto"/>
                <w:kern w:val="0"/>
                <w:szCs w:val="21"/>
                <w:highlight w:val="none"/>
              </w:rPr>
            </w:pPr>
          </w:p>
        </w:tc>
        <w:tc>
          <w:tcPr>
            <w:tcW w:w="1416" w:type="dxa"/>
            <w:gridSpan w:val="3"/>
            <w:tcBorders>
              <w:bottom w:val="single" w:color="auto" w:sz="2" w:space="0"/>
            </w:tcBorders>
            <w:noWrap w:val="0"/>
            <w:vAlign w:val="center"/>
          </w:tcPr>
          <w:p w14:paraId="566BFF6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技术人员</w:t>
            </w:r>
          </w:p>
        </w:tc>
        <w:tc>
          <w:tcPr>
            <w:tcW w:w="1315" w:type="dxa"/>
            <w:gridSpan w:val="2"/>
            <w:tcBorders>
              <w:bottom w:val="single" w:color="auto" w:sz="2" w:space="0"/>
              <w:right w:val="single" w:color="auto" w:sz="8" w:space="0"/>
            </w:tcBorders>
            <w:noWrap w:val="0"/>
            <w:vAlign w:val="center"/>
          </w:tcPr>
          <w:p w14:paraId="52AEFFB2">
            <w:pPr>
              <w:widowControl/>
              <w:jc w:val="center"/>
              <w:rPr>
                <w:rFonts w:hint="eastAsia" w:ascii="宋体" w:hAnsi="宋体" w:cs="宋体"/>
                <w:color w:val="auto"/>
                <w:kern w:val="0"/>
                <w:szCs w:val="21"/>
                <w:highlight w:val="none"/>
              </w:rPr>
            </w:pPr>
          </w:p>
        </w:tc>
      </w:tr>
      <w:tr w14:paraId="4E6B4D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top w:val="single" w:color="auto" w:sz="2" w:space="0"/>
              <w:left w:val="single" w:color="auto" w:sz="8" w:space="0"/>
              <w:bottom w:val="single" w:color="auto" w:sz="2" w:space="0"/>
              <w:right w:val="single" w:color="auto" w:sz="8" w:space="0"/>
            </w:tcBorders>
            <w:noWrap w:val="0"/>
            <w:vAlign w:val="center"/>
          </w:tcPr>
          <w:p w14:paraId="611A8F70">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2．近期资产负债表 （到       年       月       日止）</w:t>
            </w:r>
          </w:p>
        </w:tc>
      </w:tr>
      <w:tr w14:paraId="403D4B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top w:val="single" w:color="auto" w:sz="2" w:space="0"/>
              <w:left w:val="single" w:color="auto" w:sz="8" w:space="0"/>
            </w:tcBorders>
            <w:noWrap w:val="0"/>
            <w:vAlign w:val="center"/>
          </w:tcPr>
          <w:p w14:paraId="0603215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固定资产</w:t>
            </w:r>
          </w:p>
        </w:tc>
        <w:tc>
          <w:tcPr>
            <w:tcW w:w="1355" w:type="dxa"/>
            <w:gridSpan w:val="3"/>
            <w:tcBorders>
              <w:top w:val="single" w:color="auto" w:sz="2" w:space="0"/>
            </w:tcBorders>
            <w:noWrap w:val="0"/>
            <w:vAlign w:val="center"/>
          </w:tcPr>
          <w:p w14:paraId="2B1E96F4">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原值</w:t>
            </w:r>
          </w:p>
        </w:tc>
        <w:tc>
          <w:tcPr>
            <w:tcW w:w="1316" w:type="dxa"/>
            <w:gridSpan w:val="2"/>
            <w:tcBorders>
              <w:top w:val="single" w:color="auto" w:sz="2" w:space="0"/>
            </w:tcBorders>
            <w:noWrap w:val="0"/>
            <w:vAlign w:val="center"/>
          </w:tcPr>
          <w:p w14:paraId="0004AE5B">
            <w:pPr>
              <w:widowControl/>
              <w:jc w:val="center"/>
              <w:rPr>
                <w:rFonts w:hint="eastAsia" w:ascii="宋体" w:hAnsi="宋体" w:cs="宋体"/>
                <w:color w:val="auto"/>
                <w:kern w:val="0"/>
                <w:szCs w:val="21"/>
                <w:highlight w:val="none"/>
              </w:rPr>
            </w:pPr>
          </w:p>
        </w:tc>
        <w:tc>
          <w:tcPr>
            <w:tcW w:w="1392" w:type="dxa"/>
            <w:gridSpan w:val="3"/>
            <w:vMerge w:val="restart"/>
            <w:tcBorders>
              <w:top w:val="single" w:color="auto" w:sz="2" w:space="0"/>
            </w:tcBorders>
            <w:noWrap w:val="0"/>
            <w:vAlign w:val="center"/>
          </w:tcPr>
          <w:p w14:paraId="0B96826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流动资金</w:t>
            </w:r>
          </w:p>
        </w:tc>
        <w:tc>
          <w:tcPr>
            <w:tcW w:w="2685" w:type="dxa"/>
            <w:gridSpan w:val="4"/>
            <w:vMerge w:val="restart"/>
            <w:tcBorders>
              <w:top w:val="single" w:color="auto" w:sz="2" w:space="0"/>
              <w:right w:val="single" w:color="auto" w:sz="8" w:space="0"/>
            </w:tcBorders>
            <w:noWrap w:val="0"/>
            <w:vAlign w:val="center"/>
          </w:tcPr>
          <w:p w14:paraId="20692967">
            <w:pPr>
              <w:widowControl/>
              <w:jc w:val="center"/>
              <w:rPr>
                <w:rFonts w:hint="eastAsia" w:ascii="宋体" w:hAnsi="宋体" w:cs="宋体"/>
                <w:color w:val="auto"/>
                <w:kern w:val="0"/>
                <w:szCs w:val="21"/>
                <w:highlight w:val="none"/>
              </w:rPr>
            </w:pPr>
          </w:p>
        </w:tc>
      </w:tr>
      <w:tr w14:paraId="7999D6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tcBorders>
            <w:noWrap w:val="0"/>
            <w:vAlign w:val="center"/>
          </w:tcPr>
          <w:p w14:paraId="7FBB0269">
            <w:pPr>
              <w:widowControl/>
              <w:jc w:val="center"/>
              <w:rPr>
                <w:rFonts w:hint="eastAsia" w:ascii="宋体" w:hAnsi="宋体" w:cs="宋体"/>
                <w:color w:val="auto"/>
                <w:kern w:val="0"/>
                <w:szCs w:val="21"/>
                <w:highlight w:val="none"/>
              </w:rPr>
            </w:pPr>
          </w:p>
        </w:tc>
        <w:tc>
          <w:tcPr>
            <w:tcW w:w="1355" w:type="dxa"/>
            <w:gridSpan w:val="3"/>
            <w:tcBorders>
              <w:bottom w:val="single" w:color="auto" w:sz="2" w:space="0"/>
            </w:tcBorders>
            <w:noWrap w:val="0"/>
            <w:vAlign w:val="center"/>
          </w:tcPr>
          <w:p w14:paraId="2A508690">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净值</w:t>
            </w:r>
          </w:p>
        </w:tc>
        <w:tc>
          <w:tcPr>
            <w:tcW w:w="1316" w:type="dxa"/>
            <w:gridSpan w:val="2"/>
            <w:tcBorders>
              <w:bottom w:val="single" w:color="auto" w:sz="2" w:space="0"/>
            </w:tcBorders>
            <w:noWrap w:val="0"/>
            <w:vAlign w:val="center"/>
          </w:tcPr>
          <w:p w14:paraId="4FEF953B">
            <w:pPr>
              <w:widowControl/>
              <w:jc w:val="center"/>
              <w:rPr>
                <w:rFonts w:hint="eastAsia" w:ascii="宋体" w:hAnsi="宋体" w:cs="宋体"/>
                <w:color w:val="auto"/>
                <w:kern w:val="0"/>
                <w:szCs w:val="21"/>
                <w:highlight w:val="none"/>
              </w:rPr>
            </w:pPr>
          </w:p>
        </w:tc>
        <w:tc>
          <w:tcPr>
            <w:tcW w:w="1392" w:type="dxa"/>
            <w:gridSpan w:val="3"/>
            <w:vMerge w:val="continue"/>
            <w:tcBorders>
              <w:bottom w:val="single" w:color="auto" w:sz="2" w:space="0"/>
            </w:tcBorders>
            <w:noWrap w:val="0"/>
            <w:vAlign w:val="center"/>
          </w:tcPr>
          <w:p w14:paraId="7BA5BCFC">
            <w:pPr>
              <w:widowControl/>
              <w:jc w:val="center"/>
              <w:rPr>
                <w:rFonts w:hint="eastAsia" w:ascii="宋体" w:hAnsi="宋体" w:cs="宋体"/>
                <w:color w:val="auto"/>
                <w:kern w:val="0"/>
                <w:szCs w:val="21"/>
                <w:highlight w:val="none"/>
              </w:rPr>
            </w:pPr>
          </w:p>
        </w:tc>
        <w:tc>
          <w:tcPr>
            <w:tcW w:w="2685" w:type="dxa"/>
            <w:gridSpan w:val="4"/>
            <w:vMerge w:val="continue"/>
            <w:tcBorders>
              <w:right w:val="single" w:color="auto" w:sz="8" w:space="0"/>
            </w:tcBorders>
            <w:noWrap w:val="0"/>
            <w:vAlign w:val="center"/>
          </w:tcPr>
          <w:p w14:paraId="5D67AEC5">
            <w:pPr>
              <w:widowControl/>
              <w:jc w:val="center"/>
              <w:rPr>
                <w:rFonts w:hint="eastAsia" w:ascii="宋体" w:hAnsi="宋体" w:cs="宋体"/>
                <w:color w:val="auto"/>
                <w:kern w:val="0"/>
                <w:szCs w:val="21"/>
                <w:highlight w:val="none"/>
              </w:rPr>
            </w:pPr>
          </w:p>
        </w:tc>
      </w:tr>
      <w:tr w14:paraId="3DA678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3D2E3C4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长期负债</w:t>
            </w:r>
          </w:p>
        </w:tc>
        <w:tc>
          <w:tcPr>
            <w:tcW w:w="2671" w:type="dxa"/>
            <w:gridSpan w:val="5"/>
            <w:noWrap w:val="0"/>
            <w:vAlign w:val="center"/>
          </w:tcPr>
          <w:p w14:paraId="52613526">
            <w:pPr>
              <w:widowControl/>
              <w:jc w:val="center"/>
              <w:rPr>
                <w:rFonts w:hint="eastAsia" w:ascii="宋体" w:hAnsi="宋体" w:cs="宋体"/>
                <w:color w:val="auto"/>
                <w:kern w:val="0"/>
                <w:szCs w:val="21"/>
                <w:highlight w:val="none"/>
              </w:rPr>
            </w:pPr>
          </w:p>
        </w:tc>
        <w:tc>
          <w:tcPr>
            <w:tcW w:w="1392" w:type="dxa"/>
            <w:gridSpan w:val="3"/>
            <w:noWrap w:val="0"/>
            <w:vAlign w:val="center"/>
          </w:tcPr>
          <w:p w14:paraId="051AB0A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短期负债</w:t>
            </w:r>
          </w:p>
        </w:tc>
        <w:tc>
          <w:tcPr>
            <w:tcW w:w="2685" w:type="dxa"/>
            <w:gridSpan w:val="4"/>
            <w:tcBorders>
              <w:right w:val="single" w:color="auto" w:sz="8" w:space="0"/>
            </w:tcBorders>
            <w:noWrap w:val="0"/>
            <w:vAlign w:val="center"/>
          </w:tcPr>
          <w:p w14:paraId="5FB6BC8C">
            <w:pPr>
              <w:widowControl/>
              <w:jc w:val="center"/>
              <w:rPr>
                <w:rFonts w:hint="eastAsia" w:ascii="宋体" w:hAnsi="宋体" w:cs="宋体"/>
                <w:color w:val="auto"/>
                <w:kern w:val="0"/>
                <w:szCs w:val="21"/>
                <w:highlight w:val="none"/>
              </w:rPr>
            </w:pPr>
          </w:p>
        </w:tc>
      </w:tr>
      <w:tr w14:paraId="6FA7D3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restart"/>
            <w:tcBorders>
              <w:left w:val="single" w:color="auto" w:sz="8" w:space="0"/>
            </w:tcBorders>
            <w:noWrap w:val="0"/>
            <w:vAlign w:val="center"/>
          </w:tcPr>
          <w:p w14:paraId="4A7B4923">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1355" w:type="dxa"/>
            <w:gridSpan w:val="3"/>
            <w:noWrap w:val="0"/>
            <w:vAlign w:val="center"/>
          </w:tcPr>
          <w:p w14:paraId="7A9A4532">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自有资金</w:t>
            </w:r>
          </w:p>
        </w:tc>
        <w:tc>
          <w:tcPr>
            <w:tcW w:w="1316" w:type="dxa"/>
            <w:gridSpan w:val="2"/>
            <w:noWrap w:val="0"/>
            <w:vAlign w:val="center"/>
          </w:tcPr>
          <w:p w14:paraId="19987B6E">
            <w:pPr>
              <w:widowControl/>
              <w:jc w:val="center"/>
              <w:rPr>
                <w:rFonts w:hint="eastAsia" w:ascii="宋体" w:hAnsi="宋体" w:cs="宋体"/>
                <w:color w:val="auto"/>
                <w:kern w:val="0"/>
                <w:szCs w:val="21"/>
                <w:highlight w:val="none"/>
              </w:rPr>
            </w:pPr>
          </w:p>
        </w:tc>
        <w:tc>
          <w:tcPr>
            <w:tcW w:w="1392" w:type="dxa"/>
            <w:gridSpan w:val="3"/>
            <w:vMerge w:val="restart"/>
            <w:noWrap w:val="0"/>
            <w:vAlign w:val="center"/>
          </w:tcPr>
          <w:p w14:paraId="013DB52F">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资金类型</w:t>
            </w:r>
          </w:p>
        </w:tc>
        <w:tc>
          <w:tcPr>
            <w:tcW w:w="1371" w:type="dxa"/>
            <w:gridSpan w:val="2"/>
            <w:noWrap w:val="0"/>
            <w:vAlign w:val="center"/>
          </w:tcPr>
          <w:p w14:paraId="44D95C2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商业性</w:t>
            </w:r>
          </w:p>
        </w:tc>
        <w:tc>
          <w:tcPr>
            <w:tcW w:w="1315" w:type="dxa"/>
            <w:gridSpan w:val="2"/>
            <w:tcBorders>
              <w:right w:val="single" w:color="auto" w:sz="8" w:space="0"/>
            </w:tcBorders>
            <w:noWrap w:val="0"/>
            <w:vAlign w:val="center"/>
          </w:tcPr>
          <w:p w14:paraId="26602177">
            <w:pPr>
              <w:widowControl/>
              <w:jc w:val="center"/>
              <w:rPr>
                <w:rFonts w:hint="eastAsia" w:ascii="宋体" w:hAnsi="宋体" w:cs="宋体"/>
                <w:color w:val="auto"/>
                <w:kern w:val="0"/>
                <w:szCs w:val="21"/>
                <w:highlight w:val="none"/>
              </w:rPr>
            </w:pPr>
          </w:p>
        </w:tc>
      </w:tr>
      <w:tr w14:paraId="6BB8CE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vMerge w:val="continue"/>
            <w:tcBorders>
              <w:left w:val="single" w:color="auto" w:sz="8" w:space="0"/>
              <w:bottom w:val="single" w:color="auto" w:sz="2" w:space="0"/>
            </w:tcBorders>
            <w:noWrap w:val="0"/>
            <w:vAlign w:val="center"/>
          </w:tcPr>
          <w:p w14:paraId="68063FF8">
            <w:pPr>
              <w:widowControl/>
              <w:jc w:val="center"/>
              <w:rPr>
                <w:rFonts w:hint="eastAsia" w:ascii="宋体" w:hAnsi="宋体" w:cs="宋体"/>
                <w:color w:val="auto"/>
                <w:kern w:val="0"/>
                <w:szCs w:val="21"/>
                <w:highlight w:val="none"/>
              </w:rPr>
            </w:pPr>
          </w:p>
        </w:tc>
        <w:tc>
          <w:tcPr>
            <w:tcW w:w="1355" w:type="dxa"/>
            <w:gridSpan w:val="3"/>
            <w:tcBorders>
              <w:bottom w:val="single" w:color="auto" w:sz="2" w:space="0"/>
            </w:tcBorders>
            <w:noWrap w:val="0"/>
            <w:vAlign w:val="center"/>
          </w:tcPr>
          <w:p w14:paraId="026A5E8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银行贷款</w:t>
            </w:r>
          </w:p>
        </w:tc>
        <w:tc>
          <w:tcPr>
            <w:tcW w:w="1316" w:type="dxa"/>
            <w:gridSpan w:val="2"/>
            <w:tcBorders>
              <w:bottom w:val="single" w:color="auto" w:sz="2" w:space="0"/>
            </w:tcBorders>
            <w:noWrap w:val="0"/>
            <w:vAlign w:val="center"/>
          </w:tcPr>
          <w:p w14:paraId="764850F6">
            <w:pPr>
              <w:widowControl/>
              <w:jc w:val="center"/>
              <w:rPr>
                <w:rFonts w:hint="eastAsia" w:ascii="宋体" w:hAnsi="宋体" w:cs="宋体"/>
                <w:color w:val="auto"/>
                <w:kern w:val="0"/>
                <w:szCs w:val="21"/>
                <w:highlight w:val="none"/>
              </w:rPr>
            </w:pPr>
          </w:p>
        </w:tc>
        <w:tc>
          <w:tcPr>
            <w:tcW w:w="1392" w:type="dxa"/>
            <w:gridSpan w:val="3"/>
            <w:vMerge w:val="continue"/>
            <w:tcBorders>
              <w:bottom w:val="single" w:color="auto" w:sz="2" w:space="0"/>
            </w:tcBorders>
            <w:noWrap w:val="0"/>
            <w:vAlign w:val="center"/>
          </w:tcPr>
          <w:p w14:paraId="04971FFD">
            <w:pPr>
              <w:widowControl/>
              <w:jc w:val="center"/>
              <w:rPr>
                <w:rFonts w:hint="eastAsia" w:ascii="宋体" w:hAnsi="宋体" w:cs="宋体"/>
                <w:color w:val="auto"/>
                <w:kern w:val="0"/>
                <w:szCs w:val="21"/>
                <w:highlight w:val="none"/>
              </w:rPr>
            </w:pPr>
          </w:p>
        </w:tc>
        <w:tc>
          <w:tcPr>
            <w:tcW w:w="1371" w:type="dxa"/>
            <w:gridSpan w:val="2"/>
            <w:tcBorders>
              <w:bottom w:val="single" w:color="auto" w:sz="2" w:space="0"/>
            </w:tcBorders>
            <w:noWrap w:val="0"/>
            <w:vAlign w:val="center"/>
          </w:tcPr>
          <w:p w14:paraId="67D1055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非商业性</w:t>
            </w:r>
          </w:p>
        </w:tc>
        <w:tc>
          <w:tcPr>
            <w:tcW w:w="1315" w:type="dxa"/>
            <w:gridSpan w:val="2"/>
            <w:tcBorders>
              <w:bottom w:val="single" w:color="auto" w:sz="2" w:space="0"/>
              <w:right w:val="single" w:color="auto" w:sz="8" w:space="0"/>
            </w:tcBorders>
            <w:noWrap w:val="0"/>
            <w:vAlign w:val="center"/>
          </w:tcPr>
          <w:p w14:paraId="7148D4EB">
            <w:pPr>
              <w:widowControl/>
              <w:jc w:val="center"/>
              <w:rPr>
                <w:rFonts w:hint="eastAsia" w:ascii="宋体" w:hAnsi="宋体" w:cs="宋体"/>
                <w:color w:val="auto"/>
                <w:kern w:val="0"/>
                <w:szCs w:val="21"/>
                <w:highlight w:val="none"/>
              </w:rPr>
            </w:pPr>
          </w:p>
        </w:tc>
      </w:tr>
      <w:tr w14:paraId="5E5984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noWrap w:val="0"/>
            <w:vAlign w:val="center"/>
          </w:tcPr>
          <w:p w14:paraId="25BEDE3E">
            <w:pPr>
              <w:widowControl/>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3．最近三年的年度总营业额</w:t>
            </w:r>
          </w:p>
        </w:tc>
      </w:tr>
      <w:tr w14:paraId="358A98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1AB7D598">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年份</w:t>
            </w:r>
          </w:p>
        </w:tc>
        <w:tc>
          <w:tcPr>
            <w:tcW w:w="2252" w:type="dxa"/>
            <w:gridSpan w:val="4"/>
            <w:noWrap w:val="0"/>
            <w:vAlign w:val="center"/>
          </w:tcPr>
          <w:p w14:paraId="291B7CF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国内</w:t>
            </w:r>
          </w:p>
        </w:tc>
        <w:tc>
          <w:tcPr>
            <w:tcW w:w="2306" w:type="dxa"/>
            <w:gridSpan w:val="5"/>
            <w:noWrap w:val="0"/>
            <w:vAlign w:val="center"/>
          </w:tcPr>
          <w:p w14:paraId="081D730D">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出口</w:t>
            </w:r>
          </w:p>
        </w:tc>
        <w:tc>
          <w:tcPr>
            <w:tcW w:w="2190" w:type="dxa"/>
            <w:gridSpan w:val="3"/>
            <w:tcBorders>
              <w:right w:val="single" w:color="auto" w:sz="8" w:space="0"/>
            </w:tcBorders>
            <w:noWrap w:val="0"/>
            <w:vAlign w:val="center"/>
          </w:tcPr>
          <w:p w14:paraId="0F59ABB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总额</w:t>
            </w:r>
          </w:p>
        </w:tc>
      </w:tr>
      <w:tr w14:paraId="6F9474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132694E8">
            <w:pPr>
              <w:widowControl/>
              <w:jc w:val="center"/>
              <w:rPr>
                <w:rFonts w:hint="eastAsia" w:ascii="宋体" w:hAnsi="宋体" w:cs="宋体"/>
                <w:color w:val="auto"/>
                <w:kern w:val="0"/>
                <w:szCs w:val="21"/>
                <w:highlight w:val="none"/>
              </w:rPr>
            </w:pPr>
          </w:p>
        </w:tc>
        <w:tc>
          <w:tcPr>
            <w:tcW w:w="2252" w:type="dxa"/>
            <w:gridSpan w:val="4"/>
            <w:noWrap w:val="0"/>
            <w:vAlign w:val="center"/>
          </w:tcPr>
          <w:p w14:paraId="0D074FBD">
            <w:pPr>
              <w:widowControl/>
              <w:jc w:val="center"/>
              <w:rPr>
                <w:rFonts w:hint="eastAsia" w:ascii="宋体" w:hAnsi="宋体" w:cs="宋体"/>
                <w:color w:val="auto"/>
                <w:kern w:val="0"/>
                <w:szCs w:val="21"/>
                <w:highlight w:val="none"/>
              </w:rPr>
            </w:pPr>
          </w:p>
        </w:tc>
        <w:tc>
          <w:tcPr>
            <w:tcW w:w="2306" w:type="dxa"/>
            <w:gridSpan w:val="5"/>
            <w:noWrap w:val="0"/>
            <w:vAlign w:val="center"/>
          </w:tcPr>
          <w:p w14:paraId="63011082">
            <w:pPr>
              <w:widowControl/>
              <w:jc w:val="center"/>
              <w:rPr>
                <w:rFonts w:hint="eastAsia" w:ascii="宋体" w:hAnsi="宋体" w:cs="宋体"/>
                <w:color w:val="auto"/>
                <w:kern w:val="0"/>
                <w:szCs w:val="21"/>
                <w:highlight w:val="none"/>
              </w:rPr>
            </w:pPr>
          </w:p>
        </w:tc>
        <w:tc>
          <w:tcPr>
            <w:tcW w:w="2190" w:type="dxa"/>
            <w:gridSpan w:val="3"/>
            <w:tcBorders>
              <w:right w:val="single" w:color="auto" w:sz="8" w:space="0"/>
            </w:tcBorders>
            <w:noWrap w:val="0"/>
            <w:vAlign w:val="center"/>
          </w:tcPr>
          <w:p w14:paraId="7A48EC04">
            <w:pPr>
              <w:widowControl/>
              <w:jc w:val="center"/>
              <w:rPr>
                <w:rFonts w:hint="eastAsia" w:ascii="宋体" w:hAnsi="宋体" w:cs="宋体"/>
                <w:color w:val="auto"/>
                <w:kern w:val="0"/>
                <w:szCs w:val="21"/>
                <w:highlight w:val="none"/>
              </w:rPr>
            </w:pPr>
          </w:p>
        </w:tc>
      </w:tr>
      <w:tr w14:paraId="4BA00A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tcBorders>
            <w:noWrap w:val="0"/>
            <w:vAlign w:val="center"/>
          </w:tcPr>
          <w:p w14:paraId="42BD2D27">
            <w:pPr>
              <w:widowControl/>
              <w:jc w:val="center"/>
              <w:rPr>
                <w:rFonts w:hint="eastAsia" w:ascii="宋体" w:hAnsi="宋体" w:cs="宋体"/>
                <w:color w:val="auto"/>
                <w:kern w:val="0"/>
                <w:szCs w:val="21"/>
                <w:highlight w:val="none"/>
              </w:rPr>
            </w:pPr>
          </w:p>
        </w:tc>
        <w:tc>
          <w:tcPr>
            <w:tcW w:w="2252" w:type="dxa"/>
            <w:gridSpan w:val="4"/>
            <w:noWrap w:val="0"/>
            <w:vAlign w:val="center"/>
          </w:tcPr>
          <w:p w14:paraId="7BF5652C">
            <w:pPr>
              <w:widowControl/>
              <w:jc w:val="center"/>
              <w:rPr>
                <w:rFonts w:hint="eastAsia" w:ascii="宋体" w:hAnsi="宋体" w:cs="宋体"/>
                <w:color w:val="auto"/>
                <w:kern w:val="0"/>
                <w:szCs w:val="21"/>
                <w:highlight w:val="none"/>
              </w:rPr>
            </w:pPr>
          </w:p>
        </w:tc>
        <w:tc>
          <w:tcPr>
            <w:tcW w:w="2306" w:type="dxa"/>
            <w:gridSpan w:val="5"/>
            <w:noWrap w:val="0"/>
            <w:vAlign w:val="center"/>
          </w:tcPr>
          <w:p w14:paraId="493F8C31">
            <w:pPr>
              <w:widowControl/>
              <w:jc w:val="center"/>
              <w:rPr>
                <w:rFonts w:hint="eastAsia" w:ascii="宋体" w:hAnsi="宋体" w:cs="宋体"/>
                <w:color w:val="auto"/>
                <w:kern w:val="0"/>
                <w:szCs w:val="21"/>
                <w:highlight w:val="none"/>
              </w:rPr>
            </w:pPr>
          </w:p>
        </w:tc>
        <w:tc>
          <w:tcPr>
            <w:tcW w:w="2190" w:type="dxa"/>
            <w:gridSpan w:val="3"/>
            <w:tcBorders>
              <w:right w:val="single" w:color="auto" w:sz="8" w:space="0"/>
            </w:tcBorders>
            <w:noWrap w:val="0"/>
            <w:vAlign w:val="center"/>
          </w:tcPr>
          <w:p w14:paraId="7C01B9EF">
            <w:pPr>
              <w:widowControl/>
              <w:jc w:val="center"/>
              <w:rPr>
                <w:rFonts w:hint="eastAsia" w:ascii="宋体" w:hAnsi="宋体" w:cs="宋体"/>
                <w:color w:val="auto"/>
                <w:kern w:val="0"/>
                <w:szCs w:val="21"/>
                <w:highlight w:val="none"/>
              </w:rPr>
            </w:pPr>
          </w:p>
        </w:tc>
      </w:tr>
      <w:tr w14:paraId="365573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1330" w:type="dxa"/>
            <w:gridSpan w:val="2"/>
            <w:tcBorders>
              <w:left w:val="single" w:color="auto" w:sz="8" w:space="0"/>
              <w:bottom w:val="single" w:color="auto" w:sz="2" w:space="0"/>
            </w:tcBorders>
            <w:noWrap w:val="0"/>
            <w:vAlign w:val="center"/>
          </w:tcPr>
          <w:p w14:paraId="549AD613">
            <w:pPr>
              <w:widowControl/>
              <w:jc w:val="center"/>
              <w:rPr>
                <w:rFonts w:hint="eastAsia" w:ascii="宋体" w:hAnsi="宋体" w:cs="宋体"/>
                <w:color w:val="auto"/>
                <w:kern w:val="0"/>
                <w:szCs w:val="21"/>
                <w:highlight w:val="none"/>
              </w:rPr>
            </w:pPr>
          </w:p>
        </w:tc>
        <w:tc>
          <w:tcPr>
            <w:tcW w:w="2252" w:type="dxa"/>
            <w:gridSpan w:val="4"/>
            <w:tcBorders>
              <w:bottom w:val="single" w:color="auto" w:sz="2" w:space="0"/>
            </w:tcBorders>
            <w:noWrap w:val="0"/>
            <w:vAlign w:val="center"/>
          </w:tcPr>
          <w:p w14:paraId="1F756B93">
            <w:pPr>
              <w:widowControl/>
              <w:jc w:val="center"/>
              <w:rPr>
                <w:rFonts w:hint="eastAsia" w:ascii="宋体" w:hAnsi="宋体" w:cs="宋体"/>
                <w:color w:val="auto"/>
                <w:kern w:val="0"/>
                <w:szCs w:val="21"/>
                <w:highlight w:val="none"/>
              </w:rPr>
            </w:pPr>
          </w:p>
        </w:tc>
        <w:tc>
          <w:tcPr>
            <w:tcW w:w="2306" w:type="dxa"/>
            <w:gridSpan w:val="5"/>
            <w:tcBorders>
              <w:bottom w:val="single" w:color="auto" w:sz="2" w:space="0"/>
            </w:tcBorders>
            <w:noWrap w:val="0"/>
            <w:vAlign w:val="center"/>
          </w:tcPr>
          <w:p w14:paraId="1C857432">
            <w:pPr>
              <w:widowControl/>
              <w:jc w:val="center"/>
              <w:rPr>
                <w:rFonts w:hint="eastAsia" w:ascii="宋体" w:hAnsi="宋体" w:cs="宋体"/>
                <w:color w:val="auto"/>
                <w:kern w:val="0"/>
                <w:szCs w:val="21"/>
                <w:highlight w:val="none"/>
              </w:rPr>
            </w:pPr>
          </w:p>
        </w:tc>
        <w:tc>
          <w:tcPr>
            <w:tcW w:w="2190" w:type="dxa"/>
            <w:gridSpan w:val="3"/>
            <w:tcBorders>
              <w:bottom w:val="single" w:color="auto" w:sz="2" w:space="0"/>
              <w:right w:val="single" w:color="auto" w:sz="8" w:space="0"/>
            </w:tcBorders>
            <w:noWrap w:val="0"/>
            <w:vAlign w:val="center"/>
          </w:tcPr>
          <w:p w14:paraId="78A25602">
            <w:pPr>
              <w:widowControl/>
              <w:jc w:val="center"/>
              <w:rPr>
                <w:rFonts w:hint="eastAsia" w:ascii="宋体" w:hAnsi="宋体" w:cs="宋体"/>
                <w:color w:val="auto"/>
                <w:kern w:val="0"/>
                <w:szCs w:val="21"/>
                <w:highlight w:val="none"/>
              </w:rPr>
            </w:pPr>
          </w:p>
        </w:tc>
      </w:tr>
      <w:tr w14:paraId="7C4347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8079" w:type="dxa"/>
            <w:gridSpan w:val="14"/>
            <w:tcBorders>
              <w:left w:val="single" w:color="auto" w:sz="8" w:space="0"/>
              <w:right w:val="single" w:color="auto" w:sz="8" w:space="0"/>
            </w:tcBorders>
            <w:noWrap w:val="0"/>
            <w:vAlign w:val="center"/>
          </w:tcPr>
          <w:p w14:paraId="3975CFF0">
            <w:pPr>
              <w:widowControl/>
              <w:jc w:val="left"/>
              <w:rPr>
                <w:rFonts w:hint="eastAsia" w:ascii="宋体" w:hAnsi="宋体" w:cs="宋体"/>
                <w:color w:val="auto"/>
                <w:szCs w:val="21"/>
                <w:highlight w:val="none"/>
              </w:rPr>
            </w:pPr>
            <w:r>
              <w:rPr>
                <w:rFonts w:hint="eastAsia" w:ascii="宋体" w:hAnsi="宋体" w:cs="宋体"/>
                <w:b/>
                <w:bCs/>
                <w:color w:val="auto"/>
                <w:kern w:val="0"/>
                <w:szCs w:val="21"/>
                <w:highlight w:val="none"/>
              </w:rPr>
              <w:t>4．最近三年投标类似服务项目情况</w:t>
            </w:r>
          </w:p>
        </w:tc>
      </w:tr>
      <w:tr w14:paraId="4CA240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noWrap w:val="0"/>
            <w:vAlign w:val="center"/>
          </w:tcPr>
          <w:p w14:paraId="44CF420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878" w:type="dxa"/>
            <w:gridSpan w:val="3"/>
            <w:noWrap w:val="0"/>
            <w:vAlign w:val="center"/>
          </w:tcPr>
          <w:p w14:paraId="3064167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用户名称</w:t>
            </w:r>
          </w:p>
        </w:tc>
        <w:tc>
          <w:tcPr>
            <w:tcW w:w="2424" w:type="dxa"/>
            <w:gridSpan w:val="4"/>
            <w:noWrap w:val="0"/>
            <w:vAlign w:val="center"/>
          </w:tcPr>
          <w:p w14:paraId="407A9AE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p>
        </w:tc>
        <w:tc>
          <w:tcPr>
            <w:tcW w:w="1752" w:type="dxa"/>
            <w:gridSpan w:val="5"/>
            <w:noWrap w:val="0"/>
            <w:vAlign w:val="center"/>
          </w:tcPr>
          <w:p w14:paraId="32AF91C5">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销售的项目</w:t>
            </w:r>
          </w:p>
        </w:tc>
        <w:tc>
          <w:tcPr>
            <w:tcW w:w="1253" w:type="dxa"/>
            <w:tcBorders>
              <w:right w:val="single" w:color="auto" w:sz="8" w:space="0"/>
            </w:tcBorders>
            <w:noWrap w:val="0"/>
            <w:vAlign w:val="center"/>
          </w:tcPr>
          <w:p w14:paraId="21DF06FE">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r>
      <w:tr w14:paraId="3F7E9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tcBorders>
            <w:noWrap w:val="0"/>
            <w:vAlign w:val="center"/>
          </w:tcPr>
          <w:p w14:paraId="6E62A84E">
            <w:pPr>
              <w:widowControl/>
              <w:jc w:val="center"/>
              <w:rPr>
                <w:rFonts w:hint="eastAsia" w:ascii="宋体" w:hAnsi="宋体" w:cs="宋体"/>
                <w:color w:val="auto"/>
                <w:kern w:val="0"/>
                <w:szCs w:val="21"/>
                <w:highlight w:val="none"/>
              </w:rPr>
            </w:pPr>
          </w:p>
        </w:tc>
        <w:tc>
          <w:tcPr>
            <w:tcW w:w="1878" w:type="dxa"/>
            <w:gridSpan w:val="3"/>
            <w:noWrap w:val="0"/>
            <w:vAlign w:val="center"/>
          </w:tcPr>
          <w:p w14:paraId="3FB1489F">
            <w:pPr>
              <w:widowControl/>
              <w:jc w:val="center"/>
              <w:rPr>
                <w:rFonts w:hint="eastAsia" w:ascii="宋体" w:hAnsi="宋体" w:cs="宋体"/>
                <w:color w:val="auto"/>
                <w:kern w:val="0"/>
                <w:szCs w:val="21"/>
                <w:highlight w:val="none"/>
              </w:rPr>
            </w:pPr>
          </w:p>
        </w:tc>
        <w:tc>
          <w:tcPr>
            <w:tcW w:w="2424" w:type="dxa"/>
            <w:gridSpan w:val="4"/>
            <w:noWrap w:val="0"/>
            <w:vAlign w:val="center"/>
          </w:tcPr>
          <w:p w14:paraId="456F65A1">
            <w:pPr>
              <w:widowControl/>
              <w:jc w:val="center"/>
              <w:rPr>
                <w:rFonts w:hint="eastAsia" w:ascii="宋体" w:hAnsi="宋体" w:cs="宋体"/>
                <w:color w:val="auto"/>
                <w:kern w:val="0"/>
                <w:szCs w:val="21"/>
                <w:highlight w:val="none"/>
              </w:rPr>
            </w:pPr>
          </w:p>
        </w:tc>
        <w:tc>
          <w:tcPr>
            <w:tcW w:w="1752" w:type="dxa"/>
            <w:gridSpan w:val="5"/>
            <w:noWrap w:val="0"/>
            <w:vAlign w:val="center"/>
          </w:tcPr>
          <w:p w14:paraId="0D999ED8">
            <w:pPr>
              <w:widowControl/>
              <w:jc w:val="center"/>
              <w:rPr>
                <w:rFonts w:hint="eastAsia" w:ascii="宋体" w:hAnsi="宋体" w:cs="宋体"/>
                <w:color w:val="auto"/>
                <w:kern w:val="0"/>
                <w:szCs w:val="21"/>
                <w:highlight w:val="none"/>
              </w:rPr>
            </w:pPr>
          </w:p>
        </w:tc>
        <w:tc>
          <w:tcPr>
            <w:tcW w:w="1253" w:type="dxa"/>
            <w:tcBorders>
              <w:right w:val="single" w:color="auto" w:sz="8" w:space="0"/>
            </w:tcBorders>
            <w:noWrap w:val="0"/>
            <w:vAlign w:val="center"/>
          </w:tcPr>
          <w:p w14:paraId="290DB850">
            <w:pPr>
              <w:widowControl/>
              <w:jc w:val="center"/>
              <w:rPr>
                <w:rFonts w:hint="eastAsia" w:ascii="宋体" w:hAnsi="宋体" w:cs="宋体"/>
                <w:color w:val="auto"/>
                <w:kern w:val="0"/>
                <w:szCs w:val="21"/>
                <w:highlight w:val="none"/>
              </w:rPr>
            </w:pPr>
          </w:p>
        </w:tc>
      </w:tr>
      <w:tr w14:paraId="62F52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6" w:hRule="atLeast"/>
        </w:trPr>
        <w:tc>
          <w:tcPr>
            <w:tcW w:w="771" w:type="dxa"/>
            <w:tcBorders>
              <w:left w:val="single" w:color="auto" w:sz="8" w:space="0"/>
              <w:bottom w:val="single" w:color="auto" w:sz="2" w:space="0"/>
            </w:tcBorders>
            <w:noWrap w:val="0"/>
            <w:vAlign w:val="center"/>
          </w:tcPr>
          <w:p w14:paraId="1A671507">
            <w:pPr>
              <w:widowControl/>
              <w:jc w:val="center"/>
              <w:rPr>
                <w:rFonts w:hint="eastAsia" w:ascii="宋体" w:hAnsi="宋体" w:cs="宋体"/>
                <w:color w:val="auto"/>
                <w:kern w:val="0"/>
                <w:szCs w:val="21"/>
                <w:highlight w:val="none"/>
              </w:rPr>
            </w:pPr>
          </w:p>
        </w:tc>
        <w:tc>
          <w:tcPr>
            <w:tcW w:w="1878" w:type="dxa"/>
            <w:gridSpan w:val="3"/>
            <w:tcBorders>
              <w:bottom w:val="single" w:color="auto" w:sz="2" w:space="0"/>
            </w:tcBorders>
            <w:noWrap w:val="0"/>
            <w:vAlign w:val="center"/>
          </w:tcPr>
          <w:p w14:paraId="1E023DB5">
            <w:pPr>
              <w:widowControl/>
              <w:jc w:val="center"/>
              <w:rPr>
                <w:rFonts w:hint="eastAsia" w:ascii="宋体" w:hAnsi="宋体" w:cs="宋体"/>
                <w:color w:val="auto"/>
                <w:kern w:val="0"/>
                <w:szCs w:val="21"/>
                <w:highlight w:val="none"/>
              </w:rPr>
            </w:pPr>
          </w:p>
        </w:tc>
        <w:tc>
          <w:tcPr>
            <w:tcW w:w="2424" w:type="dxa"/>
            <w:gridSpan w:val="4"/>
            <w:tcBorders>
              <w:bottom w:val="single" w:color="auto" w:sz="2" w:space="0"/>
            </w:tcBorders>
            <w:noWrap w:val="0"/>
            <w:vAlign w:val="center"/>
          </w:tcPr>
          <w:p w14:paraId="5034FBD0">
            <w:pPr>
              <w:widowControl/>
              <w:jc w:val="center"/>
              <w:rPr>
                <w:rFonts w:hint="eastAsia" w:ascii="宋体" w:hAnsi="宋体" w:cs="宋体"/>
                <w:color w:val="auto"/>
                <w:kern w:val="0"/>
                <w:szCs w:val="21"/>
                <w:highlight w:val="none"/>
              </w:rPr>
            </w:pPr>
          </w:p>
        </w:tc>
        <w:tc>
          <w:tcPr>
            <w:tcW w:w="1752" w:type="dxa"/>
            <w:gridSpan w:val="5"/>
            <w:tcBorders>
              <w:bottom w:val="single" w:color="auto" w:sz="2" w:space="0"/>
            </w:tcBorders>
            <w:noWrap w:val="0"/>
            <w:vAlign w:val="center"/>
          </w:tcPr>
          <w:p w14:paraId="24316D24">
            <w:pPr>
              <w:widowControl/>
              <w:jc w:val="center"/>
              <w:rPr>
                <w:rFonts w:hint="eastAsia" w:ascii="宋体" w:hAnsi="宋体" w:cs="宋体"/>
                <w:color w:val="auto"/>
                <w:kern w:val="0"/>
                <w:szCs w:val="21"/>
                <w:highlight w:val="none"/>
              </w:rPr>
            </w:pPr>
          </w:p>
        </w:tc>
        <w:tc>
          <w:tcPr>
            <w:tcW w:w="1253" w:type="dxa"/>
            <w:tcBorders>
              <w:bottom w:val="single" w:color="auto" w:sz="2" w:space="0"/>
              <w:right w:val="single" w:color="auto" w:sz="8" w:space="0"/>
            </w:tcBorders>
            <w:noWrap w:val="0"/>
            <w:vAlign w:val="center"/>
          </w:tcPr>
          <w:p w14:paraId="48992BA5">
            <w:pPr>
              <w:widowControl/>
              <w:jc w:val="center"/>
              <w:rPr>
                <w:rFonts w:hint="eastAsia" w:ascii="宋体" w:hAnsi="宋体" w:cs="宋体"/>
                <w:color w:val="auto"/>
                <w:kern w:val="0"/>
                <w:szCs w:val="21"/>
                <w:highlight w:val="none"/>
              </w:rPr>
            </w:pPr>
          </w:p>
        </w:tc>
      </w:tr>
    </w:tbl>
    <w:p w14:paraId="0B1B88A9">
      <w:pPr>
        <w:rPr>
          <w:rFonts w:hint="eastAsia"/>
          <w:color w:val="auto"/>
          <w:highlight w:val="none"/>
          <w:lang w:eastAsia="zh-CN"/>
        </w:rPr>
      </w:pPr>
    </w:p>
    <w:p w14:paraId="1CE3F9C3">
      <w:pPr>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br w:type="page"/>
      </w:r>
    </w:p>
    <w:p w14:paraId="5963815B">
      <w:pPr>
        <w:pStyle w:val="6"/>
        <w:numPr>
          <w:ilvl w:val="0"/>
          <w:numId w:val="0"/>
        </w:numPr>
        <w:spacing w:before="0" w:line="360" w:lineRule="auto"/>
        <w:ind w:leftChars="0"/>
        <w:jc w:val="both"/>
        <w:outlineLvl w:val="2"/>
        <w:rPr>
          <w:rFonts w:hint="eastAsia" w:ascii="宋体" w:hAnsi="宋体" w:eastAsia="宋体" w:cs="宋体"/>
          <w:b w:val="0"/>
          <w:color w:val="auto"/>
          <w:sz w:val="24"/>
          <w:szCs w:val="24"/>
          <w:highlight w:val="none"/>
        </w:rPr>
      </w:pPr>
      <w:bookmarkStart w:id="156" w:name="_Toc8546"/>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 xml:space="preserve">9 </w:t>
      </w:r>
      <w:r>
        <w:rPr>
          <w:rFonts w:hint="eastAsia" w:ascii="宋体" w:hAnsi="宋体" w:eastAsia="宋体" w:cs="宋体"/>
          <w:b w:val="0"/>
          <w:color w:val="auto"/>
          <w:sz w:val="24"/>
          <w:szCs w:val="24"/>
          <w:highlight w:val="none"/>
        </w:rPr>
        <w:t>供应商类似项目业绩一览表</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6"/>
    </w:p>
    <w:p w14:paraId="66B4C2E2">
      <w:pPr>
        <w:pStyle w:val="6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供应商类似项目业绩一览表（20</w:t>
      </w:r>
      <w:r>
        <w:rPr>
          <w:rFonts w:hint="eastAsia" w:hAnsi="宋体" w:cs="宋体"/>
          <w:b/>
          <w:color w:val="auto"/>
          <w:sz w:val="24"/>
          <w:szCs w:val="24"/>
          <w:highlight w:val="none"/>
          <w:lang w:val="en-US" w:eastAsia="zh-CN"/>
        </w:rPr>
        <w:t>22</w:t>
      </w:r>
      <w:r>
        <w:rPr>
          <w:rFonts w:hint="eastAsia" w:ascii="宋体" w:hAnsi="宋体" w:eastAsia="宋体" w:cs="宋体"/>
          <w:b/>
          <w:color w:val="auto"/>
          <w:sz w:val="24"/>
          <w:szCs w:val="24"/>
          <w:highlight w:val="none"/>
        </w:rPr>
        <w:t>年</w:t>
      </w:r>
      <w:r>
        <w:rPr>
          <w:rFonts w:hint="eastAsia" w:hAnsi="宋体" w:cs="宋体"/>
          <w:b/>
          <w:color w:val="auto"/>
          <w:sz w:val="24"/>
          <w:szCs w:val="24"/>
          <w:highlight w:val="none"/>
          <w:lang w:val="en-US" w:eastAsia="zh-CN"/>
        </w:rPr>
        <w:t>9</w:t>
      </w:r>
      <w:r>
        <w:rPr>
          <w:rFonts w:hint="eastAsia" w:ascii="宋体" w:hAnsi="宋体" w:eastAsia="宋体" w:cs="宋体"/>
          <w:b/>
          <w:color w:val="auto"/>
          <w:sz w:val="24"/>
          <w:szCs w:val="24"/>
          <w:highlight w:val="none"/>
        </w:rPr>
        <w:t>月1日至今）</w:t>
      </w:r>
    </w:p>
    <w:p w14:paraId="6B81A07A">
      <w:pPr>
        <w:pStyle w:val="64"/>
        <w:jc w:val="center"/>
        <w:rPr>
          <w:rFonts w:hint="eastAsia" w:ascii="宋体" w:hAnsi="宋体" w:eastAsia="宋体" w:cs="宋体"/>
          <w:b/>
          <w:color w:val="auto"/>
          <w:sz w:val="24"/>
          <w:szCs w:val="24"/>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936"/>
        <w:gridCol w:w="1581"/>
        <w:gridCol w:w="1367"/>
        <w:gridCol w:w="936"/>
        <w:gridCol w:w="2064"/>
        <w:gridCol w:w="1579"/>
      </w:tblGrid>
      <w:tr w14:paraId="58F4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tcBorders>
              <w:bottom w:val="single" w:color="auto" w:sz="4" w:space="0"/>
            </w:tcBorders>
            <w:noWrap w:val="0"/>
            <w:vAlign w:val="center"/>
          </w:tcPr>
          <w:p w14:paraId="1EA8AF0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36" w:type="dxa"/>
            <w:tcBorders>
              <w:bottom w:val="single" w:color="auto" w:sz="4" w:space="0"/>
            </w:tcBorders>
            <w:noWrap w:val="0"/>
            <w:vAlign w:val="center"/>
          </w:tcPr>
          <w:p w14:paraId="39AF90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2F73ACC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581" w:type="dxa"/>
            <w:tcBorders>
              <w:bottom w:val="single" w:color="auto" w:sz="4" w:space="0"/>
            </w:tcBorders>
            <w:noWrap w:val="0"/>
            <w:vAlign w:val="center"/>
          </w:tcPr>
          <w:p w14:paraId="401E1B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w:t>
            </w:r>
          </w:p>
          <w:p w14:paraId="54B73F2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p>
        </w:tc>
        <w:tc>
          <w:tcPr>
            <w:tcW w:w="1367" w:type="dxa"/>
            <w:tcBorders>
              <w:bottom w:val="single" w:color="auto" w:sz="4" w:space="0"/>
            </w:tcBorders>
            <w:noWrap w:val="0"/>
            <w:vAlign w:val="center"/>
          </w:tcPr>
          <w:p w14:paraId="5B43A23F">
            <w:pPr>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合同金额</w:t>
            </w:r>
          </w:p>
          <w:p w14:paraId="4BEDE38E">
            <w:pPr>
              <w:jc w:val="center"/>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（元）</w:t>
            </w:r>
          </w:p>
        </w:tc>
        <w:tc>
          <w:tcPr>
            <w:tcW w:w="936" w:type="dxa"/>
            <w:tcBorders>
              <w:bottom w:val="single" w:color="auto" w:sz="4" w:space="0"/>
            </w:tcBorders>
            <w:noWrap w:val="0"/>
            <w:vAlign w:val="top"/>
          </w:tcPr>
          <w:p w14:paraId="1247C58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p w14:paraId="1974A611">
            <w:pPr>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单位</w:t>
            </w:r>
          </w:p>
        </w:tc>
        <w:tc>
          <w:tcPr>
            <w:tcW w:w="2064" w:type="dxa"/>
            <w:tcBorders>
              <w:bottom w:val="single" w:color="auto" w:sz="4" w:space="0"/>
            </w:tcBorders>
            <w:noWrap w:val="0"/>
            <w:vAlign w:val="top"/>
          </w:tcPr>
          <w:p w14:paraId="3469A2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w:t>
            </w:r>
          </w:p>
          <w:p w14:paraId="012924D7">
            <w:pPr>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联系人/电话</w:t>
            </w:r>
          </w:p>
        </w:tc>
        <w:tc>
          <w:tcPr>
            <w:tcW w:w="1579" w:type="dxa"/>
            <w:tcBorders>
              <w:bottom w:val="single" w:color="auto" w:sz="4" w:space="0"/>
            </w:tcBorders>
            <w:noWrap w:val="0"/>
            <w:vAlign w:val="top"/>
          </w:tcPr>
          <w:p w14:paraId="66B4A2C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6B17CFE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4A56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709FAA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36" w:type="dxa"/>
            <w:noWrap w:val="0"/>
            <w:vAlign w:val="center"/>
          </w:tcPr>
          <w:p w14:paraId="409375EB">
            <w:pPr>
              <w:jc w:val="center"/>
              <w:rPr>
                <w:rFonts w:hint="eastAsia" w:ascii="宋体" w:hAnsi="宋体" w:eastAsia="宋体" w:cs="宋体"/>
                <w:color w:val="auto"/>
                <w:sz w:val="24"/>
                <w:szCs w:val="24"/>
                <w:highlight w:val="none"/>
              </w:rPr>
            </w:pPr>
          </w:p>
        </w:tc>
        <w:tc>
          <w:tcPr>
            <w:tcW w:w="1581" w:type="dxa"/>
            <w:noWrap w:val="0"/>
            <w:vAlign w:val="center"/>
          </w:tcPr>
          <w:p w14:paraId="27540F22">
            <w:pPr>
              <w:jc w:val="center"/>
              <w:rPr>
                <w:rFonts w:hint="eastAsia" w:ascii="宋体" w:hAnsi="宋体" w:eastAsia="宋体" w:cs="宋体"/>
                <w:color w:val="auto"/>
                <w:sz w:val="24"/>
                <w:szCs w:val="24"/>
                <w:highlight w:val="none"/>
              </w:rPr>
            </w:pPr>
          </w:p>
        </w:tc>
        <w:tc>
          <w:tcPr>
            <w:tcW w:w="1367" w:type="dxa"/>
            <w:noWrap w:val="0"/>
            <w:vAlign w:val="center"/>
          </w:tcPr>
          <w:p w14:paraId="56EB5010">
            <w:pPr>
              <w:jc w:val="center"/>
              <w:rPr>
                <w:rFonts w:hint="eastAsia" w:ascii="宋体" w:hAnsi="宋体" w:eastAsia="宋体" w:cs="宋体"/>
                <w:color w:val="auto"/>
                <w:sz w:val="24"/>
                <w:szCs w:val="24"/>
                <w:highlight w:val="none"/>
              </w:rPr>
            </w:pPr>
          </w:p>
        </w:tc>
        <w:tc>
          <w:tcPr>
            <w:tcW w:w="936" w:type="dxa"/>
            <w:noWrap w:val="0"/>
            <w:vAlign w:val="top"/>
          </w:tcPr>
          <w:p w14:paraId="148C20EB">
            <w:pPr>
              <w:jc w:val="center"/>
              <w:rPr>
                <w:rFonts w:hint="eastAsia" w:ascii="宋体" w:hAnsi="宋体" w:eastAsia="宋体" w:cs="宋体"/>
                <w:color w:val="auto"/>
                <w:sz w:val="24"/>
                <w:szCs w:val="24"/>
                <w:highlight w:val="none"/>
              </w:rPr>
            </w:pPr>
          </w:p>
        </w:tc>
        <w:tc>
          <w:tcPr>
            <w:tcW w:w="2064" w:type="dxa"/>
            <w:noWrap w:val="0"/>
            <w:vAlign w:val="top"/>
          </w:tcPr>
          <w:p w14:paraId="3C0A64A0">
            <w:pPr>
              <w:jc w:val="center"/>
              <w:rPr>
                <w:rFonts w:hint="eastAsia" w:ascii="宋体" w:hAnsi="宋体" w:eastAsia="宋体" w:cs="宋体"/>
                <w:color w:val="auto"/>
                <w:sz w:val="24"/>
                <w:szCs w:val="24"/>
                <w:highlight w:val="none"/>
              </w:rPr>
            </w:pPr>
          </w:p>
        </w:tc>
        <w:tc>
          <w:tcPr>
            <w:tcW w:w="1579" w:type="dxa"/>
            <w:noWrap w:val="0"/>
            <w:vAlign w:val="top"/>
          </w:tcPr>
          <w:p w14:paraId="64722C91">
            <w:pPr>
              <w:jc w:val="center"/>
              <w:rPr>
                <w:rFonts w:hint="eastAsia" w:ascii="宋体" w:hAnsi="宋体" w:eastAsia="宋体" w:cs="宋体"/>
                <w:color w:val="auto"/>
                <w:sz w:val="24"/>
                <w:szCs w:val="24"/>
                <w:highlight w:val="none"/>
              </w:rPr>
            </w:pPr>
          </w:p>
        </w:tc>
      </w:tr>
      <w:tr w14:paraId="39AE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2667E6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36" w:type="dxa"/>
            <w:noWrap w:val="0"/>
            <w:vAlign w:val="center"/>
          </w:tcPr>
          <w:p w14:paraId="56534755">
            <w:pPr>
              <w:jc w:val="center"/>
              <w:rPr>
                <w:rFonts w:hint="eastAsia" w:ascii="宋体" w:hAnsi="宋体" w:eastAsia="宋体" w:cs="宋体"/>
                <w:color w:val="auto"/>
                <w:sz w:val="24"/>
                <w:szCs w:val="24"/>
                <w:highlight w:val="none"/>
              </w:rPr>
            </w:pPr>
          </w:p>
        </w:tc>
        <w:tc>
          <w:tcPr>
            <w:tcW w:w="1581" w:type="dxa"/>
            <w:noWrap w:val="0"/>
            <w:vAlign w:val="center"/>
          </w:tcPr>
          <w:p w14:paraId="02B135BE">
            <w:pPr>
              <w:jc w:val="center"/>
              <w:rPr>
                <w:rFonts w:hint="eastAsia" w:ascii="宋体" w:hAnsi="宋体" w:eastAsia="宋体" w:cs="宋体"/>
                <w:color w:val="auto"/>
                <w:sz w:val="24"/>
                <w:szCs w:val="24"/>
                <w:highlight w:val="none"/>
              </w:rPr>
            </w:pPr>
          </w:p>
        </w:tc>
        <w:tc>
          <w:tcPr>
            <w:tcW w:w="1367" w:type="dxa"/>
            <w:noWrap w:val="0"/>
            <w:vAlign w:val="center"/>
          </w:tcPr>
          <w:p w14:paraId="17AB9247">
            <w:pPr>
              <w:jc w:val="center"/>
              <w:rPr>
                <w:rFonts w:hint="eastAsia" w:ascii="宋体" w:hAnsi="宋体" w:eastAsia="宋体" w:cs="宋体"/>
                <w:color w:val="auto"/>
                <w:sz w:val="24"/>
                <w:szCs w:val="24"/>
                <w:highlight w:val="none"/>
              </w:rPr>
            </w:pPr>
          </w:p>
        </w:tc>
        <w:tc>
          <w:tcPr>
            <w:tcW w:w="936" w:type="dxa"/>
            <w:noWrap w:val="0"/>
            <w:vAlign w:val="top"/>
          </w:tcPr>
          <w:p w14:paraId="7BA335E1">
            <w:pPr>
              <w:jc w:val="center"/>
              <w:rPr>
                <w:rFonts w:hint="eastAsia" w:ascii="宋体" w:hAnsi="宋体" w:eastAsia="宋体" w:cs="宋体"/>
                <w:color w:val="auto"/>
                <w:sz w:val="24"/>
                <w:szCs w:val="24"/>
                <w:highlight w:val="none"/>
              </w:rPr>
            </w:pPr>
          </w:p>
        </w:tc>
        <w:tc>
          <w:tcPr>
            <w:tcW w:w="2064" w:type="dxa"/>
            <w:noWrap w:val="0"/>
            <w:vAlign w:val="top"/>
          </w:tcPr>
          <w:p w14:paraId="1078C8BE">
            <w:pPr>
              <w:jc w:val="center"/>
              <w:rPr>
                <w:rFonts w:hint="eastAsia" w:ascii="宋体" w:hAnsi="宋体" w:eastAsia="宋体" w:cs="宋体"/>
                <w:color w:val="auto"/>
                <w:sz w:val="24"/>
                <w:szCs w:val="24"/>
                <w:highlight w:val="none"/>
              </w:rPr>
            </w:pPr>
          </w:p>
        </w:tc>
        <w:tc>
          <w:tcPr>
            <w:tcW w:w="1579" w:type="dxa"/>
            <w:noWrap w:val="0"/>
            <w:vAlign w:val="top"/>
          </w:tcPr>
          <w:p w14:paraId="139C3AD1">
            <w:pPr>
              <w:jc w:val="center"/>
              <w:rPr>
                <w:rFonts w:hint="eastAsia" w:ascii="宋体" w:hAnsi="宋体" w:eastAsia="宋体" w:cs="宋体"/>
                <w:color w:val="auto"/>
                <w:sz w:val="24"/>
                <w:szCs w:val="24"/>
                <w:highlight w:val="none"/>
              </w:rPr>
            </w:pPr>
          </w:p>
        </w:tc>
      </w:tr>
      <w:tr w14:paraId="77A0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19FA72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936" w:type="dxa"/>
            <w:noWrap w:val="0"/>
            <w:vAlign w:val="center"/>
          </w:tcPr>
          <w:p w14:paraId="3970B914">
            <w:pPr>
              <w:jc w:val="center"/>
              <w:rPr>
                <w:rFonts w:hint="eastAsia" w:ascii="宋体" w:hAnsi="宋体" w:eastAsia="宋体" w:cs="宋体"/>
                <w:color w:val="auto"/>
                <w:sz w:val="24"/>
                <w:szCs w:val="24"/>
                <w:highlight w:val="none"/>
              </w:rPr>
            </w:pPr>
          </w:p>
        </w:tc>
        <w:tc>
          <w:tcPr>
            <w:tcW w:w="1581" w:type="dxa"/>
            <w:noWrap w:val="0"/>
            <w:vAlign w:val="center"/>
          </w:tcPr>
          <w:p w14:paraId="6D01281E">
            <w:pPr>
              <w:jc w:val="center"/>
              <w:rPr>
                <w:rFonts w:hint="eastAsia" w:ascii="宋体" w:hAnsi="宋体" w:eastAsia="宋体" w:cs="宋体"/>
                <w:color w:val="auto"/>
                <w:sz w:val="24"/>
                <w:szCs w:val="24"/>
                <w:highlight w:val="none"/>
              </w:rPr>
            </w:pPr>
          </w:p>
        </w:tc>
        <w:tc>
          <w:tcPr>
            <w:tcW w:w="1367" w:type="dxa"/>
            <w:noWrap w:val="0"/>
            <w:vAlign w:val="center"/>
          </w:tcPr>
          <w:p w14:paraId="3A38A670">
            <w:pPr>
              <w:jc w:val="center"/>
              <w:rPr>
                <w:rFonts w:hint="eastAsia" w:ascii="宋体" w:hAnsi="宋体" w:eastAsia="宋体" w:cs="宋体"/>
                <w:color w:val="auto"/>
                <w:sz w:val="24"/>
                <w:szCs w:val="24"/>
                <w:highlight w:val="none"/>
              </w:rPr>
            </w:pPr>
          </w:p>
        </w:tc>
        <w:tc>
          <w:tcPr>
            <w:tcW w:w="936" w:type="dxa"/>
            <w:noWrap w:val="0"/>
            <w:vAlign w:val="top"/>
          </w:tcPr>
          <w:p w14:paraId="27F35211">
            <w:pPr>
              <w:jc w:val="center"/>
              <w:rPr>
                <w:rFonts w:hint="eastAsia" w:ascii="宋体" w:hAnsi="宋体" w:eastAsia="宋体" w:cs="宋体"/>
                <w:color w:val="auto"/>
                <w:sz w:val="24"/>
                <w:szCs w:val="24"/>
                <w:highlight w:val="none"/>
              </w:rPr>
            </w:pPr>
          </w:p>
        </w:tc>
        <w:tc>
          <w:tcPr>
            <w:tcW w:w="2064" w:type="dxa"/>
            <w:noWrap w:val="0"/>
            <w:vAlign w:val="top"/>
          </w:tcPr>
          <w:p w14:paraId="4464ED2A">
            <w:pPr>
              <w:jc w:val="center"/>
              <w:rPr>
                <w:rFonts w:hint="eastAsia" w:ascii="宋体" w:hAnsi="宋体" w:eastAsia="宋体" w:cs="宋体"/>
                <w:color w:val="auto"/>
                <w:sz w:val="24"/>
                <w:szCs w:val="24"/>
                <w:highlight w:val="none"/>
              </w:rPr>
            </w:pPr>
          </w:p>
        </w:tc>
        <w:tc>
          <w:tcPr>
            <w:tcW w:w="1579" w:type="dxa"/>
            <w:noWrap w:val="0"/>
            <w:vAlign w:val="top"/>
          </w:tcPr>
          <w:p w14:paraId="2CE6DDA0">
            <w:pPr>
              <w:jc w:val="center"/>
              <w:rPr>
                <w:rFonts w:hint="eastAsia" w:ascii="宋体" w:hAnsi="宋体" w:eastAsia="宋体" w:cs="宋体"/>
                <w:color w:val="auto"/>
                <w:sz w:val="24"/>
                <w:szCs w:val="24"/>
                <w:highlight w:val="none"/>
              </w:rPr>
            </w:pPr>
          </w:p>
        </w:tc>
      </w:tr>
      <w:tr w14:paraId="5C5B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598EC5C8">
            <w:pPr>
              <w:widowControl/>
              <w:jc w:val="center"/>
              <w:rPr>
                <w:rFonts w:hint="eastAsia" w:ascii="宋体" w:hAnsi="宋体" w:eastAsia="宋体" w:cs="宋体"/>
                <w:color w:val="auto"/>
                <w:sz w:val="24"/>
                <w:szCs w:val="24"/>
                <w:highlight w:val="none"/>
              </w:rPr>
            </w:pPr>
          </w:p>
        </w:tc>
        <w:tc>
          <w:tcPr>
            <w:tcW w:w="936" w:type="dxa"/>
            <w:noWrap w:val="0"/>
            <w:vAlign w:val="center"/>
          </w:tcPr>
          <w:p w14:paraId="6DEE889C">
            <w:pPr>
              <w:jc w:val="center"/>
              <w:rPr>
                <w:rFonts w:hint="eastAsia" w:ascii="宋体" w:hAnsi="宋体" w:eastAsia="宋体" w:cs="宋体"/>
                <w:color w:val="auto"/>
                <w:sz w:val="24"/>
                <w:szCs w:val="24"/>
                <w:highlight w:val="none"/>
              </w:rPr>
            </w:pPr>
          </w:p>
        </w:tc>
        <w:tc>
          <w:tcPr>
            <w:tcW w:w="1581" w:type="dxa"/>
            <w:noWrap w:val="0"/>
            <w:vAlign w:val="center"/>
          </w:tcPr>
          <w:p w14:paraId="680F3358">
            <w:pPr>
              <w:jc w:val="center"/>
              <w:rPr>
                <w:rFonts w:hint="eastAsia" w:ascii="宋体" w:hAnsi="宋体" w:eastAsia="宋体" w:cs="宋体"/>
                <w:color w:val="auto"/>
                <w:sz w:val="24"/>
                <w:szCs w:val="24"/>
                <w:highlight w:val="none"/>
              </w:rPr>
            </w:pPr>
          </w:p>
        </w:tc>
        <w:tc>
          <w:tcPr>
            <w:tcW w:w="1367" w:type="dxa"/>
            <w:noWrap w:val="0"/>
            <w:vAlign w:val="center"/>
          </w:tcPr>
          <w:p w14:paraId="50431124">
            <w:pPr>
              <w:jc w:val="center"/>
              <w:rPr>
                <w:rFonts w:hint="eastAsia" w:ascii="宋体" w:hAnsi="宋体" w:eastAsia="宋体" w:cs="宋体"/>
                <w:color w:val="auto"/>
                <w:sz w:val="24"/>
                <w:szCs w:val="24"/>
                <w:highlight w:val="none"/>
              </w:rPr>
            </w:pPr>
          </w:p>
        </w:tc>
        <w:tc>
          <w:tcPr>
            <w:tcW w:w="936" w:type="dxa"/>
            <w:noWrap w:val="0"/>
            <w:vAlign w:val="top"/>
          </w:tcPr>
          <w:p w14:paraId="1F81B3A4">
            <w:pPr>
              <w:jc w:val="center"/>
              <w:rPr>
                <w:rFonts w:hint="eastAsia" w:ascii="宋体" w:hAnsi="宋体" w:eastAsia="宋体" w:cs="宋体"/>
                <w:color w:val="auto"/>
                <w:sz w:val="24"/>
                <w:szCs w:val="24"/>
                <w:highlight w:val="none"/>
              </w:rPr>
            </w:pPr>
          </w:p>
        </w:tc>
        <w:tc>
          <w:tcPr>
            <w:tcW w:w="2064" w:type="dxa"/>
            <w:noWrap w:val="0"/>
            <w:vAlign w:val="top"/>
          </w:tcPr>
          <w:p w14:paraId="3338FBBC">
            <w:pPr>
              <w:jc w:val="center"/>
              <w:rPr>
                <w:rFonts w:hint="eastAsia" w:ascii="宋体" w:hAnsi="宋体" w:eastAsia="宋体" w:cs="宋体"/>
                <w:color w:val="auto"/>
                <w:sz w:val="24"/>
                <w:szCs w:val="24"/>
                <w:highlight w:val="none"/>
              </w:rPr>
            </w:pPr>
          </w:p>
        </w:tc>
        <w:tc>
          <w:tcPr>
            <w:tcW w:w="1579" w:type="dxa"/>
            <w:noWrap w:val="0"/>
            <w:vAlign w:val="top"/>
          </w:tcPr>
          <w:p w14:paraId="4C271D0E">
            <w:pPr>
              <w:jc w:val="center"/>
              <w:rPr>
                <w:rFonts w:hint="eastAsia" w:ascii="宋体" w:hAnsi="宋体" w:eastAsia="宋体" w:cs="宋体"/>
                <w:color w:val="auto"/>
                <w:sz w:val="24"/>
                <w:szCs w:val="24"/>
                <w:highlight w:val="none"/>
              </w:rPr>
            </w:pPr>
          </w:p>
        </w:tc>
      </w:tr>
      <w:tr w14:paraId="21F3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4C46B216">
            <w:pPr>
              <w:widowControl/>
              <w:jc w:val="center"/>
              <w:rPr>
                <w:rFonts w:hint="eastAsia" w:ascii="宋体" w:hAnsi="宋体" w:eastAsia="宋体" w:cs="宋体"/>
                <w:color w:val="auto"/>
                <w:sz w:val="24"/>
                <w:szCs w:val="24"/>
                <w:highlight w:val="none"/>
              </w:rPr>
            </w:pPr>
          </w:p>
        </w:tc>
        <w:tc>
          <w:tcPr>
            <w:tcW w:w="936" w:type="dxa"/>
            <w:noWrap w:val="0"/>
            <w:vAlign w:val="center"/>
          </w:tcPr>
          <w:p w14:paraId="0A2250A9">
            <w:pPr>
              <w:jc w:val="center"/>
              <w:rPr>
                <w:rFonts w:hint="eastAsia" w:ascii="宋体" w:hAnsi="宋体" w:eastAsia="宋体" w:cs="宋体"/>
                <w:color w:val="auto"/>
                <w:sz w:val="24"/>
                <w:szCs w:val="24"/>
                <w:highlight w:val="none"/>
              </w:rPr>
            </w:pPr>
          </w:p>
        </w:tc>
        <w:tc>
          <w:tcPr>
            <w:tcW w:w="1581" w:type="dxa"/>
            <w:noWrap w:val="0"/>
            <w:vAlign w:val="center"/>
          </w:tcPr>
          <w:p w14:paraId="26AE09E6">
            <w:pPr>
              <w:jc w:val="center"/>
              <w:rPr>
                <w:rFonts w:hint="eastAsia" w:ascii="宋体" w:hAnsi="宋体" w:eastAsia="宋体" w:cs="宋体"/>
                <w:color w:val="auto"/>
                <w:sz w:val="24"/>
                <w:szCs w:val="24"/>
                <w:highlight w:val="none"/>
              </w:rPr>
            </w:pPr>
          </w:p>
        </w:tc>
        <w:tc>
          <w:tcPr>
            <w:tcW w:w="1367" w:type="dxa"/>
            <w:noWrap w:val="0"/>
            <w:vAlign w:val="center"/>
          </w:tcPr>
          <w:p w14:paraId="059CDDA1">
            <w:pPr>
              <w:jc w:val="center"/>
              <w:rPr>
                <w:rFonts w:hint="eastAsia" w:ascii="宋体" w:hAnsi="宋体" w:eastAsia="宋体" w:cs="宋体"/>
                <w:color w:val="auto"/>
                <w:sz w:val="24"/>
                <w:szCs w:val="24"/>
                <w:highlight w:val="none"/>
              </w:rPr>
            </w:pPr>
          </w:p>
        </w:tc>
        <w:tc>
          <w:tcPr>
            <w:tcW w:w="936" w:type="dxa"/>
            <w:noWrap w:val="0"/>
            <w:vAlign w:val="top"/>
          </w:tcPr>
          <w:p w14:paraId="1C1CDF6F">
            <w:pPr>
              <w:jc w:val="center"/>
              <w:rPr>
                <w:rFonts w:hint="eastAsia" w:ascii="宋体" w:hAnsi="宋体" w:eastAsia="宋体" w:cs="宋体"/>
                <w:color w:val="auto"/>
                <w:sz w:val="24"/>
                <w:szCs w:val="24"/>
                <w:highlight w:val="none"/>
              </w:rPr>
            </w:pPr>
          </w:p>
        </w:tc>
        <w:tc>
          <w:tcPr>
            <w:tcW w:w="2064" w:type="dxa"/>
            <w:noWrap w:val="0"/>
            <w:vAlign w:val="top"/>
          </w:tcPr>
          <w:p w14:paraId="41836782">
            <w:pPr>
              <w:jc w:val="center"/>
              <w:rPr>
                <w:rFonts w:hint="eastAsia" w:ascii="宋体" w:hAnsi="宋体" w:eastAsia="宋体" w:cs="宋体"/>
                <w:color w:val="auto"/>
                <w:sz w:val="24"/>
                <w:szCs w:val="24"/>
                <w:highlight w:val="none"/>
              </w:rPr>
            </w:pPr>
          </w:p>
        </w:tc>
        <w:tc>
          <w:tcPr>
            <w:tcW w:w="1579" w:type="dxa"/>
            <w:noWrap w:val="0"/>
            <w:vAlign w:val="top"/>
          </w:tcPr>
          <w:p w14:paraId="2EEE3218">
            <w:pPr>
              <w:jc w:val="center"/>
              <w:rPr>
                <w:rFonts w:hint="eastAsia" w:ascii="宋体" w:hAnsi="宋体" w:eastAsia="宋体" w:cs="宋体"/>
                <w:color w:val="auto"/>
                <w:sz w:val="24"/>
                <w:szCs w:val="24"/>
                <w:highlight w:val="none"/>
              </w:rPr>
            </w:pPr>
          </w:p>
        </w:tc>
      </w:tr>
      <w:tr w14:paraId="123B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030D78CD">
            <w:pPr>
              <w:widowControl/>
              <w:jc w:val="center"/>
              <w:rPr>
                <w:rFonts w:hint="eastAsia" w:ascii="宋体" w:hAnsi="宋体" w:eastAsia="宋体" w:cs="宋体"/>
                <w:color w:val="auto"/>
                <w:sz w:val="24"/>
                <w:szCs w:val="24"/>
                <w:highlight w:val="none"/>
              </w:rPr>
            </w:pPr>
          </w:p>
        </w:tc>
        <w:tc>
          <w:tcPr>
            <w:tcW w:w="936" w:type="dxa"/>
            <w:noWrap w:val="0"/>
            <w:vAlign w:val="center"/>
          </w:tcPr>
          <w:p w14:paraId="0224C62A">
            <w:pPr>
              <w:jc w:val="center"/>
              <w:rPr>
                <w:rFonts w:hint="eastAsia" w:ascii="宋体" w:hAnsi="宋体" w:eastAsia="宋体" w:cs="宋体"/>
                <w:color w:val="auto"/>
                <w:sz w:val="24"/>
                <w:szCs w:val="24"/>
                <w:highlight w:val="none"/>
              </w:rPr>
            </w:pPr>
          </w:p>
        </w:tc>
        <w:tc>
          <w:tcPr>
            <w:tcW w:w="1581" w:type="dxa"/>
            <w:noWrap w:val="0"/>
            <w:vAlign w:val="center"/>
          </w:tcPr>
          <w:p w14:paraId="731BD245">
            <w:pPr>
              <w:jc w:val="center"/>
              <w:rPr>
                <w:rFonts w:hint="eastAsia" w:ascii="宋体" w:hAnsi="宋体" w:eastAsia="宋体" w:cs="宋体"/>
                <w:color w:val="auto"/>
                <w:sz w:val="24"/>
                <w:szCs w:val="24"/>
                <w:highlight w:val="none"/>
              </w:rPr>
            </w:pPr>
          </w:p>
        </w:tc>
        <w:tc>
          <w:tcPr>
            <w:tcW w:w="1367" w:type="dxa"/>
            <w:noWrap w:val="0"/>
            <w:vAlign w:val="center"/>
          </w:tcPr>
          <w:p w14:paraId="70E0E145">
            <w:pPr>
              <w:jc w:val="center"/>
              <w:rPr>
                <w:rFonts w:hint="eastAsia" w:ascii="宋体" w:hAnsi="宋体" w:eastAsia="宋体" w:cs="宋体"/>
                <w:color w:val="auto"/>
                <w:sz w:val="24"/>
                <w:szCs w:val="24"/>
                <w:highlight w:val="none"/>
              </w:rPr>
            </w:pPr>
          </w:p>
        </w:tc>
        <w:tc>
          <w:tcPr>
            <w:tcW w:w="936" w:type="dxa"/>
            <w:noWrap w:val="0"/>
            <w:vAlign w:val="top"/>
          </w:tcPr>
          <w:p w14:paraId="73FC622A">
            <w:pPr>
              <w:jc w:val="center"/>
              <w:rPr>
                <w:rFonts w:hint="eastAsia" w:ascii="宋体" w:hAnsi="宋体" w:eastAsia="宋体" w:cs="宋体"/>
                <w:color w:val="auto"/>
                <w:sz w:val="24"/>
                <w:szCs w:val="24"/>
                <w:highlight w:val="none"/>
              </w:rPr>
            </w:pPr>
          </w:p>
        </w:tc>
        <w:tc>
          <w:tcPr>
            <w:tcW w:w="2064" w:type="dxa"/>
            <w:noWrap w:val="0"/>
            <w:vAlign w:val="top"/>
          </w:tcPr>
          <w:p w14:paraId="2E0E6967">
            <w:pPr>
              <w:jc w:val="center"/>
              <w:rPr>
                <w:rFonts w:hint="eastAsia" w:ascii="宋体" w:hAnsi="宋体" w:eastAsia="宋体" w:cs="宋体"/>
                <w:color w:val="auto"/>
                <w:sz w:val="24"/>
                <w:szCs w:val="24"/>
                <w:highlight w:val="none"/>
              </w:rPr>
            </w:pPr>
          </w:p>
        </w:tc>
        <w:tc>
          <w:tcPr>
            <w:tcW w:w="1579" w:type="dxa"/>
            <w:noWrap w:val="0"/>
            <w:vAlign w:val="top"/>
          </w:tcPr>
          <w:p w14:paraId="2201F680">
            <w:pPr>
              <w:jc w:val="center"/>
              <w:rPr>
                <w:rFonts w:hint="eastAsia" w:ascii="宋体" w:hAnsi="宋体" w:eastAsia="宋体" w:cs="宋体"/>
                <w:color w:val="auto"/>
                <w:sz w:val="24"/>
                <w:szCs w:val="24"/>
                <w:highlight w:val="none"/>
              </w:rPr>
            </w:pPr>
          </w:p>
        </w:tc>
      </w:tr>
      <w:tr w14:paraId="6E16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6945B327">
            <w:pPr>
              <w:widowControl/>
              <w:jc w:val="center"/>
              <w:rPr>
                <w:rFonts w:hint="eastAsia" w:ascii="宋体" w:hAnsi="宋体" w:eastAsia="宋体" w:cs="宋体"/>
                <w:color w:val="auto"/>
                <w:sz w:val="24"/>
                <w:szCs w:val="24"/>
                <w:highlight w:val="none"/>
              </w:rPr>
            </w:pPr>
          </w:p>
        </w:tc>
        <w:tc>
          <w:tcPr>
            <w:tcW w:w="936" w:type="dxa"/>
            <w:noWrap w:val="0"/>
            <w:vAlign w:val="center"/>
          </w:tcPr>
          <w:p w14:paraId="070190D6">
            <w:pPr>
              <w:jc w:val="center"/>
              <w:rPr>
                <w:rFonts w:hint="eastAsia" w:ascii="宋体" w:hAnsi="宋体" w:eastAsia="宋体" w:cs="宋体"/>
                <w:color w:val="auto"/>
                <w:sz w:val="24"/>
                <w:szCs w:val="24"/>
                <w:highlight w:val="none"/>
              </w:rPr>
            </w:pPr>
          </w:p>
        </w:tc>
        <w:tc>
          <w:tcPr>
            <w:tcW w:w="1581" w:type="dxa"/>
            <w:noWrap w:val="0"/>
            <w:vAlign w:val="center"/>
          </w:tcPr>
          <w:p w14:paraId="17F1F452">
            <w:pPr>
              <w:jc w:val="center"/>
              <w:rPr>
                <w:rFonts w:hint="eastAsia" w:ascii="宋体" w:hAnsi="宋体" w:eastAsia="宋体" w:cs="宋体"/>
                <w:color w:val="auto"/>
                <w:sz w:val="24"/>
                <w:szCs w:val="24"/>
                <w:highlight w:val="none"/>
              </w:rPr>
            </w:pPr>
          </w:p>
        </w:tc>
        <w:tc>
          <w:tcPr>
            <w:tcW w:w="1367" w:type="dxa"/>
            <w:noWrap w:val="0"/>
            <w:vAlign w:val="center"/>
          </w:tcPr>
          <w:p w14:paraId="36E49676">
            <w:pPr>
              <w:jc w:val="center"/>
              <w:rPr>
                <w:rFonts w:hint="eastAsia" w:ascii="宋体" w:hAnsi="宋体" w:eastAsia="宋体" w:cs="宋体"/>
                <w:color w:val="auto"/>
                <w:sz w:val="24"/>
                <w:szCs w:val="24"/>
                <w:highlight w:val="none"/>
              </w:rPr>
            </w:pPr>
          </w:p>
        </w:tc>
        <w:tc>
          <w:tcPr>
            <w:tcW w:w="936" w:type="dxa"/>
            <w:noWrap w:val="0"/>
            <w:vAlign w:val="top"/>
          </w:tcPr>
          <w:p w14:paraId="6CEA3FB8">
            <w:pPr>
              <w:jc w:val="center"/>
              <w:rPr>
                <w:rFonts w:hint="eastAsia" w:ascii="宋体" w:hAnsi="宋体" w:eastAsia="宋体" w:cs="宋体"/>
                <w:color w:val="auto"/>
                <w:sz w:val="24"/>
                <w:szCs w:val="24"/>
                <w:highlight w:val="none"/>
              </w:rPr>
            </w:pPr>
          </w:p>
        </w:tc>
        <w:tc>
          <w:tcPr>
            <w:tcW w:w="2064" w:type="dxa"/>
            <w:noWrap w:val="0"/>
            <w:vAlign w:val="top"/>
          </w:tcPr>
          <w:p w14:paraId="6975FB43">
            <w:pPr>
              <w:jc w:val="center"/>
              <w:rPr>
                <w:rFonts w:hint="eastAsia" w:ascii="宋体" w:hAnsi="宋体" w:eastAsia="宋体" w:cs="宋体"/>
                <w:color w:val="auto"/>
                <w:sz w:val="24"/>
                <w:szCs w:val="24"/>
                <w:highlight w:val="none"/>
              </w:rPr>
            </w:pPr>
          </w:p>
        </w:tc>
        <w:tc>
          <w:tcPr>
            <w:tcW w:w="1579" w:type="dxa"/>
            <w:noWrap w:val="0"/>
            <w:vAlign w:val="top"/>
          </w:tcPr>
          <w:p w14:paraId="04B97923">
            <w:pPr>
              <w:jc w:val="center"/>
              <w:rPr>
                <w:rFonts w:hint="eastAsia" w:ascii="宋体" w:hAnsi="宋体" w:eastAsia="宋体" w:cs="宋体"/>
                <w:color w:val="auto"/>
                <w:sz w:val="24"/>
                <w:szCs w:val="24"/>
                <w:highlight w:val="none"/>
              </w:rPr>
            </w:pPr>
          </w:p>
        </w:tc>
      </w:tr>
      <w:tr w14:paraId="1C25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937" w:type="dxa"/>
            <w:noWrap w:val="0"/>
            <w:vAlign w:val="center"/>
          </w:tcPr>
          <w:p w14:paraId="31F73824">
            <w:pPr>
              <w:widowControl/>
              <w:jc w:val="center"/>
              <w:rPr>
                <w:rFonts w:hint="eastAsia" w:ascii="宋体" w:hAnsi="宋体" w:eastAsia="宋体" w:cs="宋体"/>
                <w:color w:val="auto"/>
                <w:sz w:val="24"/>
                <w:szCs w:val="24"/>
                <w:highlight w:val="none"/>
              </w:rPr>
            </w:pPr>
          </w:p>
        </w:tc>
        <w:tc>
          <w:tcPr>
            <w:tcW w:w="936" w:type="dxa"/>
            <w:noWrap w:val="0"/>
            <w:vAlign w:val="center"/>
          </w:tcPr>
          <w:p w14:paraId="71962DF8">
            <w:pPr>
              <w:jc w:val="center"/>
              <w:rPr>
                <w:rFonts w:hint="eastAsia" w:ascii="宋体" w:hAnsi="宋体" w:eastAsia="宋体" w:cs="宋体"/>
                <w:color w:val="auto"/>
                <w:sz w:val="24"/>
                <w:szCs w:val="24"/>
                <w:highlight w:val="none"/>
              </w:rPr>
            </w:pPr>
          </w:p>
        </w:tc>
        <w:tc>
          <w:tcPr>
            <w:tcW w:w="1581" w:type="dxa"/>
            <w:noWrap w:val="0"/>
            <w:vAlign w:val="center"/>
          </w:tcPr>
          <w:p w14:paraId="61C0EDC3">
            <w:pPr>
              <w:jc w:val="center"/>
              <w:rPr>
                <w:rFonts w:hint="eastAsia" w:ascii="宋体" w:hAnsi="宋体" w:eastAsia="宋体" w:cs="宋体"/>
                <w:color w:val="auto"/>
                <w:sz w:val="24"/>
                <w:szCs w:val="24"/>
                <w:highlight w:val="none"/>
              </w:rPr>
            </w:pPr>
          </w:p>
        </w:tc>
        <w:tc>
          <w:tcPr>
            <w:tcW w:w="1367" w:type="dxa"/>
            <w:noWrap w:val="0"/>
            <w:vAlign w:val="center"/>
          </w:tcPr>
          <w:p w14:paraId="12FBA24D">
            <w:pPr>
              <w:jc w:val="center"/>
              <w:rPr>
                <w:rFonts w:hint="eastAsia" w:ascii="宋体" w:hAnsi="宋体" w:eastAsia="宋体" w:cs="宋体"/>
                <w:color w:val="auto"/>
                <w:sz w:val="24"/>
                <w:szCs w:val="24"/>
                <w:highlight w:val="none"/>
              </w:rPr>
            </w:pPr>
          </w:p>
        </w:tc>
        <w:tc>
          <w:tcPr>
            <w:tcW w:w="936" w:type="dxa"/>
            <w:noWrap w:val="0"/>
            <w:vAlign w:val="top"/>
          </w:tcPr>
          <w:p w14:paraId="44C82A1D">
            <w:pPr>
              <w:jc w:val="center"/>
              <w:rPr>
                <w:rFonts w:hint="eastAsia" w:ascii="宋体" w:hAnsi="宋体" w:eastAsia="宋体" w:cs="宋体"/>
                <w:color w:val="auto"/>
                <w:sz w:val="24"/>
                <w:szCs w:val="24"/>
                <w:highlight w:val="none"/>
              </w:rPr>
            </w:pPr>
          </w:p>
        </w:tc>
        <w:tc>
          <w:tcPr>
            <w:tcW w:w="2064" w:type="dxa"/>
            <w:noWrap w:val="0"/>
            <w:vAlign w:val="top"/>
          </w:tcPr>
          <w:p w14:paraId="48CDAD2E">
            <w:pPr>
              <w:jc w:val="center"/>
              <w:rPr>
                <w:rFonts w:hint="eastAsia" w:ascii="宋体" w:hAnsi="宋体" w:eastAsia="宋体" w:cs="宋体"/>
                <w:color w:val="auto"/>
                <w:sz w:val="24"/>
                <w:szCs w:val="24"/>
                <w:highlight w:val="none"/>
              </w:rPr>
            </w:pPr>
          </w:p>
        </w:tc>
        <w:tc>
          <w:tcPr>
            <w:tcW w:w="1579" w:type="dxa"/>
            <w:noWrap w:val="0"/>
            <w:vAlign w:val="top"/>
          </w:tcPr>
          <w:p w14:paraId="04D419FE">
            <w:pPr>
              <w:jc w:val="center"/>
              <w:rPr>
                <w:rFonts w:hint="eastAsia" w:ascii="宋体" w:hAnsi="宋体" w:eastAsia="宋体" w:cs="宋体"/>
                <w:color w:val="auto"/>
                <w:sz w:val="24"/>
                <w:szCs w:val="24"/>
                <w:highlight w:val="none"/>
              </w:rPr>
            </w:pPr>
          </w:p>
        </w:tc>
      </w:tr>
    </w:tbl>
    <w:p w14:paraId="252D2EC5">
      <w:pPr>
        <w:pStyle w:val="6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注：1）须随本表附合同</w:t>
      </w:r>
      <w:r>
        <w:rPr>
          <w:rFonts w:hint="eastAsia" w:hAnsi="宋体" w:cs="宋体"/>
          <w:color w:val="auto"/>
          <w:sz w:val="24"/>
          <w:szCs w:val="24"/>
          <w:highlight w:val="none"/>
          <w:lang w:val="en-US" w:eastAsia="zh-CN"/>
        </w:rPr>
        <w:t>或</w:t>
      </w:r>
      <w:r>
        <w:rPr>
          <w:rFonts w:hint="eastAsia" w:ascii="宋体" w:hAnsi="宋体" w:eastAsia="宋体" w:cs="宋体"/>
          <w:color w:val="auto"/>
          <w:sz w:val="24"/>
          <w:szCs w:val="24"/>
          <w:highlight w:val="none"/>
        </w:rPr>
        <w:t>中标</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成交</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通知书复印件，业绩证明材料须提供复印件并加盖本单位公章，内容清晰。未提供有效证明材料的项目业绩在评审时将不予认可。</w:t>
      </w:r>
    </w:p>
    <w:p w14:paraId="1D2039DD">
      <w:pPr>
        <w:pStyle w:val="6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2）本表中信息如有虚假，一经查实将导致其响应文件被拒绝，并将其告知相关部门。</w:t>
      </w:r>
    </w:p>
    <w:p w14:paraId="7C8D9824">
      <w:pPr>
        <w:pStyle w:val="64"/>
        <w:spacing w:line="360" w:lineRule="auto"/>
        <w:rPr>
          <w:rFonts w:hint="eastAsia" w:ascii="宋体" w:hAnsi="宋体" w:eastAsia="宋体" w:cs="宋体"/>
          <w:color w:val="auto"/>
          <w:sz w:val="24"/>
          <w:szCs w:val="24"/>
          <w:highlight w:val="none"/>
        </w:rPr>
      </w:pPr>
    </w:p>
    <w:p w14:paraId="25D9683F">
      <w:pPr>
        <w:tabs>
          <w:tab w:val="left" w:pos="5580"/>
        </w:tabs>
        <w:spacing w:line="48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（盖公章）         </w:t>
      </w:r>
    </w:p>
    <w:p w14:paraId="4ED51754">
      <w:pPr>
        <w:tabs>
          <w:tab w:val="center" w:pos="5192"/>
        </w:tabs>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法定代表人或其授权人：</w:t>
      </w:r>
      <w:r>
        <w:rPr>
          <w:rFonts w:hint="eastAsia" w:ascii="宋体" w:hAnsi="宋体" w:eastAsia="宋体" w:cs="宋体"/>
          <w:color w:val="auto"/>
          <w:sz w:val="24"/>
          <w:szCs w:val="24"/>
          <w:highlight w:val="none"/>
          <w:u w:val="single"/>
        </w:rPr>
        <w:t xml:space="preserve">    （签字或盖章）      </w:t>
      </w:r>
      <w:r>
        <w:rPr>
          <w:rFonts w:hint="eastAsia" w:ascii="宋体" w:hAnsi="宋体" w:eastAsia="宋体" w:cs="宋体"/>
          <w:color w:val="auto"/>
          <w:sz w:val="24"/>
          <w:szCs w:val="24"/>
          <w:highlight w:val="none"/>
        </w:rPr>
        <w:br w:type="page"/>
      </w:r>
      <w:bookmarkStart w:id="157" w:name="_Toc226337271"/>
      <w:bookmarkStart w:id="158" w:name="_Toc195842940"/>
      <w:bookmarkStart w:id="159" w:name="_Toc226965848"/>
      <w:bookmarkStart w:id="160" w:name="_Toc151193961"/>
      <w:bookmarkStart w:id="161" w:name="_Toc226309819"/>
      <w:bookmarkStart w:id="162" w:name="_Toc226965765"/>
      <w:bookmarkStart w:id="163" w:name="_Toc150774774"/>
      <w:bookmarkStart w:id="164" w:name="_Toc421042656"/>
      <w:bookmarkStart w:id="165" w:name="_Toc480316153"/>
      <w:bookmarkStart w:id="166" w:name="_Toc23924"/>
      <w:bookmarkStart w:id="167" w:name="_Toc421032053"/>
    </w:p>
    <w:p w14:paraId="1EFD3207">
      <w:pPr>
        <w:tabs>
          <w:tab w:val="center" w:pos="5192"/>
        </w:tabs>
        <w:spacing w:line="360" w:lineRule="auto"/>
        <w:outlineLvl w:val="2"/>
        <w:rPr>
          <w:rFonts w:hint="eastAsia" w:ascii="宋体" w:hAnsi="宋体" w:cs="宋体"/>
          <w:color w:val="auto"/>
          <w:sz w:val="24"/>
          <w:szCs w:val="24"/>
          <w:highlight w:val="none"/>
        </w:rPr>
      </w:pPr>
      <w:bookmarkStart w:id="168" w:name="_Toc22138"/>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10</w:t>
      </w:r>
      <w:bookmarkEnd w:id="157"/>
      <w:bookmarkEnd w:id="158"/>
      <w:bookmarkEnd w:id="159"/>
      <w:bookmarkEnd w:id="160"/>
      <w:bookmarkEnd w:id="161"/>
      <w:bookmarkEnd w:id="162"/>
      <w:bookmarkEnd w:id="163"/>
      <w:r>
        <w:rPr>
          <w:rFonts w:hint="eastAsia" w:ascii="宋体" w:hAnsi="宋体" w:eastAsia="宋体" w:cs="宋体"/>
          <w:b w:val="0"/>
          <w:color w:val="auto"/>
          <w:sz w:val="24"/>
          <w:szCs w:val="24"/>
          <w:highlight w:val="none"/>
          <w:lang w:val="en-US" w:eastAsia="zh-CN"/>
        </w:rPr>
        <w:t xml:space="preserve"> </w:t>
      </w:r>
      <w:r>
        <w:rPr>
          <w:rFonts w:hint="eastAsia" w:ascii="宋体" w:hAnsi="宋体" w:eastAsia="宋体" w:cs="宋体"/>
          <w:b w:val="0"/>
          <w:color w:val="auto"/>
          <w:sz w:val="24"/>
          <w:szCs w:val="24"/>
          <w:highlight w:val="none"/>
        </w:rPr>
        <w:t>项目实施方案</w:t>
      </w:r>
      <w:bookmarkEnd w:id="164"/>
      <w:bookmarkEnd w:id="165"/>
      <w:bookmarkEnd w:id="166"/>
      <w:bookmarkEnd w:id="167"/>
      <w:bookmarkEnd w:id="168"/>
    </w:p>
    <w:p w14:paraId="34E8165A">
      <w:pPr>
        <w:pStyle w:val="63"/>
        <w:spacing w:line="360" w:lineRule="auto"/>
        <w:ind w:firstLine="480" w:firstLineChars="200"/>
        <w:rPr>
          <w:rFonts w:hint="eastAsia" w:ascii="宋体" w:hAnsi="宋体"/>
          <w:color w:val="auto"/>
          <w:sz w:val="22"/>
          <w:szCs w:val="22"/>
          <w:highlight w:val="none"/>
        </w:rPr>
      </w:pPr>
      <w:r>
        <w:rPr>
          <w:rFonts w:hint="eastAsia" w:ascii="宋体" w:hAnsi="宋体" w:eastAsia="宋体" w:cs="宋体"/>
          <w:color w:val="auto"/>
          <w:sz w:val="24"/>
          <w:szCs w:val="24"/>
          <w:highlight w:val="none"/>
        </w:rPr>
        <w:t>供应商应根据竞争性磋商文件技术需求及服务的要求，详细叙述拟提供产品（服务）的技术情况，包括但不限于如下内容：</w:t>
      </w:r>
    </w:p>
    <w:p w14:paraId="050FCBF0">
      <w:pPr>
        <w:pStyle w:val="63"/>
        <w:numPr>
          <w:ilvl w:val="0"/>
          <w:numId w:val="0"/>
        </w:numPr>
        <w:spacing w:line="360" w:lineRule="auto"/>
        <w:ind w:leftChars="400"/>
        <w:rPr>
          <w:rFonts w:hint="eastAsia" w:eastAsia="宋体"/>
          <w:color w:val="auto"/>
          <w:sz w:val="24"/>
          <w:szCs w:val="24"/>
          <w:highlight w:val="none"/>
          <w:lang w:val="en-US" w:eastAsia="zh-CN"/>
        </w:rPr>
      </w:pPr>
    </w:p>
    <w:p w14:paraId="1DA40B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（1）企业实力及信誉（自行编制）</w:t>
      </w:r>
    </w:p>
    <w:p w14:paraId="57CA18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产品符合性（自行编制）</w:t>
      </w:r>
    </w:p>
    <w:p w14:paraId="338141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服务体系（自行编制）</w:t>
      </w:r>
    </w:p>
    <w:p w14:paraId="7022E8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仓储设施设备及备品库存</w:t>
      </w:r>
      <w:r>
        <w:rPr>
          <w:rFonts w:hint="eastAsia" w:ascii="宋体" w:hAnsi="宋体" w:cs="宋体"/>
          <w:color w:val="auto"/>
          <w:sz w:val="24"/>
          <w:szCs w:val="24"/>
          <w:highlight w:val="none"/>
          <w:lang w:val="en-US" w:eastAsia="zh-CN"/>
        </w:rPr>
        <w:t>（自行编制）</w:t>
      </w:r>
    </w:p>
    <w:p w14:paraId="464521D4">
      <w:pPr>
        <w:pStyle w:val="6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可操作性、可维护性（自行编制）</w:t>
      </w:r>
    </w:p>
    <w:p w14:paraId="27DE8AEB">
      <w:pPr>
        <w:pStyle w:val="6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（6）配送方案（自行编制）</w:t>
      </w:r>
    </w:p>
    <w:p w14:paraId="64218D25">
      <w:pPr>
        <w:pStyle w:val="6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（7）应急处理方案（自行编制）</w:t>
      </w:r>
    </w:p>
    <w:p w14:paraId="5B7C45C9">
      <w:pPr>
        <w:pStyle w:val="6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br w:type="page"/>
      </w:r>
    </w:p>
    <w:p w14:paraId="1BFCE6E9">
      <w:pPr>
        <w:tabs>
          <w:tab w:val="left" w:pos="5580"/>
        </w:tabs>
        <w:spacing w:line="360" w:lineRule="auto"/>
        <w:outlineLvl w:val="2"/>
        <w:rPr>
          <w:rFonts w:hint="eastAsia" w:ascii="宋体" w:hAnsi="宋体" w:cs="宋体"/>
          <w:color w:val="auto"/>
          <w:szCs w:val="24"/>
          <w:highlight w:val="none"/>
          <w:lang w:val="en-US" w:eastAsia="zh-CN"/>
        </w:rPr>
      </w:pPr>
      <w:bookmarkStart w:id="169" w:name="_Toc5389"/>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lang w:eastAsia="zh-CN"/>
        </w:rPr>
        <w:t>符合</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要求的证明资料</w:t>
      </w:r>
      <w:bookmarkEnd w:id="169"/>
      <w:r>
        <w:rPr>
          <w:rFonts w:hint="eastAsia" w:ascii="宋体" w:hAnsi="宋体" w:cs="宋体"/>
          <w:color w:val="auto"/>
          <w:szCs w:val="24"/>
          <w:highlight w:val="none"/>
          <w:lang w:val="en-US" w:eastAsia="zh-CN"/>
        </w:rPr>
        <w:t xml:space="preserve"> </w:t>
      </w:r>
    </w:p>
    <w:p w14:paraId="60E1BF87">
      <w:pPr>
        <w:rPr>
          <w:rFonts w:hint="default"/>
          <w:color w:val="auto"/>
          <w:highlight w:val="none"/>
          <w:lang w:val="en-US" w:eastAsia="zh-CN"/>
        </w:rPr>
      </w:pPr>
      <w:r>
        <w:rPr>
          <w:rFonts w:hint="eastAsia" w:ascii="宋体" w:hAnsi="宋体" w:cs="宋体"/>
          <w:color w:val="auto"/>
          <w:szCs w:val="24"/>
          <w:highlight w:val="none"/>
          <w:lang w:val="en-US" w:eastAsia="zh-CN"/>
        </w:rPr>
        <w:br w:type="page"/>
      </w:r>
    </w:p>
    <w:p w14:paraId="05F30134">
      <w:pPr>
        <w:spacing w:line="360" w:lineRule="auto"/>
        <w:ind w:right="-302"/>
        <w:outlineLvl w:val="2"/>
        <w:rPr>
          <w:rFonts w:hint="eastAsia" w:ascii="宋体" w:hAnsi="宋体" w:eastAsia="宋体" w:cs="宋体"/>
          <w:color w:val="auto"/>
          <w:sz w:val="24"/>
          <w:szCs w:val="24"/>
          <w:highlight w:val="none"/>
        </w:rPr>
        <w:sectPr>
          <w:pgSz w:w="11907" w:h="16840"/>
          <w:pgMar w:top="1440" w:right="1134" w:bottom="1440" w:left="1701" w:header="0" w:footer="0" w:gutter="0"/>
          <w:cols w:space="720" w:num="1"/>
          <w:docGrid w:linePitch="326" w:charSpace="0"/>
        </w:sectPr>
      </w:pPr>
      <w:bookmarkStart w:id="170" w:name="_Toc17582"/>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认为需要提供的其他</w:t>
      </w:r>
      <w:bookmarkEnd w:id="170"/>
    </w:p>
    <w:p w14:paraId="4AB088B1">
      <w:pPr>
        <w:pStyle w:val="6"/>
        <w:numPr>
          <w:ilvl w:val="0"/>
          <w:numId w:val="0"/>
        </w:numPr>
        <w:spacing w:before="0" w:line="360" w:lineRule="auto"/>
        <w:ind w:leftChars="0"/>
        <w:jc w:val="both"/>
        <w:outlineLvl w:val="2"/>
        <w:rPr>
          <w:rFonts w:hint="eastAsia" w:ascii="宋体" w:hAnsi="宋体" w:eastAsia="宋体" w:cs="宋体"/>
          <w:b w:val="0"/>
          <w:color w:val="auto"/>
          <w:sz w:val="24"/>
          <w:szCs w:val="24"/>
          <w:highlight w:val="none"/>
        </w:rPr>
      </w:pPr>
      <w:bookmarkStart w:id="171" w:name="_Toc9451"/>
      <w:bookmarkStart w:id="172" w:name="_Toc26660"/>
      <w:bookmarkStart w:id="173" w:name="_Toc480316163"/>
      <w:r>
        <w:rPr>
          <w:rFonts w:hint="eastAsia" w:ascii="宋体" w:hAnsi="宋体" w:eastAsia="宋体" w:cs="宋体"/>
          <w:b w:val="0"/>
          <w:color w:val="auto"/>
          <w:sz w:val="24"/>
          <w:szCs w:val="24"/>
          <w:highlight w:val="none"/>
        </w:rPr>
        <w:t>附件1</w:t>
      </w:r>
      <w:r>
        <w:rPr>
          <w:rFonts w:hint="eastAsia" w:ascii="宋体" w:hAnsi="宋体" w:eastAsia="宋体" w:cs="宋体"/>
          <w:b w:val="0"/>
          <w:color w:val="auto"/>
          <w:sz w:val="24"/>
          <w:szCs w:val="24"/>
          <w:highlight w:val="none"/>
          <w:lang w:val="en-US" w:eastAsia="zh-CN"/>
        </w:rPr>
        <w:t xml:space="preserve">3 </w:t>
      </w:r>
      <w:r>
        <w:rPr>
          <w:rFonts w:hint="eastAsia" w:ascii="宋体" w:hAnsi="宋体" w:eastAsia="宋体" w:cs="宋体"/>
          <w:b w:val="0"/>
          <w:color w:val="auto"/>
          <w:sz w:val="24"/>
          <w:szCs w:val="24"/>
          <w:highlight w:val="none"/>
        </w:rPr>
        <w:t>最终报价一览表（磋商后提交）</w:t>
      </w:r>
      <w:bookmarkEnd w:id="171"/>
      <w:bookmarkEnd w:id="172"/>
      <w:bookmarkEnd w:id="173"/>
    </w:p>
    <w:p w14:paraId="104E38E2">
      <w:pPr>
        <w:pStyle w:val="64"/>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最终报价一览表</w:t>
      </w:r>
    </w:p>
    <w:p w14:paraId="1C9D011B">
      <w:pPr>
        <w:pStyle w:val="64"/>
        <w:jc w:val="left"/>
        <w:rPr>
          <w:rFonts w:hint="eastAsia" w:ascii="宋体" w:hAnsi="宋体" w:eastAsia="宋体" w:cs="宋体"/>
          <w:color w:val="auto"/>
          <w:kern w:val="0"/>
          <w:sz w:val="24"/>
          <w:szCs w:val="24"/>
          <w:highlight w:val="none"/>
          <w:lang w:val="en-US" w:eastAsia="zh-CN" w:bidi="ar-SA"/>
        </w:rPr>
      </w:pPr>
    </w:p>
    <w:p w14:paraId="0AEF3B07">
      <w:pPr>
        <w:pStyle w:val="64"/>
        <w:spacing w:line="360" w:lineRule="auto"/>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标项：</w:t>
      </w:r>
      <w:r>
        <w:rPr>
          <w:rFonts w:hint="eastAsia" w:hAnsi="宋体" w:cs="宋体"/>
          <w:color w:val="auto"/>
          <w:kern w:val="0"/>
          <w:sz w:val="24"/>
          <w:szCs w:val="24"/>
          <w:highlight w:val="none"/>
          <w:u w:val="single"/>
          <w:lang w:val="en-US" w:eastAsia="zh-CN" w:bidi="ar-SA"/>
        </w:rPr>
        <w:t xml:space="preserve">      </w:t>
      </w:r>
    </w:p>
    <w:tbl>
      <w:tblPr>
        <w:tblStyle w:val="31"/>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704"/>
        <w:gridCol w:w="5168"/>
      </w:tblGrid>
      <w:tr w14:paraId="49466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25" w:hRule="atLeast"/>
        </w:trPr>
        <w:tc>
          <w:tcPr>
            <w:tcW w:w="2087" w:type="pct"/>
            <w:noWrap w:val="0"/>
            <w:vAlign w:val="center"/>
          </w:tcPr>
          <w:p w14:paraId="2ED3EBD6">
            <w:pPr>
              <w:tabs>
                <w:tab w:val="left" w:pos="558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最终报价</w:t>
            </w:r>
          </w:p>
          <w:p w14:paraId="64ECF81D">
            <w:pPr>
              <w:tabs>
                <w:tab w:val="left" w:pos="558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（人民币：元）</w:t>
            </w:r>
          </w:p>
        </w:tc>
        <w:tc>
          <w:tcPr>
            <w:tcW w:w="2912" w:type="pct"/>
            <w:noWrap w:val="0"/>
            <w:vAlign w:val="center"/>
          </w:tcPr>
          <w:p w14:paraId="2A382982">
            <w:pPr>
              <w:tabs>
                <w:tab w:val="left" w:pos="558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其它声明及承诺</w:t>
            </w:r>
          </w:p>
        </w:tc>
      </w:tr>
      <w:tr w14:paraId="30DEB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85" w:hRule="atLeast"/>
        </w:trPr>
        <w:tc>
          <w:tcPr>
            <w:tcW w:w="2087" w:type="pct"/>
            <w:noWrap w:val="0"/>
            <w:vAlign w:val="center"/>
          </w:tcPr>
          <w:p w14:paraId="1799FD13">
            <w:pPr>
              <w:tabs>
                <w:tab w:val="left" w:pos="558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大写：_____________；</w:t>
            </w:r>
          </w:p>
          <w:p w14:paraId="79C04B20">
            <w:pPr>
              <w:tabs>
                <w:tab w:val="left" w:pos="558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小写：_____________。</w:t>
            </w:r>
          </w:p>
        </w:tc>
        <w:tc>
          <w:tcPr>
            <w:tcW w:w="2912" w:type="pct"/>
            <w:noWrap w:val="0"/>
            <w:vAlign w:val="center"/>
          </w:tcPr>
          <w:p w14:paraId="05D63261">
            <w:pPr>
              <w:tabs>
                <w:tab w:val="left" w:pos="5580"/>
              </w:tabs>
              <w:spacing w:line="360" w:lineRule="auto"/>
              <w:jc w:val="center"/>
              <w:rPr>
                <w:rFonts w:ascii="宋体" w:hAnsi="宋体" w:cs="宋体"/>
                <w:color w:val="auto"/>
                <w:sz w:val="24"/>
                <w:szCs w:val="24"/>
                <w:highlight w:val="none"/>
              </w:rPr>
            </w:pPr>
          </w:p>
        </w:tc>
      </w:tr>
    </w:tbl>
    <w:p w14:paraId="530C2A0D">
      <w:pPr>
        <w:pStyle w:val="64"/>
        <w:jc w:val="center"/>
        <w:rPr>
          <w:rFonts w:hint="eastAsia" w:hAnsi="宋体" w:cs="宋体"/>
          <w:color w:val="auto"/>
          <w:sz w:val="24"/>
          <w:szCs w:val="24"/>
          <w:highlight w:val="none"/>
        </w:rPr>
      </w:pPr>
    </w:p>
    <w:p w14:paraId="4E80C8B0">
      <w:pPr>
        <w:pStyle w:val="64"/>
        <w:tabs>
          <w:tab w:val="left" w:pos="5580"/>
        </w:tabs>
        <w:rPr>
          <w:rFonts w:hint="eastAsia" w:hAnsi="宋体" w:cs="宋体"/>
          <w:color w:val="auto"/>
          <w:sz w:val="24"/>
          <w:szCs w:val="24"/>
          <w:highlight w:val="none"/>
        </w:rPr>
      </w:pPr>
    </w:p>
    <w:p w14:paraId="113B4434">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供  应  商：     （电子签章）     </w:t>
      </w:r>
    </w:p>
    <w:p w14:paraId="3EEE8BA3">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    （电子签名）      </w:t>
      </w:r>
    </w:p>
    <w:p w14:paraId="5F6A6CDC">
      <w:pPr>
        <w:tabs>
          <w:tab w:val="left" w:pos="5580"/>
        </w:tabs>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日      期：                        </w:t>
      </w:r>
    </w:p>
    <w:p w14:paraId="4D3B711C">
      <w:pPr>
        <w:pStyle w:val="84"/>
        <w:tabs>
          <w:tab w:val="left" w:pos="5580"/>
        </w:tabs>
        <w:ind w:left="720" w:hanging="720" w:hangingChars="30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注：</w:t>
      </w:r>
      <w:r>
        <w:rPr>
          <w:rFonts w:hint="eastAsia" w:hAnsi="宋体" w:cs="宋体"/>
          <w:color w:val="auto"/>
          <w:sz w:val="24"/>
          <w:szCs w:val="24"/>
          <w:highlight w:val="none"/>
        </w:rPr>
        <w:t>1、最后报价是供应商为完成本项目、满足竞争性磋商文件第六章</w:t>
      </w:r>
      <w:r>
        <w:rPr>
          <w:rFonts w:hint="eastAsia" w:hAnsi="宋体" w:cs="宋体"/>
          <w:color w:val="auto"/>
          <w:sz w:val="24"/>
          <w:szCs w:val="24"/>
          <w:highlight w:val="none"/>
          <w:lang w:val="en-US" w:eastAsia="zh-CN"/>
        </w:rPr>
        <w:t>项目采购需求</w:t>
      </w:r>
      <w:r>
        <w:rPr>
          <w:rFonts w:hint="eastAsia" w:hAnsi="宋体" w:cs="宋体"/>
          <w:color w:val="auto"/>
          <w:sz w:val="24"/>
          <w:szCs w:val="24"/>
          <w:highlight w:val="none"/>
        </w:rPr>
        <w:t>的所有费用。</w:t>
      </w:r>
      <w:r>
        <w:rPr>
          <w:rFonts w:hint="eastAsia" w:hAnsi="宋体" w:cs="宋体"/>
          <w:color w:val="auto"/>
          <w:sz w:val="24"/>
          <w:szCs w:val="24"/>
          <w:highlight w:val="none"/>
          <w:lang w:val="en-US" w:eastAsia="zh-CN"/>
        </w:rPr>
        <w:t>在电子平台上完成，此处仅作为说明。</w:t>
      </w:r>
      <w:r>
        <w:rPr>
          <w:rFonts w:hint="eastAsia" w:ascii="宋体" w:hAnsi="宋体" w:eastAsia="宋体" w:cs="宋体"/>
          <w:b w:val="0"/>
          <w:bCs/>
          <w:color w:val="auto"/>
          <w:sz w:val="24"/>
          <w:szCs w:val="24"/>
          <w:highlight w:val="none"/>
        </w:rPr>
        <w:br w:type="page"/>
      </w:r>
    </w:p>
    <w:p w14:paraId="5FC0F312">
      <w:pPr>
        <w:pStyle w:val="64"/>
        <w:spacing w:line="360" w:lineRule="auto"/>
        <w:jc w:val="center"/>
        <w:rPr>
          <w:rFonts w:hint="eastAsia" w:hAnsi="宋体" w:cs="宋体"/>
          <w:b/>
          <w:color w:val="auto"/>
          <w:sz w:val="24"/>
          <w:szCs w:val="24"/>
          <w:highlight w:val="none"/>
          <w:lang w:val="en-US" w:eastAsia="zh-CN"/>
        </w:rPr>
        <w:sectPr>
          <w:footerReference r:id="rId16" w:type="default"/>
          <w:pgSz w:w="11906" w:h="16838"/>
          <w:pgMar w:top="2098" w:right="1474" w:bottom="1985" w:left="1588" w:header="851" w:footer="992" w:gutter="0"/>
          <w:cols w:space="425" w:num="1"/>
          <w:docGrid w:type="lines" w:linePitch="312" w:charSpace="0"/>
        </w:sectPr>
      </w:pPr>
    </w:p>
    <w:p w14:paraId="45B2F32C">
      <w:pPr>
        <w:numPr>
          <w:ilvl w:val="0"/>
          <w:numId w:val="7"/>
        </w:numPr>
        <w:tabs>
          <w:tab w:val="left" w:pos="2756"/>
        </w:tabs>
        <w:jc w:val="center"/>
        <w:outlineLvl w:val="1"/>
        <w:rPr>
          <w:rFonts w:hint="eastAsia" w:ascii="宋体" w:hAnsi="宋体" w:cs="宋体"/>
          <w:b/>
          <w:bCs/>
          <w:color w:val="auto"/>
          <w:sz w:val="28"/>
          <w:szCs w:val="28"/>
          <w:highlight w:val="none"/>
        </w:rPr>
      </w:pPr>
      <w:bookmarkStart w:id="174" w:name="_Toc25412"/>
      <w:bookmarkStart w:id="175" w:name="_Toc14958"/>
      <w:bookmarkStart w:id="176" w:name="_Toc19763"/>
      <w:r>
        <w:rPr>
          <w:rFonts w:hint="eastAsia" w:ascii="宋体" w:hAnsi="宋体" w:cs="宋体"/>
          <w:b/>
          <w:bCs/>
          <w:color w:val="auto"/>
          <w:sz w:val="28"/>
          <w:szCs w:val="28"/>
          <w:highlight w:val="none"/>
        </w:rPr>
        <w:t>项目采购需求</w:t>
      </w:r>
      <w:bookmarkEnd w:id="174"/>
      <w:bookmarkEnd w:id="175"/>
      <w:bookmarkEnd w:id="176"/>
    </w:p>
    <w:p w14:paraId="45E6B270">
      <w:pPr>
        <w:pStyle w:val="11"/>
        <w:widowControl w:val="0"/>
        <w:numPr>
          <w:ilvl w:val="0"/>
          <w:numId w:val="0"/>
        </w:numPr>
        <w:spacing w:after="120"/>
        <w:jc w:val="center"/>
        <w:rPr>
          <w:rFonts w:hint="default" w:ascii="宋体" w:hAnsi="宋体" w:cs="宋体"/>
          <w:b/>
          <w:bCs/>
          <w:color w:val="auto"/>
          <w:sz w:val="28"/>
          <w:szCs w:val="32"/>
          <w:highlight w:val="none"/>
          <w:lang w:val="en-US" w:eastAsia="zh-CN"/>
        </w:rPr>
      </w:pPr>
      <w:r>
        <w:rPr>
          <w:rFonts w:hint="eastAsia" w:ascii="宋体" w:hAnsi="宋体" w:cs="宋体"/>
          <w:b/>
          <w:bCs/>
          <w:color w:val="auto"/>
          <w:sz w:val="28"/>
          <w:szCs w:val="32"/>
          <w:highlight w:val="none"/>
          <w:lang w:val="en-US" w:eastAsia="zh-CN"/>
        </w:rPr>
        <w:t xml:space="preserve">乌鲁木齐市友爱医院医用试剂采购项目（标项1）  </w:t>
      </w:r>
    </w:p>
    <w:p w14:paraId="4789E7D6">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阴道微生态检测试剂盒</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数量20307人份</w:t>
      </w:r>
      <w:r>
        <w:rPr>
          <w:rFonts w:hint="eastAsia"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金额507688元</w:t>
      </w:r>
      <w:r>
        <w:rPr>
          <w:rFonts w:hint="eastAsia" w:ascii="宋体" w:hAnsi="宋体" w:eastAsia="宋体" w:cs="宋体"/>
          <w:b/>
          <w:bCs/>
          <w:color w:val="auto"/>
          <w:sz w:val="24"/>
          <w:szCs w:val="24"/>
          <w:highlight w:val="none"/>
          <w:lang w:eastAsia="zh-CN"/>
        </w:rPr>
        <w:t>）</w:t>
      </w:r>
    </w:p>
    <w:p w14:paraId="37F587D4">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、试剂检测项目：pH值、过氧化氢、白细胞酯酶、唾液酸苷酶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β-葡萄糖醛酸酶、凝固酶。</w:t>
      </w:r>
    </w:p>
    <w:p w14:paraId="57423480">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、检测方法：酶化学反应法。</w:t>
      </w:r>
    </w:p>
    <w:p w14:paraId="594CDBB0">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、检验原理：一步法操作。</w:t>
      </w:r>
    </w:p>
    <w:p w14:paraId="7F056AEF">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4、pH值测定：随着样本中 H +浓度的增减，pH 指示剂得到质子或者失去质子转化成酸（碱），结构的改变从而导致不同 pH 的样本中呈现不同的颜色。 </w:t>
      </w:r>
    </w:p>
    <w:p w14:paraId="0E6B40EC">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5、过氧化氢浓度测定：过氧化氢在过氧化物酶的作用下分解产生新生态氧，新生态氧与 4-氨基安替吡啉反应显粉红色，过氧化氢浓度越高，显色越深。 </w:t>
      </w:r>
    </w:p>
    <w:p w14:paraId="775AC7D2">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6、白细胞酯酶测定：水解乙酸盐在氧存在的条件下呈蓝绿色，呈色深度与白细胞酯酶活性成正比。 </w:t>
      </w:r>
    </w:p>
    <w:p w14:paraId="004F321C">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7、唾液酸苷酶活性测定：唾液酸苷酶水解 5-溴-4-氯-3-吲哚神经氨酸盐，释放溴吲哚基，溴吲哚基在氧存在的条件下显蓝紫色，呈色深度与唾液酸苷酶活性成正比</w:t>
      </w:r>
    </w:p>
    <w:p w14:paraId="4A721B61">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8、凝固酶测定：水解 N-α-苯甲酰-DL-精氨酰-4-硝基苯胺盐酸盐，产生β-萘胺，呈黄色，呈色深度与凝固酶活性成正比。 </w:t>
      </w:r>
    </w:p>
    <w:p w14:paraId="611F8316">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9、β-葡萄糖醛酸酶测定：β-葡萄糖醛酸酶水解葡萄糖醛酸苷盐释放溴吲哚基，溴吲哚基在氧存在的条件下显蓝紫色，呈色深度与β-葡萄糖醛酸酶活性成正比。 </w:t>
      </w:r>
    </w:p>
    <w:p w14:paraId="2E7F8988">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10、临界值：pH值≥4.6为阳性，过氧化氢＜2μmol/L为阳性,白细胞酯酶≥9U/L 为阳性，唾液酸苷酶≥7U/L为阳性，凝固酶≥20U/L，β-葡萄糖醛酸酶≥15U/L。</w:t>
      </w:r>
    </w:p>
    <w:p w14:paraId="471F31E5">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11、符合率：对阴、阳性参考品及pH参考品进行重复试验，显色符合率均≥95%。 </w:t>
      </w:r>
    </w:p>
    <w:p w14:paraId="3B17BDDD">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12、批内差：同批次试剂盒对同一批阴、阳性参考品及pH参考品进行重复性试验，显色结果一致。 </w:t>
      </w:r>
    </w:p>
    <w:p w14:paraId="750CC8E4">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13、批间差：不同批次试剂盒对同一批阴、阳性参考品及pH参考品进行重复性试验，显色结果一致。 </w:t>
      </w:r>
    </w:p>
    <w:p w14:paraId="2988DB6D">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14、特异性：用与反应孔相对应的特异性参考品进行重复试验，均不显色。</w:t>
      </w:r>
    </w:p>
    <w:p w14:paraId="1E438CA5">
      <w:pPr>
        <w:pStyle w:val="84"/>
        <w:keepNext w:val="0"/>
        <w:keepLines w:val="0"/>
        <w:pageBreakBefore w:val="0"/>
        <w:widowControl w:val="0"/>
        <w:tabs>
          <w:tab w:val="left" w:pos="5580"/>
        </w:tabs>
        <w:kinsoku/>
        <w:wordWrap/>
        <w:overflowPunct/>
        <w:topLinePunct w:val="0"/>
        <w:autoSpaceDE/>
        <w:autoSpaceDN/>
        <w:bidi w:val="0"/>
        <w:adjustRightInd/>
        <w:snapToGrid/>
        <w:spacing w:line="360" w:lineRule="auto"/>
        <w:ind w:left="0" w:firstLine="0" w:firstLineChars="0"/>
        <w:textAlignment w:val="auto"/>
        <w:rPr>
          <w:color w:val="auto"/>
          <w:sz w:val="26"/>
          <w:szCs w:val="26"/>
          <w:highlight w:val="none"/>
        </w:rPr>
      </w:pPr>
      <w:r>
        <w:rPr>
          <w:rFonts w:hint="eastAsia" w:ascii="宋体" w:hAnsi="宋体" w:eastAsia="宋体" w:cs="宋体"/>
          <w:color w:val="auto"/>
          <w:sz w:val="24"/>
          <w:szCs w:val="24"/>
          <w:highlight w:val="none"/>
          <w:lang w:val="en-US" w:eastAsia="zh-CN"/>
        </w:rPr>
        <w:t>15、温浴要求：37℃；15min。</w:t>
      </w:r>
    </w:p>
    <w:p w14:paraId="06AE34B1">
      <w:pPr>
        <w:rPr>
          <w:color w:val="auto"/>
          <w:highlight w:val="none"/>
        </w:rPr>
      </w:pPr>
    </w:p>
    <w:p w14:paraId="0BB742A4">
      <w:pPr>
        <w:pStyle w:val="11"/>
        <w:rPr>
          <w:color w:val="auto"/>
          <w:highlight w:val="none"/>
        </w:rPr>
      </w:pPr>
    </w:p>
    <w:p w14:paraId="492F1B85">
      <w:pPr>
        <w:pStyle w:val="11"/>
        <w:widowControl w:val="0"/>
        <w:numPr>
          <w:ilvl w:val="0"/>
          <w:numId w:val="0"/>
        </w:numPr>
        <w:spacing w:after="120"/>
        <w:jc w:val="center"/>
        <w:rPr>
          <w:rFonts w:hint="eastAsia" w:ascii="宋体" w:hAnsi="宋体"/>
          <w:b w:val="0"/>
          <w:bCs/>
          <w:color w:val="auto"/>
          <w:sz w:val="24"/>
          <w:szCs w:val="24"/>
          <w:highlight w:val="none"/>
        </w:rPr>
      </w:pPr>
      <w:r>
        <w:rPr>
          <w:rFonts w:hint="default"/>
          <w:color w:val="auto"/>
          <w:highlight w:val="none"/>
          <w:lang w:val="en-US" w:eastAsia="zh-CN"/>
        </w:rPr>
        <w:br w:type="page"/>
      </w:r>
      <w:r>
        <w:rPr>
          <w:rFonts w:hint="eastAsia" w:ascii="宋体" w:hAnsi="宋体" w:cs="宋体"/>
          <w:b/>
          <w:bCs/>
          <w:color w:val="auto"/>
          <w:sz w:val="28"/>
          <w:szCs w:val="32"/>
          <w:highlight w:val="none"/>
          <w:lang w:val="en-US" w:eastAsia="zh-CN"/>
        </w:rPr>
        <w:t>乌鲁木齐市友爱医院医用试剂采购项目（标项2）</w:t>
      </w:r>
      <w:bookmarkStart w:id="177" w:name="_Toc24093"/>
    </w:p>
    <w:bookmarkEnd w:id="177"/>
    <w:p w14:paraId="49856B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rPr>
        <w:t>产品名称：</w:t>
      </w:r>
      <w:r>
        <w:rPr>
          <w:rFonts w:hint="eastAsia" w:ascii="宋体" w:hAnsi="宋体" w:eastAsia="宋体" w:cs="宋体"/>
          <w:b/>
          <w:bCs/>
          <w:sz w:val="24"/>
          <w:szCs w:val="24"/>
          <w:highlight w:val="none"/>
          <w:lang w:eastAsia="zh-CN"/>
        </w:rPr>
        <w:t>一次性使用培养皿（</w:t>
      </w:r>
      <w:r>
        <w:rPr>
          <w:rFonts w:hint="eastAsia" w:ascii="宋体" w:hAnsi="宋体" w:eastAsia="宋体" w:cs="宋体"/>
          <w:b/>
          <w:bCs/>
          <w:sz w:val="24"/>
          <w:szCs w:val="24"/>
          <w:highlight w:val="none"/>
          <w:lang w:val="en-US" w:eastAsia="zh-CN"/>
        </w:rPr>
        <w:t>70mm</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数量1440个</w:t>
      </w:r>
      <w:r>
        <w:rPr>
          <w:rFonts w:hint="eastAsia" w:ascii="宋体" w:hAnsi="宋体" w:eastAsia="宋体" w:cs="宋体"/>
          <w:b/>
          <w:bCs/>
          <w:sz w:val="24"/>
          <w:szCs w:val="24"/>
          <w:highlight w:val="none"/>
          <w:lang w:eastAsia="zh-CN"/>
        </w:rPr>
        <w:t>）</w:t>
      </w:r>
    </w:p>
    <w:p w14:paraId="44796A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招标试剂和要求：</w:t>
      </w:r>
    </w:p>
    <w:p w14:paraId="60278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招标试剂：</w:t>
      </w:r>
      <w:r>
        <w:rPr>
          <w:rFonts w:hint="eastAsia" w:ascii="宋体" w:hAnsi="宋体" w:eastAsia="宋体" w:cs="宋体"/>
          <w:sz w:val="24"/>
          <w:szCs w:val="24"/>
          <w:highlight w:val="none"/>
          <w:lang w:eastAsia="zh-CN"/>
        </w:rPr>
        <w:t>一次性使用培养皿（</w:t>
      </w:r>
      <w:r>
        <w:rPr>
          <w:rFonts w:hint="eastAsia" w:ascii="宋体" w:hAnsi="宋体" w:eastAsia="宋体" w:cs="宋体"/>
          <w:sz w:val="24"/>
          <w:szCs w:val="24"/>
          <w:highlight w:val="none"/>
          <w:lang w:val="en-US" w:eastAsia="zh-CN"/>
        </w:rPr>
        <w:t>70mm</w:t>
      </w:r>
      <w:r>
        <w:rPr>
          <w:rFonts w:hint="eastAsia" w:ascii="宋体" w:hAnsi="宋体" w:eastAsia="宋体" w:cs="宋体"/>
          <w:sz w:val="24"/>
          <w:szCs w:val="24"/>
          <w:highlight w:val="none"/>
          <w:lang w:eastAsia="zh-CN"/>
        </w:rPr>
        <w:t>）</w:t>
      </w:r>
    </w:p>
    <w:p w14:paraId="07EB33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eastAsia="zh-CN"/>
        </w:rPr>
        <w:t>塑料材质</w:t>
      </w:r>
    </w:p>
    <w:p w14:paraId="3BCF9F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试剂参数：</w:t>
      </w:r>
    </w:p>
    <w:p w14:paraId="1046D4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1，储存温度：</w:t>
      </w:r>
      <w:r>
        <w:rPr>
          <w:rFonts w:hint="eastAsia" w:ascii="宋体" w:hAnsi="宋体" w:eastAsia="宋体" w:cs="宋体"/>
          <w:sz w:val="24"/>
          <w:szCs w:val="24"/>
          <w:highlight w:val="none"/>
          <w:lang w:eastAsia="zh-CN"/>
        </w:rPr>
        <w:t>常温储存</w:t>
      </w:r>
      <w:r>
        <w:rPr>
          <w:rFonts w:hint="eastAsia" w:ascii="宋体" w:hAnsi="宋体" w:eastAsia="宋体" w:cs="宋体"/>
          <w:sz w:val="24"/>
          <w:szCs w:val="24"/>
          <w:highlight w:val="none"/>
        </w:rPr>
        <w:t>；</w:t>
      </w:r>
    </w:p>
    <w:p w14:paraId="17BD4E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2，产品性能指标：</w:t>
      </w:r>
      <w:r>
        <w:rPr>
          <w:rFonts w:hint="eastAsia" w:ascii="宋体" w:hAnsi="宋体" w:eastAsia="宋体" w:cs="宋体"/>
          <w:sz w:val="24"/>
          <w:szCs w:val="24"/>
          <w:highlight w:val="none"/>
          <w:lang w:val="en-US" w:eastAsia="zh-CN"/>
        </w:rPr>
        <w:t>70mm，一次性耗材。</w:t>
      </w:r>
    </w:p>
    <w:p w14:paraId="1D7239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产品名称：</w:t>
      </w:r>
      <w:r>
        <w:rPr>
          <w:rFonts w:hint="eastAsia" w:ascii="宋体" w:hAnsi="宋体" w:eastAsia="宋体" w:cs="宋体"/>
          <w:b/>
          <w:bCs/>
          <w:sz w:val="24"/>
          <w:szCs w:val="24"/>
          <w:highlight w:val="none"/>
          <w:lang w:eastAsia="zh-CN"/>
        </w:rPr>
        <w:t>无菌检验用洗脱液（</w:t>
      </w:r>
      <w:r>
        <w:rPr>
          <w:rFonts w:hint="eastAsia" w:ascii="宋体" w:hAnsi="宋体" w:eastAsia="宋体" w:cs="宋体"/>
          <w:b/>
          <w:bCs/>
          <w:sz w:val="24"/>
          <w:szCs w:val="24"/>
          <w:highlight w:val="none"/>
          <w:lang w:val="en-US" w:eastAsia="zh-CN"/>
        </w:rPr>
        <w:t>数量1180支</w:t>
      </w:r>
      <w:r>
        <w:rPr>
          <w:rFonts w:hint="eastAsia" w:ascii="宋体" w:hAnsi="宋体" w:eastAsia="宋体" w:cs="宋体"/>
          <w:b/>
          <w:bCs/>
          <w:sz w:val="24"/>
          <w:szCs w:val="24"/>
          <w:highlight w:val="none"/>
          <w:lang w:eastAsia="zh-CN"/>
        </w:rPr>
        <w:t>）</w:t>
      </w:r>
    </w:p>
    <w:p w14:paraId="44EF7D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招标试剂和要求：</w:t>
      </w:r>
    </w:p>
    <w:p w14:paraId="389EA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招标试剂：</w:t>
      </w:r>
      <w:r>
        <w:rPr>
          <w:rFonts w:hint="eastAsia" w:ascii="宋体" w:hAnsi="宋体" w:eastAsia="宋体" w:cs="宋体"/>
          <w:sz w:val="24"/>
          <w:szCs w:val="24"/>
          <w:highlight w:val="none"/>
          <w:lang w:eastAsia="zh-CN"/>
        </w:rPr>
        <w:t>无菌检验用洗脱液</w:t>
      </w:r>
    </w:p>
    <w:p w14:paraId="07FA48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要求：</w:t>
      </w:r>
      <w:r>
        <w:rPr>
          <w:rFonts w:hint="eastAsia" w:ascii="宋体" w:hAnsi="宋体" w:eastAsia="宋体" w:cs="宋体"/>
          <w:sz w:val="24"/>
          <w:szCs w:val="24"/>
          <w:highlight w:val="none"/>
          <w:lang w:val="en-US" w:eastAsia="zh-CN"/>
        </w:rPr>
        <w:t>10ml/支；</w:t>
      </w:r>
    </w:p>
    <w:p w14:paraId="674885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试剂参数：</w:t>
      </w:r>
    </w:p>
    <w:p w14:paraId="1B91F9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1，储存温度：</w:t>
      </w:r>
      <w:r>
        <w:rPr>
          <w:rFonts w:hint="eastAsia" w:ascii="宋体" w:hAnsi="宋体" w:eastAsia="宋体" w:cs="宋体"/>
          <w:sz w:val="24"/>
          <w:szCs w:val="24"/>
          <w:highlight w:val="none"/>
          <w:lang w:eastAsia="zh-CN"/>
        </w:rPr>
        <w:t>常温储存</w:t>
      </w:r>
      <w:r>
        <w:rPr>
          <w:rFonts w:hint="eastAsia" w:ascii="宋体" w:hAnsi="宋体" w:eastAsia="宋体" w:cs="宋体"/>
          <w:sz w:val="24"/>
          <w:szCs w:val="24"/>
          <w:highlight w:val="none"/>
        </w:rPr>
        <w:t>；</w:t>
      </w:r>
    </w:p>
    <w:p w14:paraId="4D5374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2，产品性能指标：</w:t>
      </w:r>
      <w:r>
        <w:rPr>
          <w:rFonts w:hint="eastAsia" w:ascii="宋体" w:hAnsi="宋体" w:eastAsia="宋体" w:cs="宋体"/>
          <w:sz w:val="24"/>
          <w:szCs w:val="24"/>
          <w:highlight w:val="none"/>
          <w:lang w:val="en-US" w:eastAsia="zh-CN"/>
        </w:rPr>
        <w:t>10ml/支；一次性耗材。</w:t>
      </w:r>
    </w:p>
    <w:p w14:paraId="6CA248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、营养琼脂培养基</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数量1370个</w:t>
      </w:r>
      <w:r>
        <w:rPr>
          <w:rFonts w:hint="eastAsia" w:ascii="宋体" w:hAnsi="宋体" w:eastAsia="宋体" w:cs="宋体"/>
          <w:b/>
          <w:bCs/>
          <w:sz w:val="24"/>
          <w:szCs w:val="24"/>
          <w:highlight w:val="none"/>
          <w:lang w:eastAsia="zh-CN"/>
        </w:rPr>
        <w:t>）</w:t>
      </w:r>
    </w:p>
    <w:p w14:paraId="3E3BA2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招标试剂和要求：</w:t>
      </w:r>
    </w:p>
    <w:p w14:paraId="0EE212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招标试剂：营养琼脂培养基</w:t>
      </w:r>
    </w:p>
    <w:p w14:paraId="7C3596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预期用途：用于分离培养出常见的易于生长的一般细菌</w:t>
      </w:r>
    </w:p>
    <w:p w14:paraId="487861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试剂参数：</w:t>
      </w:r>
    </w:p>
    <w:p w14:paraId="1634D8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rPr>
        <w:t>1，储存温度：2~30℃；</w:t>
      </w:r>
      <w:r>
        <w:rPr>
          <w:rFonts w:hint="eastAsia" w:ascii="宋体" w:hAnsi="宋体" w:eastAsia="宋体" w:cs="宋体"/>
          <w:color w:val="000000" w:themeColor="text1"/>
          <w:sz w:val="24"/>
          <w:szCs w:val="24"/>
          <w:highlight w:val="none"/>
          <w:lang w:val="en-US" w:eastAsia="zh-CN"/>
          <w14:textFill>
            <w14:solidFill>
              <w14:schemeClr w14:val="tx1"/>
            </w14:solidFill>
          </w14:textFill>
        </w:rPr>
        <w:t>250g/瓶</w:t>
      </w:r>
    </w:p>
    <w:p w14:paraId="0D6237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2，样本要求：新鲜</w:t>
      </w:r>
      <w:r>
        <w:rPr>
          <w:rFonts w:hint="eastAsia" w:ascii="宋体" w:hAnsi="宋体" w:eastAsia="宋体" w:cs="宋体"/>
          <w:sz w:val="24"/>
          <w:szCs w:val="24"/>
          <w:highlight w:val="none"/>
          <w:lang w:eastAsia="zh-CN"/>
        </w:rPr>
        <w:t>。</w:t>
      </w:r>
    </w:p>
    <w:p w14:paraId="6BF55C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3，检测原理：培养基内的营养物质，如蛋白胨、肉浸液、糖等，均适合许多微生物的生长并呈现各自的特点，达到细 菌培养，计数、运送及保存的目的。；</w:t>
      </w:r>
    </w:p>
    <w:p w14:paraId="2B51BA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4，性能指标：1 干粉培养基为细粉末状。  2 培养基 PH 值： 嗜盐菌选择性营养琼脂 PH 值应在 8.6±0.4 范围内，普通琼脂斜面、我妻氏血琼脂基础 PH 值应在 8.0 ±0.4 范围内，NaCl 蔗糖营养琼脂 PH 值应在 7.8±0.4 范围内，乙酰胺营养琼脂 PH 值应在 6.2±0.4 范 围内，靛尿动营养琼脂基础 PH 值应在 6.8±0.4 范围内，其它培养基 PH 值应在 7.2±0.4 范围内。3干粉培养基每瓶装量允许误差为标示量的±5%。</w:t>
      </w:r>
    </w:p>
    <w:p w14:paraId="486638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5，有效期；</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24个月</w:t>
      </w:r>
    </w:p>
    <w:p w14:paraId="4BEBA6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6，性能要求：需提供可证明检测的说明书及产品资质；</w:t>
      </w:r>
    </w:p>
    <w:p w14:paraId="46B396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、产品名称：</w:t>
      </w:r>
      <w:r>
        <w:rPr>
          <w:rFonts w:hint="eastAsia" w:ascii="宋体" w:hAnsi="宋体" w:eastAsia="宋体" w:cs="宋体"/>
          <w:b/>
          <w:bCs/>
          <w:color w:val="auto"/>
          <w:sz w:val="24"/>
          <w:szCs w:val="24"/>
          <w:highlight w:val="none"/>
        </w:rPr>
        <w:t>志贺氏菌属诊断血清</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数量270瓶</w:t>
      </w:r>
      <w:r>
        <w:rPr>
          <w:rFonts w:hint="eastAsia" w:ascii="宋体" w:hAnsi="宋体" w:eastAsia="宋体" w:cs="宋体"/>
          <w:b/>
          <w:bCs/>
          <w:sz w:val="24"/>
          <w:szCs w:val="24"/>
          <w:highlight w:val="none"/>
          <w:lang w:eastAsia="zh-CN"/>
        </w:rPr>
        <w:t>）</w:t>
      </w:r>
    </w:p>
    <w:p w14:paraId="12AA4C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招标试剂和要求：</w:t>
      </w:r>
    </w:p>
    <w:p w14:paraId="22C574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招标试剂：志贺氏菌属诊断血清50种</w:t>
      </w:r>
    </w:p>
    <w:p w14:paraId="0095EE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预期用途：适用于诊断志贺氏菌。</w:t>
      </w:r>
    </w:p>
    <w:p w14:paraId="59DD62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试剂参数：</w:t>
      </w:r>
    </w:p>
    <w:p w14:paraId="2F8758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1，储存温度：2~8℃；</w:t>
      </w:r>
    </w:p>
    <w:p w14:paraId="78A60C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2，样本要求：供由肠道病人粪便或其他材料分离的经生化试验鉴定疑似志贺氏菌的菌株诊断用；</w:t>
      </w:r>
    </w:p>
    <w:p w14:paraId="194A00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3，检测原理：用志贺氏菌属的代表菌株制成灭活菌抗原分别或混合免疫家兔所得的血清，经吸收除去属内非特异性凝集素后制成，通过凝集试验原理诊断各型志贺氏菌；</w:t>
      </w:r>
    </w:p>
    <w:p w14:paraId="74D795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4，产品性能指标：1.痢疾志贺氏菌1型、2型及宋内氏志贺氏菌血清效价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1:640，其余单价血清及各种多价血清效价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1:160；2.重复性 100%。</w:t>
      </w:r>
    </w:p>
    <w:p w14:paraId="6D0A61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5，有效期；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24个月</w:t>
      </w:r>
    </w:p>
    <w:p w14:paraId="5669BC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6，性能要求：需提供可证明检测的说明书及产品资质；</w:t>
      </w:r>
    </w:p>
    <w:p w14:paraId="33B189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、产品名称：沙门氏菌属诊断血清</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数量300瓶</w:t>
      </w:r>
      <w:r>
        <w:rPr>
          <w:rFonts w:hint="eastAsia" w:ascii="宋体" w:hAnsi="宋体" w:eastAsia="宋体" w:cs="宋体"/>
          <w:b/>
          <w:bCs/>
          <w:sz w:val="24"/>
          <w:szCs w:val="24"/>
          <w:highlight w:val="none"/>
          <w:lang w:eastAsia="zh-CN"/>
        </w:rPr>
        <w:t>）</w:t>
      </w:r>
    </w:p>
    <w:p w14:paraId="3A712C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招标试剂和要求：</w:t>
      </w:r>
    </w:p>
    <w:p w14:paraId="061EA4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招标试剂：沙门氏菌属诊断血清60种</w:t>
      </w:r>
    </w:p>
    <w:p w14:paraId="3C115E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预期用途：适用于需要定型的常见沙门氏菌型。</w:t>
      </w:r>
    </w:p>
    <w:p w14:paraId="7A0F89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试剂参数：</w:t>
      </w:r>
    </w:p>
    <w:p w14:paraId="7DF71D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1，储存温度：2~8℃；</w:t>
      </w:r>
    </w:p>
    <w:p w14:paraId="5B3007C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2，样本要求：肠道病人粪便或其他材料分离的经生化试验鉴定疑似沙门氏菌的菌株诊断用，</w:t>
      </w:r>
    </w:p>
    <w:p w14:paraId="74E01C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3，检测原理：用沙门氏菌属的代表菌株制成灭活菌抗原分别或混合免疫家兔所得的血清，经吸收除去非特异性凝集素后制成，通过凝集试验原理供沙门氏菌属常见菌型定型。；</w:t>
      </w:r>
    </w:p>
    <w:p w14:paraId="73F69D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4，产品性能指标：：1.O及Vi血清效价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1:320，H血清效价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1:800；2.重复性 100%。。</w:t>
      </w:r>
    </w:p>
    <w:p w14:paraId="606792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5，有效期；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24个月</w:t>
      </w:r>
    </w:p>
    <w:p w14:paraId="460D5A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6，性能要求：需提供可证明检测的说明书及产品资质；</w:t>
      </w:r>
    </w:p>
    <w:p w14:paraId="3B7519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、产品名称：肠道致病性大肠艾希氏菌诊断血清</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数量18瓶</w:t>
      </w:r>
      <w:r>
        <w:rPr>
          <w:rFonts w:hint="eastAsia" w:ascii="宋体" w:hAnsi="宋体" w:eastAsia="宋体" w:cs="宋体"/>
          <w:b/>
          <w:bCs/>
          <w:sz w:val="24"/>
          <w:szCs w:val="24"/>
          <w:highlight w:val="none"/>
          <w:lang w:eastAsia="zh-CN"/>
        </w:rPr>
        <w:t>）</w:t>
      </w:r>
    </w:p>
    <w:p w14:paraId="372A3B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招标试剂和要求：</w:t>
      </w:r>
    </w:p>
    <w:p w14:paraId="529634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招标试剂：肠道致病性大肠艾希氏菌诊断血清15种</w:t>
      </w:r>
    </w:p>
    <w:p w14:paraId="42134E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预期用途：适用于凝集试验诊断肠道致病性大肠艾希氏菌。。</w:t>
      </w:r>
    </w:p>
    <w:p w14:paraId="29D6C6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试剂参数：</w:t>
      </w:r>
    </w:p>
    <w:p w14:paraId="170AA3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1，储存温度：2~8℃；</w:t>
      </w:r>
    </w:p>
    <w:p w14:paraId="48B1AE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2，样本要求：</w:t>
      </w:r>
      <w:r>
        <w:rPr>
          <w:rFonts w:hint="eastAsia" w:ascii="宋体" w:hAnsi="宋体" w:eastAsia="宋体" w:cs="宋体"/>
          <w:strike/>
          <w:dstrike w:val="0"/>
          <w:color w:val="FF0000"/>
          <w:sz w:val="24"/>
          <w:szCs w:val="24"/>
          <w:highlight w:val="none"/>
        </w:rPr>
        <w:t>.</w:t>
      </w:r>
      <w:r>
        <w:rPr>
          <w:rFonts w:hint="eastAsia" w:ascii="宋体" w:hAnsi="宋体" w:eastAsia="宋体" w:cs="宋体"/>
          <w:sz w:val="24"/>
          <w:szCs w:val="24"/>
          <w:highlight w:val="none"/>
        </w:rPr>
        <w:t>患者粪便或其他材料分离的革兰氏阴性杆菌，经初步生化检查，疑似大肠菌的菌株。；</w:t>
      </w:r>
    </w:p>
    <w:p w14:paraId="6BE65A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3，检测原理：用用肠道致病性大肠艾希氏菌灭活菌或活南菌液分别或混合免疫家兔所得的血清，经吸收除去非特异性凝集素制成，通过玻片凝集试验原理诊断肠道致病性大肠艾希氏菌。；</w:t>
      </w:r>
    </w:p>
    <w:p w14:paraId="0C6BCB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4，产品性能指标：1.〇单价血清≥1:640，OK单价血清K&gt;1:160，OK单价血清O&gt;1:320，OK多价血清&gt;1:160。2.重复性100%。。</w:t>
      </w:r>
    </w:p>
    <w:p w14:paraId="74F8B0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5，有效期；</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18个月</w:t>
      </w:r>
    </w:p>
    <w:p w14:paraId="20592C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sz w:val="24"/>
          <w:szCs w:val="24"/>
          <w:highlight w:val="none"/>
        </w:rPr>
        <w:t>6，性能要求：需提供可证明检测的说明书及产品资质；</w:t>
      </w:r>
    </w:p>
    <w:p w14:paraId="4F120F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产品名称：</w:t>
      </w:r>
      <w:r>
        <w:rPr>
          <w:rFonts w:hint="eastAsia" w:ascii="宋体" w:hAnsi="宋体" w:eastAsia="宋体" w:cs="宋体"/>
          <w:b/>
          <w:bCs/>
          <w:color w:val="auto"/>
          <w:sz w:val="24"/>
          <w:szCs w:val="24"/>
          <w:highlight w:val="none"/>
          <w:lang w:eastAsia="zh-CN"/>
        </w:rPr>
        <w:t>塑料保存盒(100格冷冻管盒)（</w:t>
      </w:r>
      <w:r>
        <w:rPr>
          <w:rFonts w:hint="eastAsia" w:ascii="宋体" w:hAnsi="宋体" w:eastAsia="宋体" w:cs="宋体"/>
          <w:b/>
          <w:bCs/>
          <w:color w:val="auto"/>
          <w:sz w:val="24"/>
          <w:szCs w:val="24"/>
          <w:highlight w:val="none"/>
          <w:lang w:val="en-US" w:eastAsia="zh-CN"/>
        </w:rPr>
        <w:t>数量5000个</w:t>
      </w:r>
      <w:r>
        <w:rPr>
          <w:rFonts w:hint="eastAsia" w:ascii="宋体" w:hAnsi="宋体" w:eastAsia="宋体" w:cs="宋体"/>
          <w:b/>
          <w:bCs/>
          <w:color w:val="auto"/>
          <w:sz w:val="24"/>
          <w:szCs w:val="24"/>
          <w:highlight w:val="none"/>
          <w:lang w:eastAsia="zh-CN"/>
        </w:rPr>
        <w:t>）</w:t>
      </w:r>
    </w:p>
    <w:p w14:paraId="07C4A1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招标试剂和要求：</w:t>
      </w:r>
    </w:p>
    <w:p w14:paraId="7E464F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招标试剂：</w:t>
      </w:r>
      <w:r>
        <w:rPr>
          <w:rFonts w:hint="eastAsia" w:ascii="宋体" w:hAnsi="宋体" w:eastAsia="宋体" w:cs="宋体"/>
          <w:color w:val="auto"/>
          <w:sz w:val="24"/>
          <w:szCs w:val="24"/>
          <w:highlight w:val="none"/>
          <w:lang w:eastAsia="zh-CN"/>
        </w:rPr>
        <w:t>塑料保存盒(100格冷冻管盒)</w:t>
      </w:r>
    </w:p>
    <w:p w14:paraId="6C85D3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10*10/个</w:t>
      </w:r>
    </w:p>
    <w:p w14:paraId="034CD4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试剂参数：</w:t>
      </w:r>
    </w:p>
    <w:p w14:paraId="3108A9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1，储存温度：</w:t>
      </w:r>
      <w:r>
        <w:rPr>
          <w:rFonts w:hint="eastAsia" w:ascii="宋体" w:hAnsi="宋体" w:eastAsia="宋体" w:cs="宋体"/>
          <w:color w:val="auto"/>
          <w:sz w:val="24"/>
          <w:szCs w:val="24"/>
          <w:highlight w:val="none"/>
          <w:lang w:eastAsia="zh-CN"/>
        </w:rPr>
        <w:t>常温保存</w:t>
      </w:r>
      <w:r>
        <w:rPr>
          <w:rFonts w:hint="eastAsia" w:ascii="宋体" w:hAnsi="宋体" w:eastAsia="宋体" w:cs="宋体"/>
          <w:color w:val="auto"/>
          <w:sz w:val="24"/>
          <w:szCs w:val="24"/>
          <w:highlight w:val="none"/>
        </w:rPr>
        <w:t>；</w:t>
      </w:r>
    </w:p>
    <w:p w14:paraId="192A22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产品名称：</w:t>
      </w:r>
      <w:r>
        <w:rPr>
          <w:rFonts w:hint="eastAsia" w:ascii="宋体" w:hAnsi="宋体" w:eastAsia="宋体" w:cs="宋体"/>
          <w:b/>
          <w:bCs/>
          <w:color w:val="auto"/>
          <w:sz w:val="24"/>
          <w:szCs w:val="24"/>
          <w:highlight w:val="none"/>
          <w:lang w:eastAsia="zh-CN"/>
        </w:rPr>
        <w:t>一次性塑料接种环（</w:t>
      </w:r>
      <w:r>
        <w:rPr>
          <w:rFonts w:hint="eastAsia" w:ascii="宋体" w:hAnsi="宋体" w:eastAsia="宋体" w:cs="宋体"/>
          <w:b/>
          <w:bCs/>
          <w:color w:val="auto"/>
          <w:sz w:val="24"/>
          <w:szCs w:val="24"/>
          <w:highlight w:val="none"/>
          <w:lang w:val="en-US" w:eastAsia="zh-CN"/>
        </w:rPr>
        <w:t>数量20000支</w:t>
      </w:r>
      <w:r>
        <w:rPr>
          <w:rFonts w:hint="eastAsia" w:ascii="宋体" w:hAnsi="宋体" w:eastAsia="宋体" w:cs="宋体"/>
          <w:b/>
          <w:bCs/>
          <w:color w:val="auto"/>
          <w:sz w:val="24"/>
          <w:szCs w:val="24"/>
          <w:highlight w:val="none"/>
          <w:lang w:eastAsia="zh-CN"/>
        </w:rPr>
        <w:t>）</w:t>
      </w:r>
    </w:p>
    <w:p w14:paraId="3EC07F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招标试剂和要求：</w:t>
      </w:r>
    </w:p>
    <w:p w14:paraId="289C5A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招标试剂：</w:t>
      </w:r>
      <w:r>
        <w:rPr>
          <w:rFonts w:hint="eastAsia" w:ascii="宋体" w:hAnsi="宋体" w:eastAsia="宋体" w:cs="宋体"/>
          <w:color w:val="auto"/>
          <w:sz w:val="24"/>
          <w:szCs w:val="24"/>
          <w:highlight w:val="none"/>
          <w:lang w:eastAsia="zh-CN"/>
        </w:rPr>
        <w:t>一次性塑料接种环</w:t>
      </w:r>
    </w:p>
    <w:p w14:paraId="5E8ADB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10ul/支；</w:t>
      </w:r>
    </w:p>
    <w:p w14:paraId="3ADD03A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试剂参数：</w:t>
      </w:r>
    </w:p>
    <w:p w14:paraId="085F53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1，储存温度：</w:t>
      </w:r>
      <w:r>
        <w:rPr>
          <w:rFonts w:hint="eastAsia" w:ascii="宋体" w:hAnsi="宋体" w:eastAsia="宋体" w:cs="宋体"/>
          <w:color w:val="auto"/>
          <w:sz w:val="24"/>
          <w:szCs w:val="24"/>
          <w:highlight w:val="none"/>
          <w:lang w:eastAsia="zh-CN"/>
        </w:rPr>
        <w:t>常温保存</w:t>
      </w:r>
      <w:r>
        <w:rPr>
          <w:rFonts w:hint="eastAsia" w:ascii="宋体" w:hAnsi="宋体" w:eastAsia="宋体" w:cs="宋体"/>
          <w:color w:val="auto"/>
          <w:sz w:val="24"/>
          <w:szCs w:val="24"/>
          <w:highlight w:val="none"/>
        </w:rPr>
        <w:t>；</w:t>
      </w:r>
    </w:p>
    <w:p w14:paraId="5BDC51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含</w:t>
      </w:r>
      <w:r>
        <w:rPr>
          <w:rFonts w:hint="eastAsia" w:ascii="宋体" w:hAnsi="宋体" w:eastAsia="宋体" w:cs="宋体"/>
          <w:b/>
          <w:bCs/>
          <w:color w:val="auto"/>
          <w:sz w:val="24"/>
          <w:szCs w:val="24"/>
          <w:highlight w:val="none"/>
        </w:rPr>
        <w:t>珠菌种保存管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数量10000支</w:t>
      </w:r>
      <w:r>
        <w:rPr>
          <w:rFonts w:hint="eastAsia" w:ascii="宋体" w:hAnsi="宋体" w:eastAsia="宋体" w:cs="宋体"/>
          <w:b/>
          <w:bCs/>
          <w:color w:val="auto"/>
          <w:sz w:val="24"/>
          <w:szCs w:val="24"/>
          <w:highlight w:val="none"/>
          <w:lang w:eastAsia="zh-CN"/>
        </w:rPr>
        <w:t>）</w:t>
      </w:r>
    </w:p>
    <w:p w14:paraId="4E614A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招标试剂和要求：</w:t>
      </w:r>
    </w:p>
    <w:p w14:paraId="3E6C82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招标试剂：</w:t>
      </w:r>
      <w:r>
        <w:rPr>
          <w:rFonts w:hint="eastAsia" w:ascii="宋体" w:hAnsi="宋体" w:eastAsia="宋体" w:cs="宋体"/>
          <w:sz w:val="24"/>
          <w:szCs w:val="24"/>
          <w:highlight w:val="none"/>
          <w:lang w:val="en-US" w:eastAsia="zh-CN"/>
        </w:rPr>
        <w:t>含</w:t>
      </w:r>
      <w:r>
        <w:rPr>
          <w:rFonts w:hint="eastAsia" w:ascii="宋体" w:hAnsi="宋体" w:eastAsia="宋体" w:cs="宋体"/>
          <w:sz w:val="24"/>
          <w:szCs w:val="24"/>
          <w:highlight w:val="none"/>
        </w:rPr>
        <w:t>珠菌种保存管</w:t>
      </w:r>
    </w:p>
    <w:p w14:paraId="4D7391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预期用途：用于一般细菌菌种的保存</w:t>
      </w:r>
    </w:p>
    <w:p w14:paraId="632CCB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试剂参数：</w:t>
      </w:r>
    </w:p>
    <w:p w14:paraId="204402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1，储存温度：2~8℃；</w:t>
      </w:r>
    </w:p>
    <w:p w14:paraId="5391E2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2，样本要求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已经分离培养的单一菌种。，</w:t>
      </w:r>
    </w:p>
    <w:p w14:paraId="0A56CF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3，检测原理：通过将相应细菌菌种保存于保存管，可维持相应菌种的存活期</w:t>
      </w:r>
      <w:r>
        <w:rPr>
          <w:rFonts w:hint="eastAsia" w:ascii="宋体" w:hAnsi="宋体" w:eastAsia="宋体" w:cs="宋体"/>
          <w:sz w:val="24"/>
          <w:szCs w:val="24"/>
          <w:highlight w:val="none"/>
          <w:lang w:eastAsia="zh-CN"/>
        </w:rPr>
        <w:t>。</w:t>
      </w:r>
    </w:p>
    <w:p w14:paraId="246A77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4，产品性能指标：每个细菌菌株都具有不同的特性，其生理生化性状和次生代谢类型都有不同，因此菌株的保存应同时 采用至少两种方法平行进行。</w:t>
      </w:r>
    </w:p>
    <w:p w14:paraId="3737D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5，有效期；</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24个月</w:t>
      </w:r>
    </w:p>
    <w:p w14:paraId="4BCD46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6，性能要求：需提供可证明检测的说明书及产品资质；</w:t>
      </w:r>
    </w:p>
    <w:p w14:paraId="76785EF9">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产品名称：厌氧菌培养鉴定药敏试剂（微生物培养药敏法）</w:t>
      </w:r>
    </w:p>
    <w:p w14:paraId="75BA0C0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r>
        <w:rPr>
          <w:rFonts w:hint="eastAsia" w:ascii="宋体" w:hAnsi="宋体" w:eastAsia="宋体" w:cs="宋体"/>
          <w:b/>
          <w:bCs/>
          <w:color w:val="auto"/>
          <w:sz w:val="24"/>
          <w:szCs w:val="24"/>
          <w:highlight w:val="none"/>
        </w:rPr>
        <w:t>10</w:t>
      </w:r>
      <w:r>
        <w:rPr>
          <w:rFonts w:hint="eastAsia" w:ascii="宋体" w:hAnsi="宋体" w:eastAsia="宋体" w:cs="宋体"/>
          <w:b/>
          <w:bCs/>
          <w:color w:val="auto"/>
          <w:sz w:val="24"/>
          <w:szCs w:val="24"/>
          <w:highlight w:val="none"/>
          <w:lang w:val="en-US" w:eastAsia="zh-CN"/>
        </w:rPr>
        <w:t>00人份）</w:t>
      </w:r>
    </w:p>
    <w:p w14:paraId="0600FB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招标试剂和要求：</w:t>
      </w:r>
    </w:p>
    <w:p w14:paraId="03E011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招标试剂：厌氧菌培养鉴定药敏试剂（微生物培养药敏法）</w:t>
      </w:r>
    </w:p>
    <w:p w14:paraId="0D9048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适用范围：阴道加德纳菌</w:t>
      </w:r>
    </w:p>
    <w:p w14:paraId="09BED7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要求：厌氧菌培养鉴定药敏检测</w:t>
      </w:r>
    </w:p>
    <w:p w14:paraId="5D69DC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试剂参数：</w:t>
      </w:r>
    </w:p>
    <w:p w14:paraId="65A9E9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1，储存温度：常温；</w:t>
      </w:r>
    </w:p>
    <w:p w14:paraId="5CAA8EB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2，样本要求：阴道分泌物；</w:t>
      </w:r>
    </w:p>
    <w:p w14:paraId="71D993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3，检测原理：样本中的厌氧菌利用培</w:t>
      </w:r>
    </w:p>
    <w:p w14:paraId="0E564B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养基中营养成分进行快速增殖，同时培养基中的抑菌剂可对样本中其他非目的菌进行抑制，在 24 小时内对厌氧菌的生长无影响。</w:t>
      </w:r>
    </w:p>
    <w:p w14:paraId="4B4A07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由于厌氧菌的生长，分解糖类，产生氢离子使培养基的 pH 值降低，培养基中的指示剂由最初的蓝绿色转变成黄色，通过肉眼可见的颜色变化提示样本中厌氧菌的存在。</w:t>
      </w:r>
    </w:p>
    <w:p w14:paraId="01C27C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药敏板采用微量液体稀释法，利用九种常用抗生素的高低浓度在体外对微生物作药物敏感性分析。</w:t>
      </w:r>
    </w:p>
    <w:p w14:paraId="31AE8D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4，产品性能指标：</w:t>
      </w:r>
    </w:p>
    <w:p w14:paraId="4E7A16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（1）特异性</w:t>
      </w:r>
    </w:p>
    <w:p w14:paraId="594FA1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质控菌种：阴道加特纳菌 ATCC14018、金黄色葡萄球菌 CMCC26003、大肠埃希菌 CMCC44102。</w:t>
      </w:r>
    </w:p>
    <w:p w14:paraId="44D8AD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阳性特异性： 接种 10000 cfu 阴道加特纳菌、10000 cfu 金黄色葡萄球菌、10000 cfu 大肠埃希氏菌的混合菌液至溶解后的厌氧菌干粉培养基，培养 24 小时后，结果应为阳性。</w:t>
      </w:r>
    </w:p>
    <w:p w14:paraId="4EA0D9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阴性特异性： 接种 0 cfu 阴道加特纳菌、10000 cfu 金黄色葡萄球菌、10000 cfu 大肠埃希氏菌的混合菌液至溶解后的厌氧菌干</w:t>
      </w:r>
    </w:p>
    <w:p w14:paraId="30B980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粉培养基，培养 24 小时后，结果应为阴性。</w:t>
      </w:r>
    </w:p>
    <w:p w14:paraId="10CEA2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（2）灵敏度</w:t>
      </w:r>
    </w:p>
    <w:p w14:paraId="03B6EA3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溶解后的厌氧菌干粉培养基中，每毫升接种 10000 cfu 阴道加特纳菌，培养 24 小时结果应为阳性。</w:t>
      </w:r>
    </w:p>
    <w:p w14:paraId="467B4B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sectPr>
          <w:pgSz w:w="11906" w:h="16838"/>
          <w:pgMar w:top="2098" w:right="1474" w:bottom="1985" w:left="1588" w:header="851" w:footer="992" w:gutter="0"/>
          <w:cols w:space="425" w:num="1"/>
          <w:docGrid w:type="lines" w:linePitch="312" w:charSpace="0"/>
        </w:sectPr>
      </w:pPr>
      <w:r>
        <w:rPr>
          <w:rFonts w:hint="eastAsia" w:ascii="宋体" w:hAnsi="宋体" w:eastAsia="宋体" w:cs="宋体"/>
          <w:color w:val="auto"/>
          <w:sz w:val="24"/>
          <w:szCs w:val="24"/>
          <w:highlight w:val="none"/>
          <w:lang w:val="en-US" w:eastAsia="zh-CN"/>
        </w:rPr>
        <w:t>6，性能要求：需提供可证明定量检测的说明书及产品资质；</w:t>
      </w:r>
    </w:p>
    <w:p w14:paraId="417E0B66">
      <w:pPr>
        <w:pStyle w:val="11"/>
        <w:widowControl w:val="0"/>
        <w:numPr>
          <w:ilvl w:val="0"/>
          <w:numId w:val="0"/>
        </w:numPr>
        <w:spacing w:after="120"/>
        <w:jc w:val="center"/>
        <w:rPr>
          <w:rFonts w:hint="eastAsia"/>
          <w:b/>
          <w:bCs/>
          <w:color w:val="auto"/>
          <w:sz w:val="28"/>
          <w:szCs w:val="32"/>
          <w:highlight w:val="none"/>
        </w:rPr>
      </w:pPr>
      <w:r>
        <w:rPr>
          <w:rFonts w:hint="eastAsia" w:ascii="宋体" w:hAnsi="宋体" w:cs="宋体"/>
          <w:b/>
          <w:bCs/>
          <w:color w:val="auto"/>
          <w:sz w:val="28"/>
          <w:szCs w:val="32"/>
          <w:highlight w:val="none"/>
          <w:lang w:val="en-US" w:eastAsia="zh-CN"/>
        </w:rPr>
        <w:t>乌鲁木齐市友爱医院医用试剂采购项目（标项3）</w:t>
      </w:r>
    </w:p>
    <w:p w14:paraId="57915F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糖化血红蛋白 A1c 测定试剂盒 （数量17000人份）</w:t>
      </w:r>
    </w:p>
    <w:p w14:paraId="5A8073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1.检测原理：离子交换高效液相色谱法</w:t>
      </w:r>
    </w:p>
    <w:p w14:paraId="4EE2C6D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2.检测方法：采用双波长吸光度法</w:t>
      </w:r>
    </w:p>
    <w:p w14:paraId="572B39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3.试剂4°C-30°C下避光储存有效期≥24个月，开瓶后4°C-30°C稳定存放4个月；</w:t>
      </w:r>
    </w:p>
    <w:p w14:paraId="690435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4.线性范围：HbA1c线性范围3.0%-20.0%，线性相关系数r≥0.9900；</w:t>
      </w:r>
    </w:p>
    <w:p w14:paraId="3B7CB6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5.批内精密度： CV≤2.0%；批间相对极差：≤6.0%；准确度：相对偏差应在±6%范围内；</w:t>
      </w:r>
    </w:p>
    <w:p w14:paraId="6ECF76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6.抗干扰：1.</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在全血样本中，当胆红素F浓度低于18mg/dL，胆红素C浓度低于18mg/dL，乳糜浓度低于1400FTU，溶血血红蛋白浓度低于450mg/dL，抗坏血酸浓度低于50mg/dL，葡萄糖浓度低于1200mg/dL，乙醛浓度低于60mg/dL时对糖化血红蛋白A1c测定试剂盒的测定结果无干扰；</w:t>
      </w:r>
    </w:p>
    <w:p w14:paraId="672B30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7.提供低水平和高水平质控，开封后2-8°C环境下可稳定10天。</w:t>
      </w:r>
    </w:p>
    <w:p w14:paraId="723601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8、包含所有试验结果的所需要的耗材。</w:t>
      </w:r>
    </w:p>
    <w:p w14:paraId="4A57C9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4BF9">
    <w:pPr>
      <w:pStyle w:val="21"/>
      <w:jc w:val="center"/>
    </w:pPr>
    <w:r>
      <w:fldChar w:fldCharType="begin"/>
    </w:r>
    <w:r>
      <w:instrText xml:space="preserve"> PAGE   \* MERGEFORMAT </w:instrText>
    </w:r>
    <w:r>
      <w:fldChar w:fldCharType="separate"/>
    </w:r>
    <w:r>
      <w:rPr>
        <w:lang w:val="zh-CN"/>
      </w:rPr>
      <w:t>1</w:t>
    </w:r>
    <w:r>
      <w:fldChar w:fldCharType="end"/>
    </w:r>
  </w:p>
  <w:p w14:paraId="7866F5C7">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A1D71">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016BDA">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lmQ3&#10;U+0BAADVAwAADgAAAAAAAAABACAAAAAfAQAAZHJzL2Uyb0RvYy54bWxQSwUGAAAAAAYABgBZAQAA&#10;fgUAAAAA&#10;">
              <v:fill on="f" focussize="0,0"/>
              <v:stroke on="f" weight="0.5pt"/>
              <v:imagedata o:title=""/>
              <o:lock v:ext="edit" aspectratio="f"/>
              <v:textbox inset="0mm,0mm,0mm,0mm" style="mso-fit-shape-to-text:t;">
                <w:txbxContent>
                  <w:p w14:paraId="36016BD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97BE2">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CAB80C">
                          <w:pPr>
                            <w:pStyle w:val="21"/>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ACAB80C">
                    <w:pPr>
                      <w:pStyle w:val="2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31FD">
    <w:pPr>
      <w:pStyle w:val="2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D3EB">
    <w:pPr>
      <w:pStyle w:val="2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395E0">
    <w:pPr>
      <w:pStyle w:val="2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C91BD">
    <w:pPr>
      <w:pStyle w:val="2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04AC">
    <w:pPr>
      <w:pStyle w:val="2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3122">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662051">
                          <w:pPr>
                            <w:pStyle w:val="21"/>
                          </w:pPr>
                          <w:r>
                            <w:fldChar w:fldCharType="begin"/>
                          </w:r>
                          <w:r>
                            <w:instrText xml:space="preserve"> PAGE  \* MERGEFORMAT </w:instrText>
                          </w:r>
                          <w:r>
                            <w:fldChar w:fldCharType="separate"/>
                          </w:r>
                          <w:r>
                            <w:t>54</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SVju0AAA&#10;AAUBAAAPAAAAAAAAAAEAIAAAACIAAABkcnMvZG93bnJldi54bWxQSwECFAAUAAAACACHTuJAJpzh&#10;8u0BAADVAwAADgAAAAAAAAABACAAAAAfAQAAZHJzL2Uyb0RvYy54bWxQSwUGAAAAAAYABgBZAQAA&#10;fgUAAAAA&#10;">
              <v:fill on="f" focussize="0,0"/>
              <v:stroke on="f" weight="0.5pt"/>
              <v:imagedata o:title=""/>
              <o:lock v:ext="edit" aspectratio="f"/>
              <v:textbox inset="0mm,0mm,0mm,0mm" style="mso-fit-shape-to-text:t;">
                <w:txbxContent>
                  <w:p w14:paraId="55662051">
                    <w:pPr>
                      <w:pStyle w:val="2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B7579">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97527">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BB2E">
    <w:pPr>
      <w:pStyle w:val="22"/>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1D59">
    <w:pPr>
      <w:pStyle w:val="22"/>
      <w:jc w:val="right"/>
      <w:rPr>
        <w:rFonts w:hint="eastAsia"/>
        <w:lang w:eastAsia="zh-CN"/>
      </w:rPr>
    </w:pPr>
  </w:p>
  <w:p w14:paraId="1DB73F14">
    <w:pPr>
      <w:pStyle w:val="22"/>
      <w:jc w:val="right"/>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FE538">
    <w:pPr>
      <w:pStyle w:val="22"/>
      <w:pBdr>
        <w:bottom w:val="none" w:color="auto" w:sz="0" w:space="1"/>
      </w:pBdr>
      <w:jc w:val="righ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5EA7C"/>
    <w:multiLevelType w:val="singleLevel"/>
    <w:tmpl w:val="8E15EA7C"/>
    <w:lvl w:ilvl="0" w:tentative="0">
      <w:start w:val="1"/>
      <w:numFmt w:val="decimal"/>
      <w:suff w:val="nothing"/>
      <w:lvlText w:val="（%1）"/>
      <w:lvlJc w:val="left"/>
    </w:lvl>
  </w:abstractNum>
  <w:abstractNum w:abstractNumId="1">
    <w:nsid w:val="BD01CE0E"/>
    <w:multiLevelType w:val="singleLevel"/>
    <w:tmpl w:val="BD01CE0E"/>
    <w:lvl w:ilvl="0" w:tentative="0">
      <w:start w:val="10"/>
      <w:numFmt w:val="chineseCounting"/>
      <w:suff w:val="nothing"/>
      <w:lvlText w:val="%1、"/>
      <w:lvlJc w:val="left"/>
      <w:rPr>
        <w:rFonts w:hint="eastAsia"/>
      </w:rPr>
    </w:lvl>
  </w:abstractNum>
  <w:abstractNum w:abstractNumId="2">
    <w:nsid w:val="D4FEF3D6"/>
    <w:multiLevelType w:val="multilevel"/>
    <w:tmpl w:val="D4FEF3D6"/>
    <w:lvl w:ilvl="0" w:tentative="0">
      <w:start w:val="1"/>
      <w:numFmt w:val="decimal"/>
      <w:lvlText w:val="%1."/>
      <w:lvlJc w:val="left"/>
      <w:pPr>
        <w:ind w:left="425" w:hanging="425"/>
      </w:pPr>
      <w:rPr>
        <w:rFonts w:hint="default"/>
      </w:rPr>
    </w:lvl>
    <w:lvl w:ilvl="1" w:tentative="0">
      <w:start w:val="1"/>
      <w:numFmt w:val="decimal"/>
      <w:pStyle w:val="4"/>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
    <w:nsid w:val="DF7EC734"/>
    <w:multiLevelType w:val="singleLevel"/>
    <w:tmpl w:val="DF7EC734"/>
    <w:lvl w:ilvl="0" w:tentative="0">
      <w:start w:val="1"/>
      <w:numFmt w:val="decimal"/>
      <w:suff w:val="nothing"/>
      <w:lvlText w:val="%1．"/>
      <w:lvlJc w:val="left"/>
    </w:lvl>
  </w:abstractNum>
  <w:abstractNum w:abstractNumId="4">
    <w:nsid w:val="00000003"/>
    <w:multiLevelType w:val="multilevel"/>
    <w:tmpl w:val="00000003"/>
    <w:lvl w:ilvl="0" w:tentative="0">
      <w:start w:val="1"/>
      <w:numFmt w:val="lowerLetter"/>
      <w:suff w:val="space"/>
      <w:lvlText w:val="%1)"/>
      <w:lvlJc w:val="left"/>
      <w:pPr>
        <w:ind w:left="987" w:hanging="420"/>
      </w:pPr>
      <w:rPr>
        <w:rFonts w:hint="default"/>
      </w:rPr>
    </w:lvl>
    <w:lvl w:ilvl="1" w:tentative="0">
      <w:start w:val="10"/>
      <w:numFmt w:val="japaneseCounting"/>
      <w:lvlText w:val="%2、"/>
      <w:lvlJc w:val="left"/>
      <w:pPr>
        <w:tabs>
          <w:tab w:val="left" w:pos="942"/>
        </w:tabs>
        <w:ind w:left="942" w:hanging="435"/>
      </w:pPr>
      <w:rPr>
        <w:rFonts w:hint="default"/>
        <w:lang w:val="en-US"/>
      </w:rPr>
    </w:lvl>
    <w:lvl w:ilvl="2" w:tentative="0">
      <w:start w:val="3"/>
      <w:numFmt w:val="japaneseCounting"/>
      <w:lvlText w:val="（%3）"/>
      <w:lvlJc w:val="left"/>
      <w:pPr>
        <w:tabs>
          <w:tab w:val="left" w:pos="1647"/>
        </w:tabs>
        <w:ind w:left="1647" w:hanging="720"/>
      </w:pPr>
      <w:rPr>
        <w:rFonts w:hint="default"/>
      </w:rPr>
    </w:lvl>
    <w:lvl w:ilvl="3" w:tentative="0">
      <w:start w:val="1"/>
      <w:numFmt w:val="decimal"/>
      <w:lvlText w:val="%4）"/>
      <w:lvlJc w:val="left"/>
      <w:pPr>
        <w:tabs>
          <w:tab w:val="left" w:pos="1707"/>
        </w:tabs>
        <w:ind w:left="1707" w:hanging="360"/>
      </w:pPr>
      <w:rPr>
        <w:rFonts w:hint="default"/>
      </w:rPr>
    </w:lvl>
    <w:lvl w:ilvl="4" w:tentative="0">
      <w:start w:val="1"/>
      <w:numFmt w:val="decimal"/>
      <w:lvlText w:val="%5、"/>
      <w:lvlJc w:val="left"/>
      <w:pPr>
        <w:tabs>
          <w:tab w:val="left" w:pos="2127"/>
        </w:tabs>
        <w:ind w:left="2127" w:hanging="360"/>
      </w:pPr>
      <w:rPr>
        <w:rFonts w:hint="default"/>
      </w:rPr>
    </w:lvl>
    <w:lvl w:ilvl="5" w:tentative="0">
      <w:start w:val="1"/>
      <w:numFmt w:val="lowerRoman"/>
      <w:lvlText w:val="%6."/>
      <w:lvlJc w:val="right"/>
      <w:pPr>
        <w:tabs>
          <w:tab w:val="left" w:pos="2607"/>
        </w:tabs>
        <w:ind w:left="2607" w:hanging="420"/>
      </w:pPr>
    </w:lvl>
    <w:lvl w:ilvl="6" w:tentative="0">
      <w:start w:val="1"/>
      <w:numFmt w:val="decimal"/>
      <w:lvlText w:val="%7."/>
      <w:lvlJc w:val="left"/>
      <w:pPr>
        <w:tabs>
          <w:tab w:val="left" w:pos="3027"/>
        </w:tabs>
        <w:ind w:left="3027" w:hanging="420"/>
      </w:pPr>
    </w:lvl>
    <w:lvl w:ilvl="7" w:tentative="0">
      <w:start w:val="1"/>
      <w:numFmt w:val="lowerLetter"/>
      <w:lvlText w:val="%8)"/>
      <w:lvlJc w:val="left"/>
      <w:pPr>
        <w:tabs>
          <w:tab w:val="left" w:pos="3447"/>
        </w:tabs>
        <w:ind w:left="3447" w:hanging="420"/>
      </w:pPr>
    </w:lvl>
    <w:lvl w:ilvl="8" w:tentative="0">
      <w:start w:val="1"/>
      <w:numFmt w:val="lowerRoman"/>
      <w:lvlText w:val="%9."/>
      <w:lvlJc w:val="right"/>
      <w:pPr>
        <w:tabs>
          <w:tab w:val="left" w:pos="3867"/>
        </w:tabs>
        <w:ind w:left="3867" w:hanging="420"/>
      </w:pPr>
    </w:lvl>
  </w:abstractNum>
  <w:abstractNum w:abstractNumId="5">
    <w:nsid w:val="0000001B"/>
    <w:multiLevelType w:val="multilevel"/>
    <w:tmpl w:val="0000001B"/>
    <w:lvl w:ilvl="0" w:tentative="0">
      <w:start w:val="0"/>
      <w:numFmt w:val="decimal"/>
      <w:pStyle w:val="67"/>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000002C"/>
    <w:multiLevelType w:val="multilevel"/>
    <w:tmpl w:val="0000002C"/>
    <w:lvl w:ilvl="0" w:tentative="0">
      <w:start w:val="1"/>
      <w:numFmt w:val="decimal"/>
      <w:suff w:val="nothing"/>
      <w:lvlText w:val="（%1）"/>
      <w:lvlJc w:val="left"/>
      <w:pPr>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7A59AA6"/>
    <w:multiLevelType w:val="singleLevel"/>
    <w:tmpl w:val="77A59AA6"/>
    <w:lvl w:ilvl="0" w:tentative="0">
      <w:start w:val="6"/>
      <w:numFmt w:val="chineseCounting"/>
      <w:suff w:val="nothing"/>
      <w:lvlText w:val="第%1章　"/>
      <w:lvlJc w:val="left"/>
      <w:rPr>
        <w:rFonts w:hint="eastAsia"/>
      </w:rPr>
    </w:lvl>
  </w:abstractNum>
  <w:num w:numId="1">
    <w:abstractNumId w:val="2"/>
  </w:num>
  <w:num w:numId="2">
    <w:abstractNumId w:val="5"/>
  </w:num>
  <w:num w:numId="3">
    <w:abstractNumId w:val="0"/>
  </w:num>
  <w:num w:numId="4">
    <w:abstractNumId w:val="6"/>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YmU3N2I5NDczMGZjM2Y1M2JlMjk3MGRmOThiNzEifQ=="/>
  </w:docVars>
  <w:rsids>
    <w:rsidRoot w:val="7EC75607"/>
    <w:rsid w:val="00001D97"/>
    <w:rsid w:val="000068E9"/>
    <w:rsid w:val="000170ED"/>
    <w:rsid w:val="0006319D"/>
    <w:rsid w:val="00070C90"/>
    <w:rsid w:val="000E070D"/>
    <w:rsid w:val="001113BD"/>
    <w:rsid w:val="00140DB1"/>
    <w:rsid w:val="00152FF1"/>
    <w:rsid w:val="00160E17"/>
    <w:rsid w:val="00166580"/>
    <w:rsid w:val="00190E1D"/>
    <w:rsid w:val="001A64C4"/>
    <w:rsid w:val="001C048E"/>
    <w:rsid w:val="002125AA"/>
    <w:rsid w:val="002224EB"/>
    <w:rsid w:val="002A2E1A"/>
    <w:rsid w:val="002B0370"/>
    <w:rsid w:val="002C3C34"/>
    <w:rsid w:val="002E241B"/>
    <w:rsid w:val="00317EDC"/>
    <w:rsid w:val="00333DDE"/>
    <w:rsid w:val="00371375"/>
    <w:rsid w:val="00392C61"/>
    <w:rsid w:val="003A5254"/>
    <w:rsid w:val="003C65B6"/>
    <w:rsid w:val="00406B97"/>
    <w:rsid w:val="00421D37"/>
    <w:rsid w:val="0046550B"/>
    <w:rsid w:val="00487B85"/>
    <w:rsid w:val="004B086C"/>
    <w:rsid w:val="00500E05"/>
    <w:rsid w:val="00526233"/>
    <w:rsid w:val="00552819"/>
    <w:rsid w:val="00560FF8"/>
    <w:rsid w:val="00583E1D"/>
    <w:rsid w:val="005C473E"/>
    <w:rsid w:val="005F781C"/>
    <w:rsid w:val="00635803"/>
    <w:rsid w:val="006513DA"/>
    <w:rsid w:val="00654322"/>
    <w:rsid w:val="0065720A"/>
    <w:rsid w:val="006B53C0"/>
    <w:rsid w:val="006F3565"/>
    <w:rsid w:val="007263D5"/>
    <w:rsid w:val="00752C7F"/>
    <w:rsid w:val="007644FD"/>
    <w:rsid w:val="0079644E"/>
    <w:rsid w:val="00804F91"/>
    <w:rsid w:val="00837FE9"/>
    <w:rsid w:val="0087591D"/>
    <w:rsid w:val="008D42A6"/>
    <w:rsid w:val="009447A5"/>
    <w:rsid w:val="00973E7F"/>
    <w:rsid w:val="00974F2C"/>
    <w:rsid w:val="009B0BF5"/>
    <w:rsid w:val="009D0240"/>
    <w:rsid w:val="009E34A0"/>
    <w:rsid w:val="009E3887"/>
    <w:rsid w:val="00A7592B"/>
    <w:rsid w:val="00A8171A"/>
    <w:rsid w:val="00B174A9"/>
    <w:rsid w:val="00B572E8"/>
    <w:rsid w:val="00B57A88"/>
    <w:rsid w:val="00B57FC2"/>
    <w:rsid w:val="00B71F65"/>
    <w:rsid w:val="00BA372B"/>
    <w:rsid w:val="00BB388D"/>
    <w:rsid w:val="00CA0BC5"/>
    <w:rsid w:val="00CA100D"/>
    <w:rsid w:val="00CA73E5"/>
    <w:rsid w:val="00CC1B04"/>
    <w:rsid w:val="00D02654"/>
    <w:rsid w:val="00D06B71"/>
    <w:rsid w:val="00D0789B"/>
    <w:rsid w:val="00D348F7"/>
    <w:rsid w:val="00D54B46"/>
    <w:rsid w:val="00D5688F"/>
    <w:rsid w:val="00D7751E"/>
    <w:rsid w:val="00D80567"/>
    <w:rsid w:val="00D95FD6"/>
    <w:rsid w:val="00DA434D"/>
    <w:rsid w:val="00DF3C15"/>
    <w:rsid w:val="00E136DE"/>
    <w:rsid w:val="00E3044A"/>
    <w:rsid w:val="00EB6C31"/>
    <w:rsid w:val="00ED3AF3"/>
    <w:rsid w:val="00F041E8"/>
    <w:rsid w:val="00F114EB"/>
    <w:rsid w:val="00F63CF1"/>
    <w:rsid w:val="00F85A0B"/>
    <w:rsid w:val="00FA1766"/>
    <w:rsid w:val="00FC6D6A"/>
    <w:rsid w:val="00FD785F"/>
    <w:rsid w:val="00FE1083"/>
    <w:rsid w:val="00FF4D0C"/>
    <w:rsid w:val="011B4C0A"/>
    <w:rsid w:val="012A2D01"/>
    <w:rsid w:val="013C246A"/>
    <w:rsid w:val="0156177E"/>
    <w:rsid w:val="015E1EFD"/>
    <w:rsid w:val="01650B14"/>
    <w:rsid w:val="01683BC9"/>
    <w:rsid w:val="0172444B"/>
    <w:rsid w:val="017C3139"/>
    <w:rsid w:val="017E0CD4"/>
    <w:rsid w:val="018207C5"/>
    <w:rsid w:val="01890182"/>
    <w:rsid w:val="01BA09DB"/>
    <w:rsid w:val="01BF37C7"/>
    <w:rsid w:val="01CC4F15"/>
    <w:rsid w:val="01E44FDB"/>
    <w:rsid w:val="01EA1C14"/>
    <w:rsid w:val="02105DD0"/>
    <w:rsid w:val="02557C87"/>
    <w:rsid w:val="02783976"/>
    <w:rsid w:val="027E622C"/>
    <w:rsid w:val="028D7421"/>
    <w:rsid w:val="02AE1145"/>
    <w:rsid w:val="02AE55E9"/>
    <w:rsid w:val="02D565B4"/>
    <w:rsid w:val="02FB3B3B"/>
    <w:rsid w:val="02FF5E45"/>
    <w:rsid w:val="031139AA"/>
    <w:rsid w:val="034026E5"/>
    <w:rsid w:val="03411FB9"/>
    <w:rsid w:val="034F46D6"/>
    <w:rsid w:val="036111BA"/>
    <w:rsid w:val="0361440A"/>
    <w:rsid w:val="036D12F1"/>
    <w:rsid w:val="03970BD2"/>
    <w:rsid w:val="03BE7AAE"/>
    <w:rsid w:val="03CB1FCC"/>
    <w:rsid w:val="03E77005"/>
    <w:rsid w:val="03F46EC1"/>
    <w:rsid w:val="042F62B6"/>
    <w:rsid w:val="043507CB"/>
    <w:rsid w:val="0479743D"/>
    <w:rsid w:val="04934A97"/>
    <w:rsid w:val="049525BD"/>
    <w:rsid w:val="04A722F0"/>
    <w:rsid w:val="04CB2483"/>
    <w:rsid w:val="04D72BD5"/>
    <w:rsid w:val="04E13A54"/>
    <w:rsid w:val="04E24955"/>
    <w:rsid w:val="04E64D6F"/>
    <w:rsid w:val="04EA5465"/>
    <w:rsid w:val="04F222CB"/>
    <w:rsid w:val="05031C1C"/>
    <w:rsid w:val="053F2D6F"/>
    <w:rsid w:val="055A55AC"/>
    <w:rsid w:val="057228FE"/>
    <w:rsid w:val="05746676"/>
    <w:rsid w:val="0575419C"/>
    <w:rsid w:val="057B7A05"/>
    <w:rsid w:val="0586291D"/>
    <w:rsid w:val="05971135"/>
    <w:rsid w:val="05ED5D0D"/>
    <w:rsid w:val="05FA7845"/>
    <w:rsid w:val="0602619C"/>
    <w:rsid w:val="061E0C65"/>
    <w:rsid w:val="062C0CFF"/>
    <w:rsid w:val="06316315"/>
    <w:rsid w:val="06530982"/>
    <w:rsid w:val="06532730"/>
    <w:rsid w:val="0677231B"/>
    <w:rsid w:val="06997DBD"/>
    <w:rsid w:val="06A34243"/>
    <w:rsid w:val="06B33465"/>
    <w:rsid w:val="06D83EC3"/>
    <w:rsid w:val="06E17305"/>
    <w:rsid w:val="070C54CB"/>
    <w:rsid w:val="078E1545"/>
    <w:rsid w:val="079B6B46"/>
    <w:rsid w:val="07AD4E6E"/>
    <w:rsid w:val="07D16002"/>
    <w:rsid w:val="07D50775"/>
    <w:rsid w:val="07E56C70"/>
    <w:rsid w:val="07ED0962"/>
    <w:rsid w:val="07F14F1D"/>
    <w:rsid w:val="07F20008"/>
    <w:rsid w:val="082B5AD2"/>
    <w:rsid w:val="08420CAE"/>
    <w:rsid w:val="087B5F6E"/>
    <w:rsid w:val="08971538"/>
    <w:rsid w:val="08A2378A"/>
    <w:rsid w:val="08B51480"/>
    <w:rsid w:val="08B93C00"/>
    <w:rsid w:val="08C5258C"/>
    <w:rsid w:val="08EC377D"/>
    <w:rsid w:val="08F17FDE"/>
    <w:rsid w:val="08FE143A"/>
    <w:rsid w:val="091C082C"/>
    <w:rsid w:val="09300B06"/>
    <w:rsid w:val="093F1B9D"/>
    <w:rsid w:val="095742E5"/>
    <w:rsid w:val="096B1B3E"/>
    <w:rsid w:val="09977E7C"/>
    <w:rsid w:val="09EE2263"/>
    <w:rsid w:val="09F820B1"/>
    <w:rsid w:val="0A1361CA"/>
    <w:rsid w:val="0A2F7DC2"/>
    <w:rsid w:val="0A4967F5"/>
    <w:rsid w:val="0A4D56E8"/>
    <w:rsid w:val="0A6608B1"/>
    <w:rsid w:val="0A764C3F"/>
    <w:rsid w:val="0A784D07"/>
    <w:rsid w:val="0A864510"/>
    <w:rsid w:val="0A96167B"/>
    <w:rsid w:val="0AA572D2"/>
    <w:rsid w:val="0AA95014"/>
    <w:rsid w:val="0AB05FE3"/>
    <w:rsid w:val="0ACE7A6C"/>
    <w:rsid w:val="0AD1597D"/>
    <w:rsid w:val="0B356B78"/>
    <w:rsid w:val="0B4A076E"/>
    <w:rsid w:val="0B8406F4"/>
    <w:rsid w:val="0BA314B4"/>
    <w:rsid w:val="0BA878DC"/>
    <w:rsid w:val="0BB579E9"/>
    <w:rsid w:val="0BB84DE3"/>
    <w:rsid w:val="0BF91683"/>
    <w:rsid w:val="0C28640C"/>
    <w:rsid w:val="0C607954"/>
    <w:rsid w:val="0C8F3D96"/>
    <w:rsid w:val="0CCD48BE"/>
    <w:rsid w:val="0CDE5920"/>
    <w:rsid w:val="0CF37CB7"/>
    <w:rsid w:val="0D091D9A"/>
    <w:rsid w:val="0D193191"/>
    <w:rsid w:val="0D22610C"/>
    <w:rsid w:val="0DA073B6"/>
    <w:rsid w:val="0DC14423"/>
    <w:rsid w:val="0DC82829"/>
    <w:rsid w:val="0DF02F5A"/>
    <w:rsid w:val="0DFC405D"/>
    <w:rsid w:val="0E26072A"/>
    <w:rsid w:val="0E2C3DC4"/>
    <w:rsid w:val="0E3605DB"/>
    <w:rsid w:val="0E3B7B03"/>
    <w:rsid w:val="0E52151F"/>
    <w:rsid w:val="0E54415D"/>
    <w:rsid w:val="0E5E549A"/>
    <w:rsid w:val="0E95505C"/>
    <w:rsid w:val="0E9B0C77"/>
    <w:rsid w:val="0EBB015C"/>
    <w:rsid w:val="0EBC4BEA"/>
    <w:rsid w:val="0EEC54CF"/>
    <w:rsid w:val="0EFB1BB6"/>
    <w:rsid w:val="0F1B2ED4"/>
    <w:rsid w:val="0F384BB8"/>
    <w:rsid w:val="0F4672D5"/>
    <w:rsid w:val="0F503CB0"/>
    <w:rsid w:val="0F5B2655"/>
    <w:rsid w:val="0F651213"/>
    <w:rsid w:val="0F8020FE"/>
    <w:rsid w:val="0FC1070A"/>
    <w:rsid w:val="0FDF5034"/>
    <w:rsid w:val="0FF36F2E"/>
    <w:rsid w:val="100239B5"/>
    <w:rsid w:val="101F75BF"/>
    <w:rsid w:val="102D6BB8"/>
    <w:rsid w:val="103F5AD3"/>
    <w:rsid w:val="104751E4"/>
    <w:rsid w:val="1050467E"/>
    <w:rsid w:val="10547A7A"/>
    <w:rsid w:val="10631193"/>
    <w:rsid w:val="10752B6D"/>
    <w:rsid w:val="10777431"/>
    <w:rsid w:val="109A6788"/>
    <w:rsid w:val="10B45F0A"/>
    <w:rsid w:val="10C95C79"/>
    <w:rsid w:val="10CC1641"/>
    <w:rsid w:val="10ED286F"/>
    <w:rsid w:val="11054E6C"/>
    <w:rsid w:val="1109408F"/>
    <w:rsid w:val="110D797F"/>
    <w:rsid w:val="11132A37"/>
    <w:rsid w:val="112A1515"/>
    <w:rsid w:val="112E6273"/>
    <w:rsid w:val="114C232B"/>
    <w:rsid w:val="11571766"/>
    <w:rsid w:val="115E5E70"/>
    <w:rsid w:val="11877EBF"/>
    <w:rsid w:val="11944935"/>
    <w:rsid w:val="11BB01AE"/>
    <w:rsid w:val="120C23B0"/>
    <w:rsid w:val="120E648C"/>
    <w:rsid w:val="121D0DB5"/>
    <w:rsid w:val="124D44D7"/>
    <w:rsid w:val="12606EB6"/>
    <w:rsid w:val="127C3EA9"/>
    <w:rsid w:val="12AA153A"/>
    <w:rsid w:val="12BC20E0"/>
    <w:rsid w:val="12E017EF"/>
    <w:rsid w:val="12E15BF5"/>
    <w:rsid w:val="136631EB"/>
    <w:rsid w:val="13693209"/>
    <w:rsid w:val="136B44A5"/>
    <w:rsid w:val="1376180B"/>
    <w:rsid w:val="138553E4"/>
    <w:rsid w:val="13A04ADA"/>
    <w:rsid w:val="13B26760"/>
    <w:rsid w:val="13B92EA7"/>
    <w:rsid w:val="13BB36C2"/>
    <w:rsid w:val="13D529D6"/>
    <w:rsid w:val="13F13588"/>
    <w:rsid w:val="13FD3CDB"/>
    <w:rsid w:val="140E4069"/>
    <w:rsid w:val="14215C1B"/>
    <w:rsid w:val="14415BDB"/>
    <w:rsid w:val="145540FC"/>
    <w:rsid w:val="145C3375"/>
    <w:rsid w:val="146D7867"/>
    <w:rsid w:val="147A532B"/>
    <w:rsid w:val="148558CD"/>
    <w:rsid w:val="148C2ED4"/>
    <w:rsid w:val="14975EDD"/>
    <w:rsid w:val="14C342C9"/>
    <w:rsid w:val="14DA1330"/>
    <w:rsid w:val="14E54E9B"/>
    <w:rsid w:val="14E7596C"/>
    <w:rsid w:val="15007F26"/>
    <w:rsid w:val="15054056"/>
    <w:rsid w:val="15354147"/>
    <w:rsid w:val="153B2D0D"/>
    <w:rsid w:val="15415E49"/>
    <w:rsid w:val="155618F4"/>
    <w:rsid w:val="157601E9"/>
    <w:rsid w:val="158468C1"/>
    <w:rsid w:val="158741A4"/>
    <w:rsid w:val="15BD0FB0"/>
    <w:rsid w:val="15BF4397"/>
    <w:rsid w:val="15C50828"/>
    <w:rsid w:val="15D47A06"/>
    <w:rsid w:val="15D62A35"/>
    <w:rsid w:val="15EA4A25"/>
    <w:rsid w:val="16273291"/>
    <w:rsid w:val="16353C00"/>
    <w:rsid w:val="163C1ACA"/>
    <w:rsid w:val="163E1C03"/>
    <w:rsid w:val="16571DC8"/>
    <w:rsid w:val="1663076D"/>
    <w:rsid w:val="16695FD9"/>
    <w:rsid w:val="169F72CB"/>
    <w:rsid w:val="16A44394"/>
    <w:rsid w:val="16BC2F56"/>
    <w:rsid w:val="16BD3CCB"/>
    <w:rsid w:val="16F63F87"/>
    <w:rsid w:val="17140A03"/>
    <w:rsid w:val="17944956"/>
    <w:rsid w:val="17A96653"/>
    <w:rsid w:val="17D11706"/>
    <w:rsid w:val="180A3AC0"/>
    <w:rsid w:val="181E79E6"/>
    <w:rsid w:val="1840063A"/>
    <w:rsid w:val="18445624"/>
    <w:rsid w:val="18460D6C"/>
    <w:rsid w:val="18475E6C"/>
    <w:rsid w:val="186B3909"/>
    <w:rsid w:val="18722EE9"/>
    <w:rsid w:val="187622AE"/>
    <w:rsid w:val="189A6FD3"/>
    <w:rsid w:val="18D94A9E"/>
    <w:rsid w:val="18DE232D"/>
    <w:rsid w:val="18E76624"/>
    <w:rsid w:val="19121FD6"/>
    <w:rsid w:val="192F2B88"/>
    <w:rsid w:val="193502FE"/>
    <w:rsid w:val="19520625"/>
    <w:rsid w:val="197E141A"/>
    <w:rsid w:val="19810F0A"/>
    <w:rsid w:val="19866577"/>
    <w:rsid w:val="19935666"/>
    <w:rsid w:val="19E26CEE"/>
    <w:rsid w:val="19EB5E16"/>
    <w:rsid w:val="1A165BC1"/>
    <w:rsid w:val="1A2110E5"/>
    <w:rsid w:val="1A255D39"/>
    <w:rsid w:val="1A40176C"/>
    <w:rsid w:val="1A402039"/>
    <w:rsid w:val="1A445924"/>
    <w:rsid w:val="1A491A28"/>
    <w:rsid w:val="1A4C32C6"/>
    <w:rsid w:val="1A8011C2"/>
    <w:rsid w:val="1A945545"/>
    <w:rsid w:val="1AAB3EE0"/>
    <w:rsid w:val="1AB772D9"/>
    <w:rsid w:val="1ABD1C31"/>
    <w:rsid w:val="1ACD1313"/>
    <w:rsid w:val="1AD03987"/>
    <w:rsid w:val="1AD301C7"/>
    <w:rsid w:val="1AE71241"/>
    <w:rsid w:val="1AE758C7"/>
    <w:rsid w:val="1B107A6D"/>
    <w:rsid w:val="1B1C7C04"/>
    <w:rsid w:val="1B1F09DB"/>
    <w:rsid w:val="1B2A4429"/>
    <w:rsid w:val="1B35746B"/>
    <w:rsid w:val="1B381B86"/>
    <w:rsid w:val="1B613075"/>
    <w:rsid w:val="1B740D26"/>
    <w:rsid w:val="1B9F706E"/>
    <w:rsid w:val="1BA444F2"/>
    <w:rsid w:val="1BCB296E"/>
    <w:rsid w:val="1BDA636C"/>
    <w:rsid w:val="1BDC68CC"/>
    <w:rsid w:val="1BDF0F71"/>
    <w:rsid w:val="1C11441E"/>
    <w:rsid w:val="1C212AA4"/>
    <w:rsid w:val="1C393BC3"/>
    <w:rsid w:val="1C400406"/>
    <w:rsid w:val="1C6D05C9"/>
    <w:rsid w:val="1C7843FB"/>
    <w:rsid w:val="1C8B457A"/>
    <w:rsid w:val="1C931680"/>
    <w:rsid w:val="1CB17D58"/>
    <w:rsid w:val="1CB735C0"/>
    <w:rsid w:val="1CB83BC2"/>
    <w:rsid w:val="1CF245F9"/>
    <w:rsid w:val="1CFA525B"/>
    <w:rsid w:val="1CFE7BA5"/>
    <w:rsid w:val="1D183933"/>
    <w:rsid w:val="1D1B05CB"/>
    <w:rsid w:val="1D3B0805"/>
    <w:rsid w:val="1D4963F7"/>
    <w:rsid w:val="1D4E65BF"/>
    <w:rsid w:val="1D507571"/>
    <w:rsid w:val="1D570895"/>
    <w:rsid w:val="1DA80B96"/>
    <w:rsid w:val="1DCD471E"/>
    <w:rsid w:val="1DDC0E05"/>
    <w:rsid w:val="1DDF58E5"/>
    <w:rsid w:val="1DED6B6E"/>
    <w:rsid w:val="1DF148B0"/>
    <w:rsid w:val="1E05035C"/>
    <w:rsid w:val="1E197963"/>
    <w:rsid w:val="1E241183"/>
    <w:rsid w:val="1E320A25"/>
    <w:rsid w:val="1E347080"/>
    <w:rsid w:val="1E3E5EE3"/>
    <w:rsid w:val="1E526037"/>
    <w:rsid w:val="1E5332EC"/>
    <w:rsid w:val="1E5A34F1"/>
    <w:rsid w:val="1E5C1A74"/>
    <w:rsid w:val="1E623426"/>
    <w:rsid w:val="1E8F7C25"/>
    <w:rsid w:val="1EAA2CB1"/>
    <w:rsid w:val="1EAB2C47"/>
    <w:rsid w:val="1EB202F4"/>
    <w:rsid w:val="1EB4768C"/>
    <w:rsid w:val="1EC75611"/>
    <w:rsid w:val="1EC83421"/>
    <w:rsid w:val="1ECF3B30"/>
    <w:rsid w:val="1ED41C72"/>
    <w:rsid w:val="1EDE42B5"/>
    <w:rsid w:val="1EEF568C"/>
    <w:rsid w:val="1F1F15DC"/>
    <w:rsid w:val="1F265DD5"/>
    <w:rsid w:val="1F2B2044"/>
    <w:rsid w:val="1F2D676A"/>
    <w:rsid w:val="1F462D4C"/>
    <w:rsid w:val="1F4C4CF1"/>
    <w:rsid w:val="1F531646"/>
    <w:rsid w:val="1F6F14B9"/>
    <w:rsid w:val="1F721A21"/>
    <w:rsid w:val="1F811E74"/>
    <w:rsid w:val="1FC55DBE"/>
    <w:rsid w:val="1FD3558C"/>
    <w:rsid w:val="1FE330E4"/>
    <w:rsid w:val="1FE60A16"/>
    <w:rsid w:val="1FED279A"/>
    <w:rsid w:val="1FEE18BA"/>
    <w:rsid w:val="1FF22CFC"/>
    <w:rsid w:val="200D4BBF"/>
    <w:rsid w:val="20174C48"/>
    <w:rsid w:val="20217476"/>
    <w:rsid w:val="20254CE5"/>
    <w:rsid w:val="203C1889"/>
    <w:rsid w:val="206550E2"/>
    <w:rsid w:val="20833BCE"/>
    <w:rsid w:val="208B02D3"/>
    <w:rsid w:val="20B35E4D"/>
    <w:rsid w:val="20D65C35"/>
    <w:rsid w:val="20E03189"/>
    <w:rsid w:val="20F0563A"/>
    <w:rsid w:val="210963C9"/>
    <w:rsid w:val="21515666"/>
    <w:rsid w:val="215505FD"/>
    <w:rsid w:val="21570ECE"/>
    <w:rsid w:val="21744B75"/>
    <w:rsid w:val="217D645B"/>
    <w:rsid w:val="21BC1ED4"/>
    <w:rsid w:val="21D3299F"/>
    <w:rsid w:val="21F45006"/>
    <w:rsid w:val="21F52495"/>
    <w:rsid w:val="221B6805"/>
    <w:rsid w:val="222005DC"/>
    <w:rsid w:val="222F1E4B"/>
    <w:rsid w:val="223D4809"/>
    <w:rsid w:val="228A7081"/>
    <w:rsid w:val="22B43035"/>
    <w:rsid w:val="22DF222A"/>
    <w:rsid w:val="22E22A19"/>
    <w:rsid w:val="22E83DA8"/>
    <w:rsid w:val="22EE5862"/>
    <w:rsid w:val="230A261F"/>
    <w:rsid w:val="230C2030"/>
    <w:rsid w:val="23241284"/>
    <w:rsid w:val="235C53DE"/>
    <w:rsid w:val="239758BD"/>
    <w:rsid w:val="23995B5E"/>
    <w:rsid w:val="23A11E84"/>
    <w:rsid w:val="23AB3753"/>
    <w:rsid w:val="23C16AD3"/>
    <w:rsid w:val="23D94381"/>
    <w:rsid w:val="2417554D"/>
    <w:rsid w:val="241E5D4E"/>
    <w:rsid w:val="24303C58"/>
    <w:rsid w:val="243C25FD"/>
    <w:rsid w:val="246E2D16"/>
    <w:rsid w:val="247C0C4C"/>
    <w:rsid w:val="2483647E"/>
    <w:rsid w:val="24AD496B"/>
    <w:rsid w:val="24B11E6F"/>
    <w:rsid w:val="24C97635"/>
    <w:rsid w:val="24F23A28"/>
    <w:rsid w:val="2520077C"/>
    <w:rsid w:val="252249A2"/>
    <w:rsid w:val="25253091"/>
    <w:rsid w:val="254B04FE"/>
    <w:rsid w:val="25532FA3"/>
    <w:rsid w:val="25592D3B"/>
    <w:rsid w:val="255F757B"/>
    <w:rsid w:val="25795963"/>
    <w:rsid w:val="25983863"/>
    <w:rsid w:val="25B20DC9"/>
    <w:rsid w:val="26062EC3"/>
    <w:rsid w:val="261C5F05"/>
    <w:rsid w:val="2621170B"/>
    <w:rsid w:val="26296BB1"/>
    <w:rsid w:val="26341C05"/>
    <w:rsid w:val="2658308D"/>
    <w:rsid w:val="26695200"/>
    <w:rsid w:val="268169ED"/>
    <w:rsid w:val="26DF211B"/>
    <w:rsid w:val="26EF3957"/>
    <w:rsid w:val="26F41639"/>
    <w:rsid w:val="270F4527"/>
    <w:rsid w:val="27303052"/>
    <w:rsid w:val="274F0899"/>
    <w:rsid w:val="275151F0"/>
    <w:rsid w:val="27800A53"/>
    <w:rsid w:val="279D7857"/>
    <w:rsid w:val="279F498D"/>
    <w:rsid w:val="279F712B"/>
    <w:rsid w:val="27C66CB0"/>
    <w:rsid w:val="27D12358"/>
    <w:rsid w:val="27E770BC"/>
    <w:rsid w:val="27EB05C2"/>
    <w:rsid w:val="27F54F9D"/>
    <w:rsid w:val="28094EEC"/>
    <w:rsid w:val="280D678A"/>
    <w:rsid w:val="28243AD4"/>
    <w:rsid w:val="28292E99"/>
    <w:rsid w:val="282B09BF"/>
    <w:rsid w:val="28335AC5"/>
    <w:rsid w:val="284F11BE"/>
    <w:rsid w:val="28555544"/>
    <w:rsid w:val="285D2B42"/>
    <w:rsid w:val="285D45A5"/>
    <w:rsid w:val="28720201"/>
    <w:rsid w:val="2879797C"/>
    <w:rsid w:val="287F6F5C"/>
    <w:rsid w:val="28977E13"/>
    <w:rsid w:val="28B74948"/>
    <w:rsid w:val="28ED3EC6"/>
    <w:rsid w:val="28EF5BBA"/>
    <w:rsid w:val="28F60FCD"/>
    <w:rsid w:val="28F90570"/>
    <w:rsid w:val="28FB65E3"/>
    <w:rsid w:val="29232FF1"/>
    <w:rsid w:val="29451F54"/>
    <w:rsid w:val="294E00D0"/>
    <w:rsid w:val="294F2DD3"/>
    <w:rsid w:val="2953641F"/>
    <w:rsid w:val="297B3BC8"/>
    <w:rsid w:val="29820AB2"/>
    <w:rsid w:val="298567F4"/>
    <w:rsid w:val="299A404E"/>
    <w:rsid w:val="29A3217A"/>
    <w:rsid w:val="29BD614F"/>
    <w:rsid w:val="29CE3CF8"/>
    <w:rsid w:val="2A225DF1"/>
    <w:rsid w:val="2A4915D0"/>
    <w:rsid w:val="2A5C40E2"/>
    <w:rsid w:val="2A6401B8"/>
    <w:rsid w:val="2A667E4B"/>
    <w:rsid w:val="2A816FBC"/>
    <w:rsid w:val="2A8F3D55"/>
    <w:rsid w:val="2A912A38"/>
    <w:rsid w:val="2AC1385C"/>
    <w:rsid w:val="2AF3717A"/>
    <w:rsid w:val="2AFB5F56"/>
    <w:rsid w:val="2B110340"/>
    <w:rsid w:val="2B141BDE"/>
    <w:rsid w:val="2B5A60C9"/>
    <w:rsid w:val="2B661BA8"/>
    <w:rsid w:val="2B844FB6"/>
    <w:rsid w:val="2B936FA7"/>
    <w:rsid w:val="2B9D58E1"/>
    <w:rsid w:val="2BB138DB"/>
    <w:rsid w:val="2BC17ADD"/>
    <w:rsid w:val="2BCE7FDF"/>
    <w:rsid w:val="2BD650E5"/>
    <w:rsid w:val="2BFB2CED"/>
    <w:rsid w:val="2C2045B2"/>
    <w:rsid w:val="2C387041"/>
    <w:rsid w:val="2C453FE1"/>
    <w:rsid w:val="2C536736"/>
    <w:rsid w:val="2C6222AC"/>
    <w:rsid w:val="2C673F8F"/>
    <w:rsid w:val="2C7A0167"/>
    <w:rsid w:val="2C84168E"/>
    <w:rsid w:val="2C882884"/>
    <w:rsid w:val="2CC03FA8"/>
    <w:rsid w:val="2CC15013"/>
    <w:rsid w:val="2CE21BBE"/>
    <w:rsid w:val="2D4A0811"/>
    <w:rsid w:val="2D5A1436"/>
    <w:rsid w:val="2D5A4F43"/>
    <w:rsid w:val="2D643342"/>
    <w:rsid w:val="2DAD1E76"/>
    <w:rsid w:val="2DB31788"/>
    <w:rsid w:val="2DBA7A28"/>
    <w:rsid w:val="2E3600BD"/>
    <w:rsid w:val="2E3C5DD9"/>
    <w:rsid w:val="2E7654F3"/>
    <w:rsid w:val="2E7A26A0"/>
    <w:rsid w:val="2E821554"/>
    <w:rsid w:val="2EB73928"/>
    <w:rsid w:val="2EBA0CEE"/>
    <w:rsid w:val="2EC456C9"/>
    <w:rsid w:val="2ED0406E"/>
    <w:rsid w:val="2F1228D8"/>
    <w:rsid w:val="2F3236BE"/>
    <w:rsid w:val="2F3445FD"/>
    <w:rsid w:val="2F35500D"/>
    <w:rsid w:val="2F355211"/>
    <w:rsid w:val="2F3C2E82"/>
    <w:rsid w:val="2F5303D2"/>
    <w:rsid w:val="2F8B5E3D"/>
    <w:rsid w:val="2F917CA1"/>
    <w:rsid w:val="2FAB5DFD"/>
    <w:rsid w:val="2FB32CCE"/>
    <w:rsid w:val="2FE07753"/>
    <w:rsid w:val="2FE9188B"/>
    <w:rsid w:val="2FF35785"/>
    <w:rsid w:val="2FFD5337"/>
    <w:rsid w:val="302208F9"/>
    <w:rsid w:val="303D5733"/>
    <w:rsid w:val="30670A02"/>
    <w:rsid w:val="30876590"/>
    <w:rsid w:val="309B5975"/>
    <w:rsid w:val="30BF5DE6"/>
    <w:rsid w:val="30DA7426"/>
    <w:rsid w:val="310426F5"/>
    <w:rsid w:val="31224929"/>
    <w:rsid w:val="312B5ED3"/>
    <w:rsid w:val="313174F1"/>
    <w:rsid w:val="315471D8"/>
    <w:rsid w:val="31556AAC"/>
    <w:rsid w:val="31644F41"/>
    <w:rsid w:val="316A07AA"/>
    <w:rsid w:val="3179279B"/>
    <w:rsid w:val="31943A79"/>
    <w:rsid w:val="31A87524"/>
    <w:rsid w:val="31B32C44"/>
    <w:rsid w:val="31B83326"/>
    <w:rsid w:val="31D037FA"/>
    <w:rsid w:val="32303E3B"/>
    <w:rsid w:val="323B0398"/>
    <w:rsid w:val="32407191"/>
    <w:rsid w:val="32422BA6"/>
    <w:rsid w:val="32472899"/>
    <w:rsid w:val="3249252D"/>
    <w:rsid w:val="325C5713"/>
    <w:rsid w:val="329F4483"/>
    <w:rsid w:val="32A82125"/>
    <w:rsid w:val="32D476A5"/>
    <w:rsid w:val="32E4633A"/>
    <w:rsid w:val="32E52C8C"/>
    <w:rsid w:val="32F653FF"/>
    <w:rsid w:val="32F96AA8"/>
    <w:rsid w:val="33050D38"/>
    <w:rsid w:val="332E3A59"/>
    <w:rsid w:val="33492641"/>
    <w:rsid w:val="33550FE6"/>
    <w:rsid w:val="339064C2"/>
    <w:rsid w:val="33C148CD"/>
    <w:rsid w:val="33C649E0"/>
    <w:rsid w:val="340D5F28"/>
    <w:rsid w:val="34183FE1"/>
    <w:rsid w:val="343C77C0"/>
    <w:rsid w:val="344A48C2"/>
    <w:rsid w:val="34637732"/>
    <w:rsid w:val="348F6779"/>
    <w:rsid w:val="34AF5EB4"/>
    <w:rsid w:val="34B30267"/>
    <w:rsid w:val="34BD6E42"/>
    <w:rsid w:val="34C401D1"/>
    <w:rsid w:val="34C4201A"/>
    <w:rsid w:val="34FF56AD"/>
    <w:rsid w:val="35040F15"/>
    <w:rsid w:val="3505323F"/>
    <w:rsid w:val="3538471B"/>
    <w:rsid w:val="3555468C"/>
    <w:rsid w:val="355552CD"/>
    <w:rsid w:val="355C48AD"/>
    <w:rsid w:val="356C2617"/>
    <w:rsid w:val="35A149B6"/>
    <w:rsid w:val="35DA3712"/>
    <w:rsid w:val="35E11256"/>
    <w:rsid w:val="360B0081"/>
    <w:rsid w:val="36575075"/>
    <w:rsid w:val="367D0F7F"/>
    <w:rsid w:val="368816D2"/>
    <w:rsid w:val="368C2F70"/>
    <w:rsid w:val="369342FF"/>
    <w:rsid w:val="36BD137C"/>
    <w:rsid w:val="36D13079"/>
    <w:rsid w:val="36F0206A"/>
    <w:rsid w:val="36F450B5"/>
    <w:rsid w:val="37227431"/>
    <w:rsid w:val="37677539"/>
    <w:rsid w:val="37680D4E"/>
    <w:rsid w:val="37755CB2"/>
    <w:rsid w:val="378105FB"/>
    <w:rsid w:val="3793032E"/>
    <w:rsid w:val="37B153D4"/>
    <w:rsid w:val="37C964DB"/>
    <w:rsid w:val="37CC393A"/>
    <w:rsid w:val="37D56B99"/>
    <w:rsid w:val="38221F30"/>
    <w:rsid w:val="3844720D"/>
    <w:rsid w:val="386B26D2"/>
    <w:rsid w:val="38795776"/>
    <w:rsid w:val="38956E51"/>
    <w:rsid w:val="38BF03FF"/>
    <w:rsid w:val="38D85046"/>
    <w:rsid w:val="38D92682"/>
    <w:rsid w:val="392712B7"/>
    <w:rsid w:val="394E09B1"/>
    <w:rsid w:val="39571656"/>
    <w:rsid w:val="39573E6D"/>
    <w:rsid w:val="3971469F"/>
    <w:rsid w:val="3986639D"/>
    <w:rsid w:val="398B39B3"/>
    <w:rsid w:val="399403F3"/>
    <w:rsid w:val="39AE76A2"/>
    <w:rsid w:val="39D4535A"/>
    <w:rsid w:val="39E5744E"/>
    <w:rsid w:val="3A1706EE"/>
    <w:rsid w:val="3A181E54"/>
    <w:rsid w:val="3A334C68"/>
    <w:rsid w:val="3A39340F"/>
    <w:rsid w:val="3A4122C4"/>
    <w:rsid w:val="3A6D30B9"/>
    <w:rsid w:val="3A944AE9"/>
    <w:rsid w:val="3A9F44E0"/>
    <w:rsid w:val="3AB40CE8"/>
    <w:rsid w:val="3ABC02FF"/>
    <w:rsid w:val="3AED2FDA"/>
    <w:rsid w:val="3B0C0B24"/>
    <w:rsid w:val="3B14789F"/>
    <w:rsid w:val="3B4E2940"/>
    <w:rsid w:val="3B9D5C20"/>
    <w:rsid w:val="3BBE7599"/>
    <w:rsid w:val="3BCD5CE5"/>
    <w:rsid w:val="3BCE402B"/>
    <w:rsid w:val="3BD54EA8"/>
    <w:rsid w:val="3BDA7FB9"/>
    <w:rsid w:val="3BE4722E"/>
    <w:rsid w:val="3BE92FC7"/>
    <w:rsid w:val="3C035854"/>
    <w:rsid w:val="3C070A0C"/>
    <w:rsid w:val="3C6334A6"/>
    <w:rsid w:val="3C767EAA"/>
    <w:rsid w:val="3C7E15AD"/>
    <w:rsid w:val="3CAD7431"/>
    <w:rsid w:val="3CC1149A"/>
    <w:rsid w:val="3CEF4259"/>
    <w:rsid w:val="3D0A1093"/>
    <w:rsid w:val="3D0F5AA5"/>
    <w:rsid w:val="3D0F66A9"/>
    <w:rsid w:val="3D3E13A0"/>
    <w:rsid w:val="3D69400B"/>
    <w:rsid w:val="3D7B49BD"/>
    <w:rsid w:val="3D8726E3"/>
    <w:rsid w:val="3DA80264"/>
    <w:rsid w:val="3DCB25D0"/>
    <w:rsid w:val="3DFA2EB5"/>
    <w:rsid w:val="3E3E6725"/>
    <w:rsid w:val="3E8B4D92"/>
    <w:rsid w:val="3EA804DF"/>
    <w:rsid w:val="3EBF1A09"/>
    <w:rsid w:val="3EE53B65"/>
    <w:rsid w:val="3F000C15"/>
    <w:rsid w:val="3F170A05"/>
    <w:rsid w:val="3F214472"/>
    <w:rsid w:val="3F407652"/>
    <w:rsid w:val="3F4F3FBF"/>
    <w:rsid w:val="3F836EDA"/>
    <w:rsid w:val="3FAC2C09"/>
    <w:rsid w:val="3FAE03FB"/>
    <w:rsid w:val="3FC45529"/>
    <w:rsid w:val="3FEF7CE9"/>
    <w:rsid w:val="400E2C48"/>
    <w:rsid w:val="404529F6"/>
    <w:rsid w:val="40580367"/>
    <w:rsid w:val="40674EB6"/>
    <w:rsid w:val="4069379A"/>
    <w:rsid w:val="406B3BF6"/>
    <w:rsid w:val="40844CB8"/>
    <w:rsid w:val="408B6285"/>
    <w:rsid w:val="40A9471F"/>
    <w:rsid w:val="40BC2C3C"/>
    <w:rsid w:val="40BC4C3F"/>
    <w:rsid w:val="40C566B5"/>
    <w:rsid w:val="40D55C0E"/>
    <w:rsid w:val="40DD16CF"/>
    <w:rsid w:val="4114560B"/>
    <w:rsid w:val="4140560B"/>
    <w:rsid w:val="414D59F2"/>
    <w:rsid w:val="41517CE2"/>
    <w:rsid w:val="416B57BF"/>
    <w:rsid w:val="41792343"/>
    <w:rsid w:val="41856F3A"/>
    <w:rsid w:val="418D09FA"/>
    <w:rsid w:val="41A90E7A"/>
    <w:rsid w:val="41AC44C7"/>
    <w:rsid w:val="41B11D95"/>
    <w:rsid w:val="41BD0482"/>
    <w:rsid w:val="41D103D1"/>
    <w:rsid w:val="41EE0F83"/>
    <w:rsid w:val="422E137F"/>
    <w:rsid w:val="42507548"/>
    <w:rsid w:val="4286740D"/>
    <w:rsid w:val="42A13B5E"/>
    <w:rsid w:val="42B17DA4"/>
    <w:rsid w:val="42B461C5"/>
    <w:rsid w:val="42B50440"/>
    <w:rsid w:val="42B850ED"/>
    <w:rsid w:val="42E04C65"/>
    <w:rsid w:val="42F02370"/>
    <w:rsid w:val="42F1333E"/>
    <w:rsid w:val="430C1CA9"/>
    <w:rsid w:val="43100A85"/>
    <w:rsid w:val="43216778"/>
    <w:rsid w:val="437722EA"/>
    <w:rsid w:val="43837DA9"/>
    <w:rsid w:val="438D657A"/>
    <w:rsid w:val="438F40A0"/>
    <w:rsid w:val="43A7763B"/>
    <w:rsid w:val="43AE5E05"/>
    <w:rsid w:val="43B6162D"/>
    <w:rsid w:val="43D441A9"/>
    <w:rsid w:val="43D62CBE"/>
    <w:rsid w:val="43D85A47"/>
    <w:rsid w:val="43EF2D90"/>
    <w:rsid w:val="44332C7D"/>
    <w:rsid w:val="444B446B"/>
    <w:rsid w:val="44500E8B"/>
    <w:rsid w:val="44501A81"/>
    <w:rsid w:val="445B70D3"/>
    <w:rsid w:val="447332F0"/>
    <w:rsid w:val="44801C3A"/>
    <w:rsid w:val="44AD6ED3"/>
    <w:rsid w:val="44DF2C9A"/>
    <w:rsid w:val="44E4666D"/>
    <w:rsid w:val="44EE4DF6"/>
    <w:rsid w:val="44F87A23"/>
    <w:rsid w:val="45010FCD"/>
    <w:rsid w:val="45244CBC"/>
    <w:rsid w:val="453B2421"/>
    <w:rsid w:val="455453FB"/>
    <w:rsid w:val="45556CDB"/>
    <w:rsid w:val="457A76B8"/>
    <w:rsid w:val="45AF27D7"/>
    <w:rsid w:val="45B778DE"/>
    <w:rsid w:val="45C53DA9"/>
    <w:rsid w:val="45C83899"/>
    <w:rsid w:val="45D40490"/>
    <w:rsid w:val="45E2495B"/>
    <w:rsid w:val="45F75F2C"/>
    <w:rsid w:val="46050649"/>
    <w:rsid w:val="46082ECA"/>
    <w:rsid w:val="46264A7E"/>
    <w:rsid w:val="464A0752"/>
    <w:rsid w:val="464E2A77"/>
    <w:rsid w:val="46714F8C"/>
    <w:rsid w:val="467F03FC"/>
    <w:rsid w:val="4681187F"/>
    <w:rsid w:val="46C162C5"/>
    <w:rsid w:val="46D87764"/>
    <w:rsid w:val="46E14C12"/>
    <w:rsid w:val="47094CA0"/>
    <w:rsid w:val="47365723"/>
    <w:rsid w:val="47433508"/>
    <w:rsid w:val="47470344"/>
    <w:rsid w:val="47482EE3"/>
    <w:rsid w:val="477C27D8"/>
    <w:rsid w:val="478A62B5"/>
    <w:rsid w:val="47CB7EA9"/>
    <w:rsid w:val="48084421"/>
    <w:rsid w:val="481132D5"/>
    <w:rsid w:val="481957EB"/>
    <w:rsid w:val="48674DE8"/>
    <w:rsid w:val="486755EB"/>
    <w:rsid w:val="48733F90"/>
    <w:rsid w:val="488C5052"/>
    <w:rsid w:val="48AD56FC"/>
    <w:rsid w:val="48DB1090"/>
    <w:rsid w:val="48E91B04"/>
    <w:rsid w:val="48F50E49"/>
    <w:rsid w:val="49184B37"/>
    <w:rsid w:val="49956188"/>
    <w:rsid w:val="49A63EF1"/>
    <w:rsid w:val="49B77F7F"/>
    <w:rsid w:val="49DB380F"/>
    <w:rsid w:val="4A027CA8"/>
    <w:rsid w:val="4A043F4D"/>
    <w:rsid w:val="4A1B48DF"/>
    <w:rsid w:val="4A25750C"/>
    <w:rsid w:val="4A4B3824"/>
    <w:rsid w:val="4A4C4A99"/>
    <w:rsid w:val="4A6F4C2B"/>
    <w:rsid w:val="4A74084E"/>
    <w:rsid w:val="4ABC183F"/>
    <w:rsid w:val="4AEC627C"/>
    <w:rsid w:val="4AF8077D"/>
    <w:rsid w:val="4B1D1B9B"/>
    <w:rsid w:val="4B2C6678"/>
    <w:rsid w:val="4B375F98"/>
    <w:rsid w:val="4B3774F7"/>
    <w:rsid w:val="4B4A7D1A"/>
    <w:rsid w:val="4B4E2AA6"/>
    <w:rsid w:val="4B692675"/>
    <w:rsid w:val="4B7A3887"/>
    <w:rsid w:val="4B8B339F"/>
    <w:rsid w:val="4B9009B5"/>
    <w:rsid w:val="4B916507"/>
    <w:rsid w:val="4BA1274B"/>
    <w:rsid w:val="4BA74AAE"/>
    <w:rsid w:val="4BAB3A41"/>
    <w:rsid w:val="4BCA036B"/>
    <w:rsid w:val="4BD86CAD"/>
    <w:rsid w:val="4C486C22"/>
    <w:rsid w:val="4C746529"/>
    <w:rsid w:val="4C747884"/>
    <w:rsid w:val="4CF232FC"/>
    <w:rsid w:val="4CF80C77"/>
    <w:rsid w:val="4D281BA6"/>
    <w:rsid w:val="4D4203D5"/>
    <w:rsid w:val="4D815173"/>
    <w:rsid w:val="4DA70135"/>
    <w:rsid w:val="4DFA1777"/>
    <w:rsid w:val="4E0833C0"/>
    <w:rsid w:val="4E0D081F"/>
    <w:rsid w:val="4E2D698F"/>
    <w:rsid w:val="4E3C3076"/>
    <w:rsid w:val="4E404914"/>
    <w:rsid w:val="4E4C150B"/>
    <w:rsid w:val="4E676BB0"/>
    <w:rsid w:val="4EAF55F6"/>
    <w:rsid w:val="4EC616BE"/>
    <w:rsid w:val="4EC72940"/>
    <w:rsid w:val="4EE97B5B"/>
    <w:rsid w:val="4EF120B3"/>
    <w:rsid w:val="4F173A08"/>
    <w:rsid w:val="4F351F9F"/>
    <w:rsid w:val="4F4246BC"/>
    <w:rsid w:val="4F4421E2"/>
    <w:rsid w:val="4F477F24"/>
    <w:rsid w:val="4F6463E1"/>
    <w:rsid w:val="4F974A08"/>
    <w:rsid w:val="4F9F566B"/>
    <w:rsid w:val="4FC54E10"/>
    <w:rsid w:val="4FCC3F86"/>
    <w:rsid w:val="4FD856E5"/>
    <w:rsid w:val="4FE37C4D"/>
    <w:rsid w:val="500E27F0"/>
    <w:rsid w:val="501767E3"/>
    <w:rsid w:val="50230208"/>
    <w:rsid w:val="505657B2"/>
    <w:rsid w:val="50575F45"/>
    <w:rsid w:val="5066262C"/>
    <w:rsid w:val="506860FF"/>
    <w:rsid w:val="506D7517"/>
    <w:rsid w:val="50715259"/>
    <w:rsid w:val="507F5687"/>
    <w:rsid w:val="5094139B"/>
    <w:rsid w:val="50C35DD4"/>
    <w:rsid w:val="50CA2BBB"/>
    <w:rsid w:val="50CF3D2E"/>
    <w:rsid w:val="50D650BC"/>
    <w:rsid w:val="50E03609"/>
    <w:rsid w:val="50EB07B4"/>
    <w:rsid w:val="50FB2D75"/>
    <w:rsid w:val="51043FA7"/>
    <w:rsid w:val="510D74A7"/>
    <w:rsid w:val="51295B34"/>
    <w:rsid w:val="517B2107"/>
    <w:rsid w:val="517E7143"/>
    <w:rsid w:val="51832518"/>
    <w:rsid w:val="51960CEF"/>
    <w:rsid w:val="519F7BA4"/>
    <w:rsid w:val="51A258E6"/>
    <w:rsid w:val="51AA02F7"/>
    <w:rsid w:val="51AE428B"/>
    <w:rsid w:val="51DE083A"/>
    <w:rsid w:val="51DF399A"/>
    <w:rsid w:val="51F95A6F"/>
    <w:rsid w:val="51FB0B52"/>
    <w:rsid w:val="52020133"/>
    <w:rsid w:val="520C46EE"/>
    <w:rsid w:val="521A547C"/>
    <w:rsid w:val="52487263"/>
    <w:rsid w:val="527A5F1B"/>
    <w:rsid w:val="5292418C"/>
    <w:rsid w:val="53065A01"/>
    <w:rsid w:val="530F2B07"/>
    <w:rsid w:val="53487DC7"/>
    <w:rsid w:val="535D7D17"/>
    <w:rsid w:val="53654E1D"/>
    <w:rsid w:val="53671FD0"/>
    <w:rsid w:val="536746F1"/>
    <w:rsid w:val="536A5F90"/>
    <w:rsid w:val="538958BB"/>
    <w:rsid w:val="53A81A04"/>
    <w:rsid w:val="53A96AB8"/>
    <w:rsid w:val="53AD13B3"/>
    <w:rsid w:val="53B00106"/>
    <w:rsid w:val="53B536AF"/>
    <w:rsid w:val="53DA3115"/>
    <w:rsid w:val="53E57531"/>
    <w:rsid w:val="53F92423"/>
    <w:rsid w:val="54013F49"/>
    <w:rsid w:val="540D70DA"/>
    <w:rsid w:val="541B3B73"/>
    <w:rsid w:val="542D593B"/>
    <w:rsid w:val="544459C2"/>
    <w:rsid w:val="54695E8C"/>
    <w:rsid w:val="547B002C"/>
    <w:rsid w:val="54A761C8"/>
    <w:rsid w:val="54B60678"/>
    <w:rsid w:val="54B756AE"/>
    <w:rsid w:val="54D062C6"/>
    <w:rsid w:val="54DA3E73"/>
    <w:rsid w:val="54ED0C26"/>
    <w:rsid w:val="54ED6E78"/>
    <w:rsid w:val="5503669C"/>
    <w:rsid w:val="55155744"/>
    <w:rsid w:val="55181D80"/>
    <w:rsid w:val="551F1D4C"/>
    <w:rsid w:val="55286102"/>
    <w:rsid w:val="5540169E"/>
    <w:rsid w:val="554A7E27"/>
    <w:rsid w:val="554D0A92"/>
    <w:rsid w:val="557650C0"/>
    <w:rsid w:val="55985036"/>
    <w:rsid w:val="55C27986"/>
    <w:rsid w:val="55CE45EF"/>
    <w:rsid w:val="55D23B8E"/>
    <w:rsid w:val="562A56C8"/>
    <w:rsid w:val="5632548A"/>
    <w:rsid w:val="56486896"/>
    <w:rsid w:val="566B274A"/>
    <w:rsid w:val="568776B1"/>
    <w:rsid w:val="56AD68BF"/>
    <w:rsid w:val="56BE0ACC"/>
    <w:rsid w:val="56C50EAF"/>
    <w:rsid w:val="56ED7751"/>
    <w:rsid w:val="57062473"/>
    <w:rsid w:val="57532F22"/>
    <w:rsid w:val="576378C6"/>
    <w:rsid w:val="578F2469"/>
    <w:rsid w:val="57952036"/>
    <w:rsid w:val="579E6147"/>
    <w:rsid w:val="58256BF8"/>
    <w:rsid w:val="582A423E"/>
    <w:rsid w:val="5836643A"/>
    <w:rsid w:val="58643303"/>
    <w:rsid w:val="58675193"/>
    <w:rsid w:val="588E1901"/>
    <w:rsid w:val="589C4E3D"/>
    <w:rsid w:val="58A61818"/>
    <w:rsid w:val="58A640E0"/>
    <w:rsid w:val="58BB2023"/>
    <w:rsid w:val="58C813B1"/>
    <w:rsid w:val="591A2206"/>
    <w:rsid w:val="5925101A"/>
    <w:rsid w:val="59351F0C"/>
    <w:rsid w:val="593B28A8"/>
    <w:rsid w:val="593C6736"/>
    <w:rsid w:val="59521758"/>
    <w:rsid w:val="595A1DB2"/>
    <w:rsid w:val="599268BC"/>
    <w:rsid w:val="599E51F3"/>
    <w:rsid w:val="5A0507C0"/>
    <w:rsid w:val="5A0709DC"/>
    <w:rsid w:val="5A1F7AD4"/>
    <w:rsid w:val="5A2D695C"/>
    <w:rsid w:val="5A3612C1"/>
    <w:rsid w:val="5A6E0A5B"/>
    <w:rsid w:val="5A753B98"/>
    <w:rsid w:val="5A8C0EE1"/>
    <w:rsid w:val="5A9164F8"/>
    <w:rsid w:val="5AB72E09"/>
    <w:rsid w:val="5AEE394A"/>
    <w:rsid w:val="5AFF1383"/>
    <w:rsid w:val="5B0B44FC"/>
    <w:rsid w:val="5B0E62D9"/>
    <w:rsid w:val="5B101B12"/>
    <w:rsid w:val="5B277F80"/>
    <w:rsid w:val="5B3550D5"/>
    <w:rsid w:val="5B3D6D70"/>
    <w:rsid w:val="5B4C0BB6"/>
    <w:rsid w:val="5B5C16B6"/>
    <w:rsid w:val="5B62055C"/>
    <w:rsid w:val="5B660556"/>
    <w:rsid w:val="5B8D7427"/>
    <w:rsid w:val="5B951068"/>
    <w:rsid w:val="5B9E2C7A"/>
    <w:rsid w:val="5BB93F58"/>
    <w:rsid w:val="5BE34B31"/>
    <w:rsid w:val="5C08267F"/>
    <w:rsid w:val="5C164F06"/>
    <w:rsid w:val="5C1B219A"/>
    <w:rsid w:val="5C531CB7"/>
    <w:rsid w:val="5C631A76"/>
    <w:rsid w:val="5C697769"/>
    <w:rsid w:val="5C8E7193"/>
    <w:rsid w:val="5C9A78E6"/>
    <w:rsid w:val="5CA442C0"/>
    <w:rsid w:val="5CC52489"/>
    <w:rsid w:val="5CC6692D"/>
    <w:rsid w:val="5CFE53AA"/>
    <w:rsid w:val="5D096819"/>
    <w:rsid w:val="5D212B93"/>
    <w:rsid w:val="5D303DA6"/>
    <w:rsid w:val="5DA87DE0"/>
    <w:rsid w:val="5DD81404"/>
    <w:rsid w:val="5DDE62D0"/>
    <w:rsid w:val="5DFA1598"/>
    <w:rsid w:val="5E287173"/>
    <w:rsid w:val="5E2A6A47"/>
    <w:rsid w:val="5E384714"/>
    <w:rsid w:val="5E537EE0"/>
    <w:rsid w:val="5E5F0DE7"/>
    <w:rsid w:val="5E60690D"/>
    <w:rsid w:val="5E6C52B2"/>
    <w:rsid w:val="5E763335"/>
    <w:rsid w:val="5E8A398A"/>
    <w:rsid w:val="5EA70098"/>
    <w:rsid w:val="5EBD3D5F"/>
    <w:rsid w:val="5EE51874"/>
    <w:rsid w:val="5EE52C54"/>
    <w:rsid w:val="5EF05EE3"/>
    <w:rsid w:val="5F1F2324"/>
    <w:rsid w:val="5F2D5C7D"/>
    <w:rsid w:val="5F30162D"/>
    <w:rsid w:val="5F3939DB"/>
    <w:rsid w:val="5F760CDD"/>
    <w:rsid w:val="5F8D1984"/>
    <w:rsid w:val="5FA13C40"/>
    <w:rsid w:val="5FDF112B"/>
    <w:rsid w:val="5FE33352"/>
    <w:rsid w:val="5FE347C2"/>
    <w:rsid w:val="5FE80968"/>
    <w:rsid w:val="5FEB2206"/>
    <w:rsid w:val="60291BBF"/>
    <w:rsid w:val="602F47E9"/>
    <w:rsid w:val="60561D75"/>
    <w:rsid w:val="605E6E7C"/>
    <w:rsid w:val="606F2E37"/>
    <w:rsid w:val="6086463A"/>
    <w:rsid w:val="608A0A2A"/>
    <w:rsid w:val="60BB607C"/>
    <w:rsid w:val="60D71E88"/>
    <w:rsid w:val="60E1069B"/>
    <w:rsid w:val="60FE6AAE"/>
    <w:rsid w:val="6105554A"/>
    <w:rsid w:val="613A15D6"/>
    <w:rsid w:val="6142324B"/>
    <w:rsid w:val="61524D43"/>
    <w:rsid w:val="61693D2A"/>
    <w:rsid w:val="61881A4F"/>
    <w:rsid w:val="61972646"/>
    <w:rsid w:val="61BE5E24"/>
    <w:rsid w:val="61DE0274"/>
    <w:rsid w:val="61E909C7"/>
    <w:rsid w:val="61ED7D0C"/>
    <w:rsid w:val="61EF4230"/>
    <w:rsid w:val="61F71336"/>
    <w:rsid w:val="621E68C3"/>
    <w:rsid w:val="621F7F2F"/>
    <w:rsid w:val="62233ED9"/>
    <w:rsid w:val="627452ED"/>
    <w:rsid w:val="627604AD"/>
    <w:rsid w:val="6286386E"/>
    <w:rsid w:val="62894684"/>
    <w:rsid w:val="62B965EC"/>
    <w:rsid w:val="62E42362"/>
    <w:rsid w:val="62EA0E9B"/>
    <w:rsid w:val="62FE5F36"/>
    <w:rsid w:val="62FE7030"/>
    <w:rsid w:val="632048BD"/>
    <w:rsid w:val="633140F4"/>
    <w:rsid w:val="634F3F7F"/>
    <w:rsid w:val="636F6D21"/>
    <w:rsid w:val="63711A65"/>
    <w:rsid w:val="637A12E1"/>
    <w:rsid w:val="639C2AFB"/>
    <w:rsid w:val="639F57E1"/>
    <w:rsid w:val="63A454EE"/>
    <w:rsid w:val="63C07F02"/>
    <w:rsid w:val="63C33CD5"/>
    <w:rsid w:val="63C93B5E"/>
    <w:rsid w:val="63CB083A"/>
    <w:rsid w:val="63D86C95"/>
    <w:rsid w:val="63DA2CBD"/>
    <w:rsid w:val="63E646EC"/>
    <w:rsid w:val="642D3D62"/>
    <w:rsid w:val="643B7C00"/>
    <w:rsid w:val="64475197"/>
    <w:rsid w:val="64A72D12"/>
    <w:rsid w:val="64CC14D3"/>
    <w:rsid w:val="64F1206D"/>
    <w:rsid w:val="6520152C"/>
    <w:rsid w:val="653F2BE4"/>
    <w:rsid w:val="656F7435"/>
    <w:rsid w:val="658E3D60"/>
    <w:rsid w:val="65DC0F6F"/>
    <w:rsid w:val="65F75DA9"/>
    <w:rsid w:val="660F635C"/>
    <w:rsid w:val="66326DE1"/>
    <w:rsid w:val="663E284A"/>
    <w:rsid w:val="66495C9B"/>
    <w:rsid w:val="66603313"/>
    <w:rsid w:val="66656F3B"/>
    <w:rsid w:val="6669087C"/>
    <w:rsid w:val="668E507F"/>
    <w:rsid w:val="66A55805"/>
    <w:rsid w:val="66A863EA"/>
    <w:rsid w:val="66DB1226"/>
    <w:rsid w:val="66F916AD"/>
    <w:rsid w:val="672E29D7"/>
    <w:rsid w:val="67346B89"/>
    <w:rsid w:val="67355643"/>
    <w:rsid w:val="674871EF"/>
    <w:rsid w:val="6764121C"/>
    <w:rsid w:val="67674868"/>
    <w:rsid w:val="677A0A3F"/>
    <w:rsid w:val="677D5E3A"/>
    <w:rsid w:val="67956695"/>
    <w:rsid w:val="67982C74"/>
    <w:rsid w:val="679D028A"/>
    <w:rsid w:val="67E02803"/>
    <w:rsid w:val="67F87706"/>
    <w:rsid w:val="680D3979"/>
    <w:rsid w:val="68142C42"/>
    <w:rsid w:val="68154321"/>
    <w:rsid w:val="681E417F"/>
    <w:rsid w:val="6820523F"/>
    <w:rsid w:val="688B19F9"/>
    <w:rsid w:val="6894168D"/>
    <w:rsid w:val="68D532AB"/>
    <w:rsid w:val="69036813"/>
    <w:rsid w:val="69096BB1"/>
    <w:rsid w:val="690E0D0B"/>
    <w:rsid w:val="694D5CE0"/>
    <w:rsid w:val="696247E8"/>
    <w:rsid w:val="69746EBF"/>
    <w:rsid w:val="69821E2D"/>
    <w:rsid w:val="698D790B"/>
    <w:rsid w:val="69A022B3"/>
    <w:rsid w:val="69BA4602"/>
    <w:rsid w:val="69DF102E"/>
    <w:rsid w:val="6A0171F6"/>
    <w:rsid w:val="6A042842"/>
    <w:rsid w:val="6A3F1ACC"/>
    <w:rsid w:val="6A6432E1"/>
    <w:rsid w:val="6A696B49"/>
    <w:rsid w:val="6A75729C"/>
    <w:rsid w:val="6A9B6319"/>
    <w:rsid w:val="6ABE0C43"/>
    <w:rsid w:val="6ABF6F65"/>
    <w:rsid w:val="6AC215B6"/>
    <w:rsid w:val="6AEB6D85"/>
    <w:rsid w:val="6B0B1753"/>
    <w:rsid w:val="6B1B3E0E"/>
    <w:rsid w:val="6B2C1649"/>
    <w:rsid w:val="6B310774"/>
    <w:rsid w:val="6B4F5D3F"/>
    <w:rsid w:val="6B5477F9"/>
    <w:rsid w:val="6B9072BA"/>
    <w:rsid w:val="6BBA6F07"/>
    <w:rsid w:val="6BE50451"/>
    <w:rsid w:val="6BF65F61"/>
    <w:rsid w:val="6C021003"/>
    <w:rsid w:val="6C2E1DF8"/>
    <w:rsid w:val="6C327B3B"/>
    <w:rsid w:val="6C3A69EF"/>
    <w:rsid w:val="6C430059"/>
    <w:rsid w:val="6C484F9F"/>
    <w:rsid w:val="6C735A5D"/>
    <w:rsid w:val="6C742617"/>
    <w:rsid w:val="6CA43E69"/>
    <w:rsid w:val="6CAB390B"/>
    <w:rsid w:val="6CBA368C"/>
    <w:rsid w:val="6CC72BF8"/>
    <w:rsid w:val="6CDC443A"/>
    <w:rsid w:val="6D0A1AA4"/>
    <w:rsid w:val="6D14701B"/>
    <w:rsid w:val="6D282CEC"/>
    <w:rsid w:val="6D396CA7"/>
    <w:rsid w:val="6D437DD8"/>
    <w:rsid w:val="6D5728F6"/>
    <w:rsid w:val="6D66613A"/>
    <w:rsid w:val="6D6F4477"/>
    <w:rsid w:val="6D893940"/>
    <w:rsid w:val="6DA87988"/>
    <w:rsid w:val="6DB344EB"/>
    <w:rsid w:val="6DB37A58"/>
    <w:rsid w:val="6DDD5884"/>
    <w:rsid w:val="6E0251AB"/>
    <w:rsid w:val="6E7206C2"/>
    <w:rsid w:val="6E84265B"/>
    <w:rsid w:val="6E843D14"/>
    <w:rsid w:val="6E900B48"/>
    <w:rsid w:val="6EA6036C"/>
    <w:rsid w:val="6EAA7060"/>
    <w:rsid w:val="6EB04D47"/>
    <w:rsid w:val="6EC01AD9"/>
    <w:rsid w:val="6EFA4214"/>
    <w:rsid w:val="6F06705D"/>
    <w:rsid w:val="6F0754E8"/>
    <w:rsid w:val="6F1C062E"/>
    <w:rsid w:val="6F26325B"/>
    <w:rsid w:val="6F2C3790"/>
    <w:rsid w:val="6F416221"/>
    <w:rsid w:val="6F5B1156"/>
    <w:rsid w:val="6F6D6A14"/>
    <w:rsid w:val="6F7A7103"/>
    <w:rsid w:val="6F7B02E7"/>
    <w:rsid w:val="6F885CC3"/>
    <w:rsid w:val="6F930023"/>
    <w:rsid w:val="6FB20204"/>
    <w:rsid w:val="6FCB441A"/>
    <w:rsid w:val="6FEF12D1"/>
    <w:rsid w:val="705B3F40"/>
    <w:rsid w:val="70617357"/>
    <w:rsid w:val="70647BF1"/>
    <w:rsid w:val="707B1384"/>
    <w:rsid w:val="707B6D41"/>
    <w:rsid w:val="70881F5C"/>
    <w:rsid w:val="70A42689"/>
    <w:rsid w:val="70C920F0"/>
    <w:rsid w:val="70E8550E"/>
    <w:rsid w:val="70F7302B"/>
    <w:rsid w:val="711139F4"/>
    <w:rsid w:val="713C1E52"/>
    <w:rsid w:val="713E301F"/>
    <w:rsid w:val="71440DC2"/>
    <w:rsid w:val="714A76D4"/>
    <w:rsid w:val="714B3415"/>
    <w:rsid w:val="7186546F"/>
    <w:rsid w:val="719646C8"/>
    <w:rsid w:val="71C9283C"/>
    <w:rsid w:val="71CD20B4"/>
    <w:rsid w:val="71D42C27"/>
    <w:rsid w:val="71E86768"/>
    <w:rsid w:val="71FD6B26"/>
    <w:rsid w:val="723D2CCD"/>
    <w:rsid w:val="72A46A8B"/>
    <w:rsid w:val="72C26316"/>
    <w:rsid w:val="72CE3897"/>
    <w:rsid w:val="72E512AD"/>
    <w:rsid w:val="72EB459F"/>
    <w:rsid w:val="72FF44EF"/>
    <w:rsid w:val="73186BE7"/>
    <w:rsid w:val="733001A3"/>
    <w:rsid w:val="735E63CF"/>
    <w:rsid w:val="735E7A6A"/>
    <w:rsid w:val="7379604F"/>
    <w:rsid w:val="7394161F"/>
    <w:rsid w:val="739C1D3D"/>
    <w:rsid w:val="73BD64BF"/>
    <w:rsid w:val="73E2344E"/>
    <w:rsid w:val="73E23800"/>
    <w:rsid w:val="73E8484B"/>
    <w:rsid w:val="74163A87"/>
    <w:rsid w:val="74592601"/>
    <w:rsid w:val="74681C20"/>
    <w:rsid w:val="74793E2D"/>
    <w:rsid w:val="747E2794"/>
    <w:rsid w:val="748E26AE"/>
    <w:rsid w:val="74BB2697"/>
    <w:rsid w:val="74DF6386"/>
    <w:rsid w:val="752C03AB"/>
    <w:rsid w:val="753541F8"/>
    <w:rsid w:val="75501031"/>
    <w:rsid w:val="755D72AA"/>
    <w:rsid w:val="75812F99"/>
    <w:rsid w:val="758377D8"/>
    <w:rsid w:val="75B01AD0"/>
    <w:rsid w:val="75B90985"/>
    <w:rsid w:val="75C03C40"/>
    <w:rsid w:val="75C259EF"/>
    <w:rsid w:val="75C8417F"/>
    <w:rsid w:val="75CE1F56"/>
    <w:rsid w:val="75CF246A"/>
    <w:rsid w:val="761E4C8C"/>
    <w:rsid w:val="76472560"/>
    <w:rsid w:val="76796366"/>
    <w:rsid w:val="76944F4E"/>
    <w:rsid w:val="769D232A"/>
    <w:rsid w:val="76A72ED3"/>
    <w:rsid w:val="76C031EE"/>
    <w:rsid w:val="76D213A2"/>
    <w:rsid w:val="76D96E05"/>
    <w:rsid w:val="76E2215D"/>
    <w:rsid w:val="7700541A"/>
    <w:rsid w:val="7701040A"/>
    <w:rsid w:val="770C71DA"/>
    <w:rsid w:val="7734690C"/>
    <w:rsid w:val="77476464"/>
    <w:rsid w:val="777032C5"/>
    <w:rsid w:val="7776233F"/>
    <w:rsid w:val="77784870"/>
    <w:rsid w:val="77980F18"/>
    <w:rsid w:val="77B7160E"/>
    <w:rsid w:val="77C065E0"/>
    <w:rsid w:val="77CF5A6E"/>
    <w:rsid w:val="77D25D2E"/>
    <w:rsid w:val="77FD43FF"/>
    <w:rsid w:val="78177BE5"/>
    <w:rsid w:val="78232A2D"/>
    <w:rsid w:val="784400DC"/>
    <w:rsid w:val="7851759A"/>
    <w:rsid w:val="785369E9"/>
    <w:rsid w:val="787843BA"/>
    <w:rsid w:val="788E3053"/>
    <w:rsid w:val="78D32017"/>
    <w:rsid w:val="78FB7E97"/>
    <w:rsid w:val="79226841"/>
    <w:rsid w:val="79254369"/>
    <w:rsid w:val="79304716"/>
    <w:rsid w:val="79A67472"/>
    <w:rsid w:val="79B439CB"/>
    <w:rsid w:val="79CE0C1F"/>
    <w:rsid w:val="79D044EF"/>
    <w:rsid w:val="79DD74B7"/>
    <w:rsid w:val="79EB23E6"/>
    <w:rsid w:val="7A0A5C53"/>
    <w:rsid w:val="7A195E96"/>
    <w:rsid w:val="7A344A7E"/>
    <w:rsid w:val="7A53146F"/>
    <w:rsid w:val="7A5732BB"/>
    <w:rsid w:val="7A680BCB"/>
    <w:rsid w:val="7A770C5F"/>
    <w:rsid w:val="7AB94F83"/>
    <w:rsid w:val="7B14665D"/>
    <w:rsid w:val="7B220FCE"/>
    <w:rsid w:val="7B5573A2"/>
    <w:rsid w:val="7B710D2F"/>
    <w:rsid w:val="7B754F5D"/>
    <w:rsid w:val="7B784D36"/>
    <w:rsid w:val="7B9003DA"/>
    <w:rsid w:val="7B9A3006"/>
    <w:rsid w:val="7BAE72B0"/>
    <w:rsid w:val="7BC17099"/>
    <w:rsid w:val="7BCA1FA7"/>
    <w:rsid w:val="7BE10C35"/>
    <w:rsid w:val="7BEB3862"/>
    <w:rsid w:val="7BED7392"/>
    <w:rsid w:val="7BFA1CBD"/>
    <w:rsid w:val="7C052A67"/>
    <w:rsid w:val="7C0D30D4"/>
    <w:rsid w:val="7C3B311B"/>
    <w:rsid w:val="7C4179AA"/>
    <w:rsid w:val="7C4B60AF"/>
    <w:rsid w:val="7C5E2286"/>
    <w:rsid w:val="7C6D7232"/>
    <w:rsid w:val="7C770E31"/>
    <w:rsid w:val="7C896BD7"/>
    <w:rsid w:val="7C92309D"/>
    <w:rsid w:val="7CA33FDD"/>
    <w:rsid w:val="7CB225D2"/>
    <w:rsid w:val="7CD17F3A"/>
    <w:rsid w:val="7CED202F"/>
    <w:rsid w:val="7CF4395F"/>
    <w:rsid w:val="7D0746CC"/>
    <w:rsid w:val="7D2148C8"/>
    <w:rsid w:val="7D3A2A00"/>
    <w:rsid w:val="7D4274B2"/>
    <w:rsid w:val="7D470F6C"/>
    <w:rsid w:val="7D7839DE"/>
    <w:rsid w:val="7D7A5519"/>
    <w:rsid w:val="7D9D45C4"/>
    <w:rsid w:val="7D9F12D9"/>
    <w:rsid w:val="7DA17533"/>
    <w:rsid w:val="7DC46119"/>
    <w:rsid w:val="7DFD162B"/>
    <w:rsid w:val="7E2D1F10"/>
    <w:rsid w:val="7E3314F0"/>
    <w:rsid w:val="7E4D25B2"/>
    <w:rsid w:val="7E5F5E41"/>
    <w:rsid w:val="7E605C69"/>
    <w:rsid w:val="7E7D67FF"/>
    <w:rsid w:val="7E81400A"/>
    <w:rsid w:val="7E926217"/>
    <w:rsid w:val="7E95593D"/>
    <w:rsid w:val="7E9E4BBC"/>
    <w:rsid w:val="7E9F4112"/>
    <w:rsid w:val="7EAB552B"/>
    <w:rsid w:val="7EB96DF7"/>
    <w:rsid w:val="7EC75607"/>
    <w:rsid w:val="7ECB25AC"/>
    <w:rsid w:val="7ECE75C9"/>
    <w:rsid w:val="7F1C1F84"/>
    <w:rsid w:val="7F41310A"/>
    <w:rsid w:val="7F6F53AE"/>
    <w:rsid w:val="7F714955"/>
    <w:rsid w:val="7F8518D8"/>
    <w:rsid w:val="7F947D6D"/>
    <w:rsid w:val="7F9F6E3D"/>
    <w:rsid w:val="7FBF4679"/>
    <w:rsid w:val="7FD20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nhideWhenUsed="0" w:uiPriority="99" w:semiHidden="0" w:name="heading 6"/>
    <w:lsdException w:qFormat="1" w:unhideWhenUsed="0" w:uiPriority="99" w:semiHidden="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52"/>
    <w:autoRedefine/>
    <w:qFormat/>
    <w:uiPriority w:val="9"/>
    <w:pPr>
      <w:keepNext/>
      <w:spacing w:before="240" w:after="60"/>
      <w:outlineLvl w:val="0"/>
    </w:pPr>
    <w:rPr>
      <w:rFonts w:ascii="Cambria" w:hAnsi="Cambria"/>
      <w:kern w:val="32"/>
      <w:sz w:val="32"/>
      <w:szCs w:val="32"/>
    </w:rPr>
  </w:style>
  <w:style w:type="paragraph" w:styleId="4">
    <w:name w:val="heading 2"/>
    <w:basedOn w:val="1"/>
    <w:next w:val="5"/>
    <w:autoRedefine/>
    <w:unhideWhenUsed/>
    <w:qFormat/>
    <w:uiPriority w:val="0"/>
    <w:pPr>
      <w:keepNext/>
      <w:keepLines/>
      <w:pageBreakBefore/>
      <w:numPr>
        <w:ilvl w:val="1"/>
        <w:numId w:val="1"/>
      </w:numPr>
      <w:tabs>
        <w:tab w:val="clear" w:pos="840"/>
      </w:tabs>
      <w:ind w:left="0" w:firstLine="0"/>
      <w:jc w:val="left"/>
      <w:outlineLvl w:val="1"/>
    </w:pPr>
    <w:rPr>
      <w:rFonts w:ascii="Calibri Light" w:hAnsi="Calibri Light"/>
      <w:b/>
      <w:bCs/>
      <w:sz w:val="30"/>
      <w:szCs w:val="32"/>
    </w:rPr>
  </w:style>
  <w:style w:type="paragraph" w:styleId="6">
    <w:name w:val="heading 3"/>
    <w:basedOn w:val="1"/>
    <w:next w:val="1"/>
    <w:autoRedefine/>
    <w:qFormat/>
    <w:uiPriority w:val="99"/>
    <w:pPr>
      <w:keepNext/>
      <w:keepLines/>
      <w:spacing w:before="260" w:after="260" w:line="413" w:lineRule="auto"/>
      <w:outlineLvl w:val="2"/>
    </w:pPr>
    <w:rPr>
      <w:b/>
      <w:sz w:val="32"/>
    </w:rPr>
  </w:style>
  <w:style w:type="paragraph" w:styleId="7">
    <w:name w:val="heading 4"/>
    <w:basedOn w:val="1"/>
    <w:next w:val="1"/>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8">
    <w:name w:val="heading 6"/>
    <w:basedOn w:val="1"/>
    <w:next w:val="1"/>
    <w:autoRedefine/>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autoRedefine/>
    <w:qFormat/>
    <w:uiPriority w:val="99"/>
    <w:pPr>
      <w:keepNext/>
      <w:keepLines/>
      <w:spacing w:before="240" w:after="64" w:line="320" w:lineRule="auto"/>
      <w:outlineLvl w:val="6"/>
    </w:pPr>
    <w:rPr>
      <w:b/>
      <w:bCs/>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5">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10">
    <w:name w:val="annotation text"/>
    <w:basedOn w:val="1"/>
    <w:autoRedefine/>
    <w:qFormat/>
    <w:uiPriority w:val="0"/>
    <w:pPr>
      <w:jc w:val="left"/>
    </w:pPr>
  </w:style>
  <w:style w:type="paragraph" w:styleId="11">
    <w:name w:val="Body Text"/>
    <w:basedOn w:val="1"/>
    <w:next w:val="1"/>
    <w:autoRedefine/>
    <w:qFormat/>
    <w:uiPriority w:val="0"/>
    <w:pPr>
      <w:spacing w:after="120"/>
    </w:pPr>
  </w:style>
  <w:style w:type="paragraph" w:styleId="12">
    <w:name w:val="Body Text Indent"/>
    <w:basedOn w:val="1"/>
    <w:next w:val="13"/>
    <w:autoRedefine/>
    <w:qFormat/>
    <w:uiPriority w:val="0"/>
    <w:pPr>
      <w:spacing w:after="120" w:afterLines="0"/>
      <w:ind w:left="420" w:leftChars="200"/>
    </w:pPr>
  </w:style>
  <w:style w:type="paragraph" w:customStyle="1" w:styleId="13">
    <w:name w:val="Default"/>
    <w:basedOn w:val="3"/>
    <w:next w:val="14"/>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大标题"/>
    <w:basedOn w:val="1"/>
    <w:next w:val="15"/>
    <w:qFormat/>
    <w:uiPriority w:val="0"/>
    <w:pPr>
      <w:jc w:val="center"/>
    </w:pPr>
    <w:rPr>
      <w:rFonts w:ascii="Arial" w:hAnsi="Arial" w:eastAsia="宋体"/>
      <w:b/>
      <w:sz w:val="28"/>
    </w:rPr>
  </w:style>
  <w:style w:type="paragraph" w:styleId="15">
    <w:name w:val="Body Text First Indent 2"/>
    <w:basedOn w:val="12"/>
    <w:next w:val="1"/>
    <w:unhideWhenUsed/>
    <w:qFormat/>
    <w:uiPriority w:val="99"/>
    <w:pPr>
      <w:ind w:firstLine="420" w:firstLineChars="200"/>
    </w:pPr>
  </w:style>
  <w:style w:type="paragraph" w:styleId="16">
    <w:name w:val="List 2"/>
    <w:basedOn w:val="1"/>
    <w:next w:val="17"/>
    <w:autoRedefine/>
    <w:unhideWhenUsed/>
    <w:qFormat/>
    <w:uiPriority w:val="0"/>
    <w:pPr>
      <w:adjustRightInd w:val="0"/>
      <w:spacing w:line="312" w:lineRule="atLeast"/>
      <w:ind w:left="100" w:leftChars="200" w:hanging="200" w:hangingChars="200"/>
    </w:pPr>
    <w:rPr>
      <w:rFonts w:ascii="Calibri" w:hAnsi="Calibri" w:eastAsia="仿宋"/>
      <w:kern w:val="0"/>
      <w:sz w:val="32"/>
    </w:rPr>
  </w:style>
  <w:style w:type="paragraph" w:styleId="17">
    <w:name w:val="Plain Text"/>
    <w:basedOn w:val="1"/>
    <w:link w:val="62"/>
    <w:autoRedefine/>
    <w:qFormat/>
    <w:uiPriority w:val="99"/>
    <w:rPr>
      <w:rFonts w:ascii="宋体" w:hAnsi="Courier New"/>
      <w:szCs w:val="21"/>
    </w:rPr>
  </w:style>
  <w:style w:type="paragraph" w:styleId="18">
    <w:name w:val="Block Text"/>
    <w:basedOn w:val="1"/>
    <w:autoRedefine/>
    <w:qFormat/>
    <w:uiPriority w:val="0"/>
    <w:pPr>
      <w:adjustRightInd/>
      <w:spacing w:after="120" w:afterLines="0" w:line="240" w:lineRule="auto"/>
      <w:ind w:left="1440" w:leftChars="700" w:right="1440" w:rightChars="700"/>
      <w:jc w:val="both"/>
      <w:textAlignment w:val="auto"/>
    </w:pPr>
    <w:rPr>
      <w:rFonts w:ascii="Calibri" w:hAnsi="Calibri"/>
      <w:kern w:val="2"/>
      <w:sz w:val="21"/>
      <w:szCs w:val="24"/>
    </w:rPr>
  </w:style>
  <w:style w:type="paragraph" w:styleId="19">
    <w:name w:val="toc 3"/>
    <w:basedOn w:val="1"/>
    <w:next w:val="1"/>
    <w:autoRedefine/>
    <w:qFormat/>
    <w:uiPriority w:val="0"/>
    <w:pPr>
      <w:ind w:left="840" w:leftChars="400"/>
    </w:pPr>
  </w:style>
  <w:style w:type="paragraph" w:styleId="20">
    <w:name w:val="Balloon Text"/>
    <w:basedOn w:val="1"/>
    <w:link w:val="61"/>
    <w:autoRedefine/>
    <w:qFormat/>
    <w:uiPriority w:val="0"/>
    <w:rPr>
      <w:sz w:val="18"/>
      <w:szCs w:val="18"/>
    </w:rPr>
  </w:style>
  <w:style w:type="paragraph" w:styleId="21">
    <w:name w:val="footer"/>
    <w:basedOn w:val="1"/>
    <w:autoRedefine/>
    <w:qFormat/>
    <w:uiPriority w:val="99"/>
    <w:pPr>
      <w:tabs>
        <w:tab w:val="center" w:pos="4153"/>
        <w:tab w:val="right" w:pos="8306"/>
      </w:tabs>
      <w:snapToGrid w:val="0"/>
    </w:pPr>
    <w:rPr>
      <w:rFonts w:ascii="Times New Roman" w:hAnsi="Times New Roman"/>
      <w:sz w:val="18"/>
      <w:szCs w:val="18"/>
    </w:rPr>
  </w:style>
  <w:style w:type="paragraph" w:styleId="22">
    <w:name w:val="header"/>
    <w:basedOn w:val="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3">
    <w:name w:val="toc 1"/>
    <w:basedOn w:val="1"/>
    <w:next w:val="1"/>
    <w:autoRedefine/>
    <w:qFormat/>
    <w:uiPriority w:val="0"/>
  </w:style>
  <w:style w:type="paragraph" w:styleId="24">
    <w:name w:val="toc 4"/>
    <w:basedOn w:val="1"/>
    <w:next w:val="1"/>
    <w:autoRedefine/>
    <w:qFormat/>
    <w:uiPriority w:val="0"/>
    <w:pPr>
      <w:ind w:left="1260" w:leftChars="600"/>
    </w:pPr>
  </w:style>
  <w:style w:type="paragraph" w:styleId="25">
    <w:name w:val="Subtitle"/>
    <w:basedOn w:val="1"/>
    <w:next w:val="1"/>
    <w:autoRedefine/>
    <w:qFormat/>
    <w:uiPriority w:val="0"/>
    <w:pPr>
      <w:spacing w:before="240" w:beforeLines="0" w:after="60" w:afterLines="0" w:line="312" w:lineRule="auto"/>
      <w:jc w:val="center"/>
      <w:outlineLvl w:val="1"/>
    </w:pPr>
    <w:rPr>
      <w:rFonts w:ascii="Cambria" w:hAnsi="Cambria"/>
      <w:b/>
      <w:bCs/>
      <w:kern w:val="28"/>
      <w:sz w:val="32"/>
      <w:szCs w:val="32"/>
    </w:rPr>
  </w:style>
  <w:style w:type="paragraph" w:styleId="26">
    <w:name w:val="toc 2"/>
    <w:basedOn w:val="1"/>
    <w:next w:val="1"/>
    <w:autoRedefine/>
    <w:qFormat/>
    <w:uiPriority w:val="0"/>
    <w:pPr>
      <w:ind w:left="420" w:leftChars="200"/>
    </w:pPr>
  </w:style>
  <w:style w:type="paragraph" w:styleId="2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8">
    <w:name w:val="Normal (Web)"/>
    <w:basedOn w:val="1"/>
    <w:autoRedefine/>
    <w:qFormat/>
    <w:uiPriority w:val="0"/>
    <w:pPr>
      <w:spacing w:beforeAutospacing="1" w:afterAutospacing="1"/>
      <w:jc w:val="left"/>
    </w:pPr>
    <w:rPr>
      <w:kern w:val="0"/>
      <w:sz w:val="24"/>
    </w:rPr>
  </w:style>
  <w:style w:type="paragraph" w:styleId="29">
    <w:name w:val="index 1"/>
    <w:basedOn w:val="1"/>
    <w:next w:val="1"/>
    <w:autoRedefine/>
    <w:qFormat/>
    <w:uiPriority w:val="0"/>
    <w:pPr>
      <w:spacing w:line="360" w:lineRule="auto"/>
    </w:pPr>
    <w:rPr>
      <w:rFonts w:ascii="仿宋_GB2312" w:eastAsia="仿宋_GB2312"/>
      <w:sz w:val="24"/>
      <w:szCs w:val="20"/>
    </w:rPr>
  </w:style>
  <w:style w:type="paragraph" w:styleId="30">
    <w:name w:val="Body Text First Indent"/>
    <w:basedOn w:val="11"/>
    <w:autoRedefine/>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rFonts w:hint="eastAsia" w:ascii="微软雅黑" w:hAnsi="微软雅黑" w:eastAsia="微软雅黑" w:cs="微软雅黑"/>
      <w:color w:val="02396F"/>
      <w:u w:val="single"/>
    </w:rPr>
  </w:style>
  <w:style w:type="character" w:styleId="37">
    <w:name w:val="Hyperlink"/>
    <w:autoRedefine/>
    <w:qFormat/>
    <w:uiPriority w:val="0"/>
    <w:rPr>
      <w:rFonts w:hint="eastAsia" w:ascii="微软雅黑" w:hAnsi="微软雅黑" w:eastAsia="微软雅黑" w:cs="微软雅黑"/>
      <w:color w:val="02396F"/>
      <w:u w:val="single"/>
    </w:rPr>
  </w:style>
  <w:style w:type="character" w:styleId="38">
    <w:name w:val="HTML Sample"/>
    <w:autoRedefine/>
    <w:qFormat/>
    <w:uiPriority w:val="0"/>
    <w:rPr>
      <w:rFonts w:ascii="Courier New" w:hAnsi="Courier New"/>
    </w:rPr>
  </w:style>
  <w:style w:type="paragraph" w:customStyle="1" w:styleId="39">
    <w:name w:val="正文文本11"/>
    <w:basedOn w:val="40"/>
    <w:autoRedefine/>
    <w:unhideWhenUsed/>
    <w:qFormat/>
    <w:uiPriority w:val="0"/>
    <w:rPr>
      <w:rFonts w:ascii="Arial" w:hAnsi="Arial"/>
      <w:sz w:val="24"/>
    </w:rPr>
  </w:style>
  <w:style w:type="paragraph" w:customStyle="1" w:styleId="40">
    <w:name w:val="正文112"/>
    <w:next w:val="12"/>
    <w:autoRedefine/>
    <w:qFormat/>
    <w:uiPriority w:val="0"/>
    <w:pPr>
      <w:widowControl w:val="0"/>
      <w:jc w:val="both"/>
    </w:pPr>
    <w:rPr>
      <w:rFonts w:ascii="Calibri" w:hAnsi="Calibri" w:eastAsia="宋体" w:cs="Times New Roman"/>
      <w:lang w:val="en-US" w:eastAsia="zh-CN" w:bidi="ar-SA"/>
    </w:rPr>
  </w:style>
  <w:style w:type="paragraph" w:styleId="41">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42">
    <w:name w:val="prev"/>
    <w:autoRedefine/>
    <w:qFormat/>
    <w:uiPriority w:val="0"/>
    <w:rPr>
      <w:rFonts w:ascii="微软雅黑" w:hAnsi="微软雅黑" w:eastAsia="微软雅黑" w:cs="微软雅黑"/>
      <w:sz w:val="21"/>
      <w:szCs w:val="21"/>
    </w:rPr>
  </w:style>
  <w:style w:type="character" w:customStyle="1" w:styleId="43">
    <w:name w:val="prev1"/>
    <w:autoRedefine/>
    <w:qFormat/>
    <w:uiPriority w:val="0"/>
    <w:rPr>
      <w:color w:val="888888"/>
    </w:rPr>
  </w:style>
  <w:style w:type="character" w:customStyle="1" w:styleId="44">
    <w:name w:val="gjfg"/>
    <w:basedOn w:val="33"/>
    <w:autoRedefine/>
    <w:qFormat/>
    <w:uiPriority w:val="0"/>
  </w:style>
  <w:style w:type="character" w:customStyle="1" w:styleId="45">
    <w:name w:val="next2"/>
    <w:autoRedefine/>
    <w:qFormat/>
    <w:uiPriority w:val="0"/>
    <w:rPr>
      <w:rFonts w:hint="eastAsia" w:ascii="微软雅黑" w:hAnsi="微软雅黑" w:eastAsia="微软雅黑" w:cs="微软雅黑"/>
      <w:sz w:val="21"/>
      <w:szCs w:val="21"/>
    </w:rPr>
  </w:style>
  <w:style w:type="character" w:customStyle="1" w:styleId="46">
    <w:name w:val="next3"/>
    <w:autoRedefine/>
    <w:qFormat/>
    <w:uiPriority w:val="0"/>
    <w:rPr>
      <w:color w:val="888888"/>
    </w:rPr>
  </w:style>
  <w:style w:type="character" w:customStyle="1" w:styleId="47">
    <w:name w:val="displayarti"/>
    <w:autoRedefine/>
    <w:qFormat/>
    <w:uiPriority w:val="0"/>
    <w:rPr>
      <w:color w:val="FFFFFF"/>
      <w:shd w:val="clear" w:color="auto" w:fill="A00000"/>
    </w:rPr>
  </w:style>
  <w:style w:type="character" w:customStyle="1" w:styleId="48">
    <w:name w:val="redfilefwwh"/>
    <w:autoRedefine/>
    <w:qFormat/>
    <w:uiPriority w:val="0"/>
    <w:rPr>
      <w:color w:val="BA2636"/>
      <w:sz w:val="18"/>
      <w:szCs w:val="18"/>
    </w:rPr>
  </w:style>
  <w:style w:type="character" w:customStyle="1" w:styleId="49">
    <w:name w:val="redfilenumber"/>
    <w:autoRedefine/>
    <w:qFormat/>
    <w:uiPriority w:val="0"/>
    <w:rPr>
      <w:color w:val="BA2636"/>
      <w:sz w:val="18"/>
      <w:szCs w:val="18"/>
    </w:rPr>
  </w:style>
  <w:style w:type="character" w:customStyle="1" w:styleId="50">
    <w:name w:val="cfdate"/>
    <w:autoRedefine/>
    <w:qFormat/>
    <w:uiPriority w:val="0"/>
    <w:rPr>
      <w:color w:val="333333"/>
      <w:sz w:val="18"/>
      <w:szCs w:val="18"/>
    </w:rPr>
  </w:style>
  <w:style w:type="character" w:customStyle="1" w:styleId="51">
    <w:name w:val="qxdate"/>
    <w:autoRedefine/>
    <w:qFormat/>
    <w:uiPriority w:val="0"/>
    <w:rPr>
      <w:color w:val="333333"/>
      <w:sz w:val="18"/>
      <w:szCs w:val="18"/>
    </w:rPr>
  </w:style>
  <w:style w:type="character" w:customStyle="1" w:styleId="52">
    <w:name w:val="标题 1 Char"/>
    <w:link w:val="2"/>
    <w:autoRedefine/>
    <w:qFormat/>
    <w:uiPriority w:val="9"/>
    <w:rPr>
      <w:rFonts w:ascii="Cambria" w:hAnsi="Cambria"/>
      <w:b/>
      <w:bCs/>
      <w:kern w:val="32"/>
      <w:sz w:val="32"/>
      <w:szCs w:val="32"/>
    </w:rPr>
  </w:style>
  <w:style w:type="character" w:customStyle="1" w:styleId="53">
    <w:name w:val="prev2"/>
    <w:autoRedefine/>
    <w:qFormat/>
    <w:uiPriority w:val="0"/>
    <w:rPr>
      <w:rFonts w:ascii="微软雅黑" w:hAnsi="微软雅黑" w:eastAsia="微软雅黑" w:cs="微软雅黑"/>
      <w:sz w:val="21"/>
      <w:szCs w:val="21"/>
    </w:rPr>
  </w:style>
  <w:style w:type="character" w:customStyle="1" w:styleId="54">
    <w:name w:val="next"/>
    <w:autoRedefine/>
    <w:qFormat/>
    <w:uiPriority w:val="0"/>
    <w:rPr>
      <w:rFonts w:hint="eastAsia" w:ascii="微软雅黑" w:hAnsi="微软雅黑" w:eastAsia="微软雅黑" w:cs="微软雅黑"/>
      <w:sz w:val="21"/>
      <w:szCs w:val="21"/>
    </w:rPr>
  </w:style>
  <w:style w:type="character" w:customStyle="1" w:styleId="55">
    <w:name w:val="next1"/>
    <w:autoRedefine/>
    <w:qFormat/>
    <w:uiPriority w:val="0"/>
    <w:rPr>
      <w:color w:val="888888"/>
    </w:rPr>
  </w:style>
  <w:style w:type="character" w:customStyle="1" w:styleId="56">
    <w:name w:val="prev3"/>
    <w:autoRedefine/>
    <w:qFormat/>
    <w:uiPriority w:val="0"/>
    <w:rPr>
      <w:rFonts w:ascii="微软雅黑" w:hAnsi="微软雅黑" w:eastAsia="微软雅黑" w:cs="微软雅黑"/>
      <w:sz w:val="21"/>
      <w:szCs w:val="21"/>
    </w:rPr>
  </w:style>
  <w:style w:type="paragraph" w:customStyle="1" w:styleId="57">
    <w:name w:val="my正文"/>
    <w:basedOn w:val="1"/>
    <w:autoRedefine/>
    <w:qFormat/>
    <w:uiPriority w:val="0"/>
    <w:pPr>
      <w:spacing w:line="360" w:lineRule="auto"/>
      <w:ind w:firstLine="480" w:firstLineChars="200"/>
    </w:pPr>
    <w:rPr>
      <w:rFonts w:ascii="宋体" w:hAnsi="宋体"/>
      <w:sz w:val="24"/>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0">
    <w:name w:val="WPSOffice手动目录 3"/>
    <w:autoRedefine/>
    <w:qFormat/>
    <w:uiPriority w:val="0"/>
    <w:pPr>
      <w:ind w:left="400" w:leftChars="400"/>
    </w:pPr>
    <w:rPr>
      <w:rFonts w:ascii="Times New Roman" w:hAnsi="Times New Roman" w:eastAsia="宋体" w:cs="Times New Roman"/>
      <w:lang w:val="en-US" w:eastAsia="zh-CN" w:bidi="ar-SA"/>
    </w:rPr>
  </w:style>
  <w:style w:type="character" w:customStyle="1" w:styleId="61">
    <w:name w:val="批注框文本 Char"/>
    <w:link w:val="20"/>
    <w:autoRedefine/>
    <w:qFormat/>
    <w:uiPriority w:val="0"/>
    <w:rPr>
      <w:rFonts w:ascii="Calibri" w:hAnsi="Calibri"/>
      <w:kern w:val="2"/>
      <w:sz w:val="18"/>
      <w:szCs w:val="18"/>
    </w:rPr>
  </w:style>
  <w:style w:type="character" w:customStyle="1" w:styleId="62">
    <w:name w:val="纯文本 Char"/>
    <w:link w:val="17"/>
    <w:autoRedefine/>
    <w:qFormat/>
    <w:locked/>
    <w:uiPriority w:val="99"/>
    <w:rPr>
      <w:rFonts w:ascii="宋体" w:hAnsi="Courier New" w:cs="Courier New"/>
      <w:kern w:val="2"/>
      <w:sz w:val="21"/>
      <w:szCs w:val="21"/>
    </w:rPr>
  </w:style>
  <w:style w:type="paragraph" w:styleId="63">
    <w:name w:val="List Paragraph"/>
    <w:basedOn w:val="1"/>
    <w:autoRedefine/>
    <w:unhideWhenUsed/>
    <w:qFormat/>
    <w:uiPriority w:val="34"/>
    <w:pPr>
      <w:ind w:firstLine="420"/>
    </w:pPr>
    <w:rPr>
      <w:rFonts w:hint="eastAsia" w:ascii="Calibri" w:hAnsi="Calibri"/>
      <w:color w:val="000000"/>
      <w:kern w:val="1"/>
      <w:sz w:val="21"/>
      <w:szCs w:val="24"/>
    </w:rPr>
  </w:style>
  <w:style w:type="paragraph" w:customStyle="1" w:styleId="64">
    <w:name w:val="Plain Text"/>
    <w:basedOn w:val="1"/>
    <w:autoRedefine/>
    <w:qFormat/>
    <w:uiPriority w:val="0"/>
    <w:pPr>
      <w:adjustRightInd/>
      <w:spacing w:line="240" w:lineRule="auto"/>
      <w:jc w:val="both"/>
      <w:textAlignment w:val="auto"/>
    </w:pPr>
    <w:rPr>
      <w:rFonts w:ascii="宋体" w:hAnsi="Courier New"/>
      <w:kern w:val="2"/>
      <w:sz w:val="21"/>
      <w:szCs w:val="21"/>
    </w:rPr>
  </w:style>
  <w:style w:type="paragraph" w:customStyle="1" w:styleId="65">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66">
    <w:name w:val="Normal Indent"/>
    <w:basedOn w:val="1"/>
    <w:qFormat/>
    <w:uiPriority w:val="0"/>
    <w:pPr>
      <w:ind w:firstLine="420" w:firstLineChars="200"/>
    </w:pPr>
  </w:style>
  <w:style w:type="paragraph" w:customStyle="1" w:styleId="67">
    <w:name w:val="样式1"/>
    <w:basedOn w:val="1"/>
    <w:autoRedefine/>
    <w:qFormat/>
    <w:uiPriority w:val="0"/>
    <w:pPr>
      <w:numPr>
        <w:ilvl w:val="0"/>
        <w:numId w:val="2"/>
      </w:numPr>
      <w:spacing w:line="240" w:lineRule="auto"/>
      <w:jc w:val="both"/>
    </w:pPr>
    <w:rPr>
      <w:rFonts w:ascii="宋体" w:hAnsi="宋体"/>
      <w:sz w:val="21"/>
      <w:szCs w:val="21"/>
    </w:rPr>
  </w:style>
  <w:style w:type="paragraph" w:customStyle="1" w:styleId="68">
    <w:name w:val="Body text|1"/>
    <w:basedOn w:val="1"/>
    <w:autoRedefine/>
    <w:qFormat/>
    <w:uiPriority w:val="0"/>
    <w:pPr>
      <w:widowControl w:val="0"/>
      <w:shd w:val="clear" w:color="auto" w:fill="auto"/>
      <w:spacing w:after="160" w:line="290" w:lineRule="auto"/>
    </w:pPr>
    <w:rPr>
      <w:rFonts w:ascii="宋体" w:hAnsi="宋体" w:eastAsia="宋体" w:cs="宋体"/>
      <w:sz w:val="14"/>
      <w:szCs w:val="14"/>
      <w:u w:val="none"/>
      <w:shd w:val="clear" w:color="auto" w:fill="auto"/>
      <w:lang w:val="zh-TW" w:eastAsia="zh-TW" w:bidi="zh-TW"/>
    </w:rPr>
  </w:style>
  <w:style w:type="paragraph" w:customStyle="1" w:styleId="69">
    <w:name w:val="招标文件样式2"/>
    <w:basedOn w:val="1"/>
    <w:autoRedefine/>
    <w:qFormat/>
    <w:uiPriority w:val="0"/>
    <w:pPr>
      <w:autoSpaceDE/>
      <w:autoSpaceDN/>
      <w:jc w:val="center"/>
      <w:outlineLvl w:val="0"/>
    </w:pPr>
    <w:rPr>
      <w:rFonts w:cs="Times New Roman"/>
      <w:b/>
      <w:kern w:val="2"/>
      <w:sz w:val="28"/>
      <w:szCs w:val="28"/>
      <w:lang w:val="en-US" w:bidi="ar-SA"/>
    </w:rPr>
  </w:style>
  <w:style w:type="paragraph" w:customStyle="1" w:styleId="70">
    <w:name w:val="Table Paragraph"/>
    <w:basedOn w:val="1"/>
    <w:qFormat/>
    <w:uiPriority w:val="1"/>
  </w:style>
  <w:style w:type="table" w:customStyle="1" w:styleId="71">
    <w:name w:val="Table Normal"/>
    <w:autoRedefine/>
    <w:unhideWhenUsed/>
    <w:qFormat/>
    <w:uiPriority w:val="2"/>
    <w:tblPr>
      <w:tblCellMar>
        <w:top w:w="0" w:type="dxa"/>
        <w:left w:w="0" w:type="dxa"/>
        <w:bottom w:w="0" w:type="dxa"/>
        <w:right w:w="0" w:type="dxa"/>
      </w:tblCellMar>
    </w:tblPr>
  </w:style>
  <w:style w:type="paragraph" w:customStyle="1" w:styleId="72">
    <w:name w:val="样式9"/>
    <w:basedOn w:val="1"/>
    <w:autoRedefine/>
    <w:qFormat/>
    <w:uiPriority w:val="0"/>
    <w:pPr>
      <w:spacing w:line="480" w:lineRule="exact"/>
      <w:ind w:firstLine="480" w:firstLineChars="200"/>
    </w:pPr>
    <w:rPr>
      <w:rFonts w:ascii="宋体" w:hAnsi="宋体"/>
      <w:szCs w:val="24"/>
    </w:rPr>
  </w:style>
  <w:style w:type="character" w:customStyle="1" w:styleId="73">
    <w:name w:val="font11"/>
    <w:basedOn w:val="33"/>
    <w:autoRedefine/>
    <w:qFormat/>
    <w:uiPriority w:val="0"/>
    <w:rPr>
      <w:rFonts w:hint="eastAsia" w:ascii="宋体" w:hAnsi="宋体" w:eastAsia="宋体" w:cs="宋体"/>
      <w:color w:val="000000"/>
      <w:sz w:val="20"/>
      <w:szCs w:val="20"/>
      <w:u w:val="none"/>
    </w:rPr>
  </w:style>
  <w:style w:type="character" w:customStyle="1" w:styleId="74">
    <w:name w:val="font21"/>
    <w:basedOn w:val="33"/>
    <w:autoRedefine/>
    <w:qFormat/>
    <w:uiPriority w:val="0"/>
    <w:rPr>
      <w:rFonts w:hint="eastAsia" w:ascii="宋体" w:hAnsi="宋体" w:eastAsia="宋体" w:cs="宋体"/>
      <w:color w:val="000000"/>
      <w:sz w:val="20"/>
      <w:szCs w:val="20"/>
      <w:u w:val="none"/>
    </w:rPr>
  </w:style>
  <w:style w:type="character" w:customStyle="1" w:styleId="75">
    <w:name w:val="font01"/>
    <w:basedOn w:val="33"/>
    <w:autoRedefine/>
    <w:qFormat/>
    <w:uiPriority w:val="0"/>
    <w:rPr>
      <w:rFonts w:hint="eastAsia" w:ascii="宋体" w:hAnsi="宋体" w:eastAsia="宋体" w:cs="宋体"/>
      <w:color w:val="000000"/>
      <w:sz w:val="20"/>
      <w:szCs w:val="20"/>
      <w:u w:val="none"/>
    </w:rPr>
  </w:style>
  <w:style w:type="paragraph" w:customStyle="1" w:styleId="76">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77">
    <w:name w:val="标题1"/>
    <w:basedOn w:val="2"/>
    <w:autoRedefine/>
    <w:qFormat/>
    <w:uiPriority w:val="0"/>
    <w:pPr>
      <w:pageBreakBefore/>
      <w:tabs>
        <w:tab w:val="left" w:pos="0"/>
      </w:tabs>
      <w:ind w:firstLine="288"/>
      <w:jc w:val="center"/>
    </w:pPr>
    <w:rPr>
      <w:rFonts w:ascii="Arial" w:hAnsi="Arial" w:eastAsia="黑体"/>
    </w:rPr>
  </w:style>
  <w:style w:type="paragraph" w:customStyle="1" w:styleId="78">
    <w:name w:val="正文_1_1_0"/>
    <w:autoRedefine/>
    <w:qFormat/>
    <w:uiPriority w:val="0"/>
    <w:pPr>
      <w:widowControl w:val="0"/>
      <w:jc w:val="both"/>
    </w:pPr>
    <w:rPr>
      <w:rFonts w:ascii="Times New Roman" w:hAnsi="Times New Roman" w:eastAsia="宋体" w:cs="Times New Roman"/>
      <w:lang w:val="en-US" w:eastAsia="zh-CN" w:bidi="ar-SA"/>
    </w:rPr>
  </w:style>
  <w:style w:type="paragraph" w:customStyle="1" w:styleId="79">
    <w:name w:val="正文_1_0"/>
    <w:autoRedefine/>
    <w:qFormat/>
    <w:uiPriority w:val="0"/>
    <w:pPr>
      <w:widowControl w:val="0"/>
      <w:jc w:val="both"/>
    </w:pPr>
    <w:rPr>
      <w:rFonts w:ascii="Times New Roman" w:hAnsi="Times New Roman" w:eastAsia="宋体" w:cs="Times New Roman"/>
      <w:lang w:val="en-US" w:eastAsia="zh-CN" w:bidi="ar-SA"/>
    </w:rPr>
  </w:style>
  <w:style w:type="paragraph" w:customStyle="1" w:styleId="80">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8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Table Text"/>
    <w:basedOn w:val="1"/>
    <w:qFormat/>
    <w:uiPriority w:val="0"/>
    <w:rPr>
      <w:rFonts w:ascii="宋体" w:hAnsi="宋体" w:cs="宋体"/>
      <w:sz w:val="23"/>
      <w:szCs w:val="23"/>
      <w:lang w:eastAsia="en-US"/>
    </w:rPr>
  </w:style>
  <w:style w:type="paragraph" w:customStyle="1" w:styleId="84">
    <w:name w:val="Plain Text_94c8edd3-87dc-41af-b9cf-98a060a930ba"/>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49C48-6AD2-4D84-B9A4-A50845652FC7}">
  <ds:schemaRefs/>
</ds:datastoreItem>
</file>

<file path=docProps/app.xml><?xml version="1.0" encoding="utf-8"?>
<Properties xmlns="http://schemas.openxmlformats.org/officeDocument/2006/extended-properties" xmlns:vt="http://schemas.openxmlformats.org/officeDocument/2006/docPropsVTypes">
  <Template>Normal</Template>
  <Pages>82</Pages>
  <Words>2612</Words>
  <Characters>2998</Characters>
  <Lines>240</Lines>
  <Paragraphs>67</Paragraphs>
  <TotalTime>5</TotalTime>
  <ScaleCrop>false</ScaleCrop>
  <LinksUpToDate>false</LinksUpToDate>
  <CharactersWithSpaces>3156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2021-06-16T05:18:00Z</dcterms:created>
  <dc:creator>Administrator</dc:creator>
  <cp:lastModifiedBy>眈误.</cp:lastModifiedBy>
  <cp:lastPrinted>2025-09-10T07:58:00Z</cp:lastPrinted>
  <dcterms:modified xsi:type="dcterms:W3CDTF">2025-11-03T02:57:45Z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3FF492A9E2E344A9979EA86BDEDE7232_13</vt:lpwstr>
  </property>
  <property fmtid="{D5CDD505-2E9C-101B-9397-08002B2CF9AE}" pid="4" name="KSOTemplateDocerSaveRecord">
    <vt:lpwstr>eyJoZGlkIjoiNDdkZjRmZTE2NWU5YWM0ZTJhMmY2YzY4ZmQyMTVlNTEiLCJ1c2VySWQiOiIxMzk2MjI0NDc1In0=</vt:lpwstr>
  </property>
</Properties>
</file>